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B65A2" w14:textId="0D5B5CDF" w:rsidR="00E80091" w:rsidRPr="00E80091" w:rsidRDefault="00E80091" w:rsidP="00E80091">
      <w:pPr>
        <w:rPr>
          <w:rFonts w:eastAsia="Times New Roman" w:cs="Calibri"/>
          <w:sz w:val="24"/>
          <w:szCs w:val="24"/>
          <w:lang w:val="en-GB"/>
        </w:rPr>
      </w:pPr>
    </w:p>
    <w:p w14:paraId="6376CFBE" w14:textId="0E0738FA" w:rsidR="00E80091" w:rsidRDefault="00E80091" w:rsidP="00E80091">
      <w:pPr>
        <w:spacing w:after="0" w:line="240" w:lineRule="auto"/>
        <w:jc w:val="center"/>
        <w:rPr>
          <w:rFonts w:eastAsia="Times New Roman" w:cs="Calibri"/>
          <w:b/>
          <w:sz w:val="28"/>
          <w:szCs w:val="28"/>
          <w:u w:val="single"/>
          <w:lang w:val="en-GB"/>
        </w:rPr>
      </w:pPr>
      <w:r w:rsidRPr="00990AA7">
        <w:rPr>
          <w:rFonts w:eastAsia="Times New Roman" w:cs="Calibri"/>
          <w:b/>
          <w:sz w:val="28"/>
          <w:szCs w:val="28"/>
          <w:u w:val="single"/>
          <w:lang w:val="en-GB"/>
        </w:rPr>
        <w:t>Career</w:t>
      </w:r>
      <w:r w:rsidR="006F4D72" w:rsidRPr="00990AA7">
        <w:rPr>
          <w:rFonts w:eastAsia="Times New Roman" w:cs="Calibri"/>
          <w:b/>
          <w:sz w:val="28"/>
          <w:szCs w:val="28"/>
          <w:u w:val="single"/>
          <w:lang w:val="en-GB"/>
        </w:rPr>
        <w:t xml:space="preserve">s Programme – Academic Year </w:t>
      </w:r>
      <w:r w:rsidR="00AE3DD9">
        <w:rPr>
          <w:rFonts w:eastAsia="Times New Roman" w:cs="Calibri"/>
          <w:b/>
          <w:sz w:val="28"/>
          <w:szCs w:val="28"/>
          <w:u w:val="single"/>
          <w:lang w:val="en-GB"/>
        </w:rPr>
        <w:t>2024/2025</w:t>
      </w:r>
    </w:p>
    <w:p w14:paraId="76FD58FA" w14:textId="704B61FC" w:rsidR="003F4F27" w:rsidRDefault="003F4F27" w:rsidP="00E80091">
      <w:pPr>
        <w:spacing w:after="0" w:line="240" w:lineRule="auto"/>
        <w:jc w:val="center"/>
        <w:rPr>
          <w:rFonts w:eastAsia="Times New Roman" w:cs="Calibri"/>
          <w:b/>
          <w:sz w:val="28"/>
          <w:szCs w:val="28"/>
          <w:u w:val="single"/>
          <w:lang w:val="en-GB"/>
        </w:rPr>
      </w:pPr>
    </w:p>
    <w:p w14:paraId="600C8855" w14:textId="5A22A98B" w:rsidR="00E80091" w:rsidRPr="00063C5D" w:rsidRDefault="003F4F27" w:rsidP="00063C5D">
      <w:pPr>
        <w:spacing w:after="0"/>
      </w:pPr>
      <w:r w:rsidRPr="001E4EDF">
        <w:t>Ca</w:t>
      </w:r>
      <w:r>
        <w:t>reers Education and G</w:t>
      </w:r>
      <w:r w:rsidRPr="001E4EDF">
        <w:t>uidance programmes make a major contribution to preparing young people for the opportunities, responsibilities and experiences of life. At Royds Hall, a planned progressive programme of activities supports them from year 7 - 11 to develop an awareness of employability skills and understanding of opportunities in the working world that suit their interests and abilities and help them to follow a sustainable career path.</w:t>
      </w:r>
      <w:r>
        <w:t xml:space="preserve"> W</w:t>
      </w:r>
      <w:r w:rsidRPr="001E4EDF">
        <w:t xml:space="preserve">e have developed and continue to implement a clear strategy for careers guidance and we make good use of well-trained staff, careers guidance professionals, employer networks and local colleges and other providers to ensure that students are well supported in making decisions about career pathways. </w:t>
      </w:r>
      <w:r>
        <w:t xml:space="preserve">This includes completion of Compass </w:t>
      </w:r>
      <w:r w:rsidR="00B729BE">
        <w:t xml:space="preserve">+ </w:t>
      </w:r>
      <w:r>
        <w:t>to ensure adherence to the Gatsby Benchmarks.</w:t>
      </w:r>
    </w:p>
    <w:p w14:paraId="5BD71CB0" w14:textId="77777777" w:rsidR="00E80091" w:rsidRPr="00E80091" w:rsidRDefault="00E80091" w:rsidP="00E80091">
      <w:pPr>
        <w:spacing w:after="0" w:line="240" w:lineRule="auto"/>
        <w:rPr>
          <w:rFonts w:eastAsia="Times New Roman" w:cs="Calibri"/>
          <w:b/>
          <w:sz w:val="24"/>
          <w:szCs w:val="24"/>
          <w:u w:val="single"/>
          <w:lang w:val="en-GB"/>
        </w:rPr>
      </w:pPr>
    </w:p>
    <w:tbl>
      <w:tblPr>
        <w:tblStyle w:val="TableGrid"/>
        <w:tblW w:w="15163" w:type="dxa"/>
        <w:jc w:val="center"/>
        <w:tblLayout w:type="fixed"/>
        <w:tblLook w:val="04A0" w:firstRow="1" w:lastRow="0" w:firstColumn="1" w:lastColumn="0" w:noHBand="0" w:noVBand="1"/>
      </w:tblPr>
      <w:tblGrid>
        <w:gridCol w:w="562"/>
        <w:gridCol w:w="6799"/>
        <w:gridCol w:w="569"/>
        <w:gridCol w:w="7233"/>
      </w:tblGrid>
      <w:tr w:rsidR="00205EEA" w:rsidRPr="00E80091" w14:paraId="69A6CE83" w14:textId="77777777" w:rsidTr="00455808">
        <w:trPr>
          <w:cantSplit/>
          <w:trHeight w:val="484"/>
          <w:jc w:val="center"/>
        </w:trPr>
        <w:tc>
          <w:tcPr>
            <w:tcW w:w="15163" w:type="dxa"/>
            <w:gridSpan w:val="4"/>
            <w:vAlign w:val="center"/>
          </w:tcPr>
          <w:p w14:paraId="5145464D" w14:textId="0071AC4A" w:rsidR="00205EEA" w:rsidRPr="00E80091" w:rsidRDefault="00205EEA" w:rsidP="00E80091">
            <w:pPr>
              <w:jc w:val="center"/>
              <w:rPr>
                <w:rFonts w:asciiTheme="minorHAnsi" w:hAnsiTheme="minorHAnsi" w:cs="Calibri"/>
                <w:b/>
              </w:rPr>
            </w:pPr>
            <w:r>
              <w:rPr>
                <w:rFonts w:asciiTheme="minorHAnsi" w:hAnsiTheme="minorHAnsi" w:cs="Calibri"/>
                <w:b/>
              </w:rPr>
              <w:t xml:space="preserve">Gatsby </w:t>
            </w:r>
            <w:r w:rsidRPr="00E80091">
              <w:rPr>
                <w:rFonts w:asciiTheme="minorHAnsi" w:hAnsiTheme="minorHAnsi" w:cs="Calibri"/>
                <w:b/>
              </w:rPr>
              <w:t>Benchmark</w:t>
            </w:r>
            <w:r>
              <w:rPr>
                <w:rFonts w:asciiTheme="minorHAnsi" w:hAnsiTheme="minorHAnsi" w:cs="Calibri"/>
                <w:b/>
              </w:rPr>
              <w:t>s</w:t>
            </w:r>
          </w:p>
        </w:tc>
      </w:tr>
      <w:tr w:rsidR="00E80091" w:rsidRPr="00E80091" w14:paraId="28AD72AF" w14:textId="77777777" w:rsidTr="00205EEA">
        <w:trPr>
          <w:trHeight w:hRule="exact" w:val="425"/>
          <w:jc w:val="center"/>
        </w:trPr>
        <w:tc>
          <w:tcPr>
            <w:tcW w:w="562" w:type="dxa"/>
            <w:shd w:val="clear" w:color="auto" w:fill="BDD6EE" w:themeFill="accent1" w:themeFillTint="66"/>
            <w:vAlign w:val="center"/>
          </w:tcPr>
          <w:p w14:paraId="3F4D6FED"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1</w:t>
            </w:r>
          </w:p>
        </w:tc>
        <w:tc>
          <w:tcPr>
            <w:tcW w:w="6799" w:type="dxa"/>
            <w:shd w:val="clear" w:color="auto" w:fill="BDD6EE" w:themeFill="accent1" w:themeFillTint="66"/>
            <w:vAlign w:val="center"/>
          </w:tcPr>
          <w:p w14:paraId="18CBA600" w14:textId="77777777" w:rsidR="00E80091" w:rsidRPr="00E80091" w:rsidRDefault="00E80091" w:rsidP="00E80091">
            <w:pPr>
              <w:rPr>
                <w:rFonts w:asciiTheme="minorHAnsi" w:hAnsiTheme="minorHAnsi" w:cs="Calibri"/>
              </w:rPr>
            </w:pPr>
            <w:r w:rsidRPr="00E80091">
              <w:rPr>
                <w:rFonts w:asciiTheme="minorHAnsi" w:hAnsiTheme="minorHAnsi" w:cs="Calibri"/>
              </w:rPr>
              <w:t>A stable careers programme</w:t>
            </w:r>
          </w:p>
        </w:tc>
        <w:tc>
          <w:tcPr>
            <w:tcW w:w="569" w:type="dxa"/>
            <w:shd w:val="clear" w:color="auto" w:fill="D8BCD4"/>
            <w:vAlign w:val="center"/>
          </w:tcPr>
          <w:p w14:paraId="57AC0BBD"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5</w:t>
            </w:r>
          </w:p>
        </w:tc>
        <w:tc>
          <w:tcPr>
            <w:tcW w:w="7233" w:type="dxa"/>
            <w:shd w:val="clear" w:color="auto" w:fill="D8BCD4"/>
            <w:vAlign w:val="center"/>
          </w:tcPr>
          <w:p w14:paraId="7E4B4545" w14:textId="77777777" w:rsidR="00E80091" w:rsidRPr="00E80091" w:rsidRDefault="00E80091" w:rsidP="00E80091">
            <w:pPr>
              <w:rPr>
                <w:rFonts w:asciiTheme="minorHAnsi" w:hAnsiTheme="minorHAnsi" w:cs="Calibri"/>
              </w:rPr>
            </w:pPr>
            <w:r w:rsidRPr="00E80091">
              <w:rPr>
                <w:rFonts w:asciiTheme="minorHAnsi" w:hAnsiTheme="minorHAnsi" w:cs="Calibri"/>
              </w:rPr>
              <w:t>Encounters with employers and employees</w:t>
            </w:r>
          </w:p>
        </w:tc>
      </w:tr>
      <w:tr w:rsidR="00E80091" w:rsidRPr="00E80091" w14:paraId="1F262B9E" w14:textId="77777777" w:rsidTr="00205EEA">
        <w:trPr>
          <w:trHeight w:hRule="exact" w:val="425"/>
          <w:jc w:val="center"/>
        </w:trPr>
        <w:tc>
          <w:tcPr>
            <w:tcW w:w="562" w:type="dxa"/>
            <w:shd w:val="clear" w:color="auto" w:fill="F7CAAC" w:themeFill="accent2" w:themeFillTint="66"/>
            <w:vAlign w:val="center"/>
          </w:tcPr>
          <w:p w14:paraId="21157EEA"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2</w:t>
            </w:r>
          </w:p>
        </w:tc>
        <w:tc>
          <w:tcPr>
            <w:tcW w:w="6799" w:type="dxa"/>
            <w:shd w:val="clear" w:color="auto" w:fill="F7CAAC" w:themeFill="accent2" w:themeFillTint="66"/>
            <w:vAlign w:val="center"/>
          </w:tcPr>
          <w:p w14:paraId="50B29A98" w14:textId="77777777" w:rsidR="00E80091" w:rsidRPr="00E80091" w:rsidRDefault="00E80091" w:rsidP="00E80091">
            <w:pPr>
              <w:rPr>
                <w:rFonts w:asciiTheme="minorHAnsi" w:hAnsiTheme="minorHAnsi" w:cs="Calibri"/>
              </w:rPr>
            </w:pPr>
            <w:r w:rsidRPr="00E80091">
              <w:rPr>
                <w:rFonts w:asciiTheme="minorHAnsi" w:hAnsiTheme="minorHAnsi" w:cs="Calibri"/>
              </w:rPr>
              <w:t>Learning from career and labour market information</w:t>
            </w:r>
          </w:p>
        </w:tc>
        <w:tc>
          <w:tcPr>
            <w:tcW w:w="569" w:type="dxa"/>
            <w:shd w:val="clear" w:color="auto" w:fill="B2D5E2"/>
            <w:vAlign w:val="center"/>
          </w:tcPr>
          <w:p w14:paraId="6EE18CE9"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6</w:t>
            </w:r>
          </w:p>
        </w:tc>
        <w:tc>
          <w:tcPr>
            <w:tcW w:w="7233" w:type="dxa"/>
            <w:shd w:val="clear" w:color="auto" w:fill="B2D5E2"/>
            <w:vAlign w:val="center"/>
          </w:tcPr>
          <w:p w14:paraId="5DE7C2B9" w14:textId="77777777" w:rsidR="00E80091" w:rsidRPr="00E80091" w:rsidRDefault="00E80091" w:rsidP="00E80091">
            <w:pPr>
              <w:rPr>
                <w:rFonts w:asciiTheme="minorHAnsi" w:hAnsiTheme="minorHAnsi" w:cs="Calibri"/>
              </w:rPr>
            </w:pPr>
            <w:r w:rsidRPr="00E80091">
              <w:rPr>
                <w:rFonts w:asciiTheme="minorHAnsi" w:hAnsiTheme="minorHAnsi" w:cs="Calibri"/>
              </w:rPr>
              <w:t>Experiences of workplaces</w:t>
            </w:r>
          </w:p>
        </w:tc>
      </w:tr>
      <w:tr w:rsidR="00E80091" w:rsidRPr="00E80091" w14:paraId="724D7AF0" w14:textId="77777777" w:rsidTr="00205EEA">
        <w:trPr>
          <w:trHeight w:hRule="exact" w:val="425"/>
          <w:jc w:val="center"/>
        </w:trPr>
        <w:tc>
          <w:tcPr>
            <w:tcW w:w="562" w:type="dxa"/>
            <w:shd w:val="clear" w:color="auto" w:fill="FFE599" w:themeFill="accent4" w:themeFillTint="66"/>
            <w:vAlign w:val="center"/>
          </w:tcPr>
          <w:p w14:paraId="16642245"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3</w:t>
            </w:r>
          </w:p>
        </w:tc>
        <w:tc>
          <w:tcPr>
            <w:tcW w:w="6799" w:type="dxa"/>
            <w:shd w:val="clear" w:color="auto" w:fill="FFE599" w:themeFill="accent4" w:themeFillTint="66"/>
            <w:vAlign w:val="center"/>
          </w:tcPr>
          <w:p w14:paraId="1A836AB0" w14:textId="77777777" w:rsidR="00E80091" w:rsidRPr="00E80091" w:rsidRDefault="00E80091" w:rsidP="00E80091">
            <w:pPr>
              <w:rPr>
                <w:rFonts w:asciiTheme="minorHAnsi" w:hAnsiTheme="minorHAnsi" w:cs="Calibri"/>
              </w:rPr>
            </w:pPr>
            <w:r w:rsidRPr="00E80091">
              <w:rPr>
                <w:rFonts w:asciiTheme="minorHAnsi" w:hAnsiTheme="minorHAnsi" w:cs="Calibri"/>
              </w:rPr>
              <w:t>Addressing the needs of each pupil</w:t>
            </w:r>
          </w:p>
        </w:tc>
        <w:tc>
          <w:tcPr>
            <w:tcW w:w="569" w:type="dxa"/>
            <w:shd w:val="clear" w:color="auto" w:fill="F59FA1"/>
            <w:vAlign w:val="center"/>
          </w:tcPr>
          <w:p w14:paraId="3EA0AF90"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7</w:t>
            </w:r>
          </w:p>
        </w:tc>
        <w:tc>
          <w:tcPr>
            <w:tcW w:w="7233" w:type="dxa"/>
            <w:shd w:val="clear" w:color="auto" w:fill="F59FA1"/>
            <w:vAlign w:val="center"/>
          </w:tcPr>
          <w:p w14:paraId="357C080C" w14:textId="77777777" w:rsidR="00E80091" w:rsidRPr="00E80091" w:rsidRDefault="00E80091" w:rsidP="00E80091">
            <w:pPr>
              <w:rPr>
                <w:rFonts w:asciiTheme="minorHAnsi" w:hAnsiTheme="minorHAnsi" w:cs="Calibri"/>
              </w:rPr>
            </w:pPr>
            <w:r w:rsidRPr="00E80091">
              <w:rPr>
                <w:rFonts w:asciiTheme="minorHAnsi" w:hAnsiTheme="minorHAnsi" w:cs="Calibri"/>
              </w:rPr>
              <w:t>Encounters with further and higher education</w:t>
            </w:r>
          </w:p>
        </w:tc>
      </w:tr>
      <w:tr w:rsidR="00E80091" w:rsidRPr="00E80091" w14:paraId="11E3338C" w14:textId="77777777" w:rsidTr="00205EEA">
        <w:trPr>
          <w:trHeight w:hRule="exact" w:val="425"/>
          <w:jc w:val="center"/>
        </w:trPr>
        <w:tc>
          <w:tcPr>
            <w:tcW w:w="562" w:type="dxa"/>
            <w:shd w:val="clear" w:color="auto" w:fill="C5E0B3" w:themeFill="accent6" w:themeFillTint="66"/>
            <w:vAlign w:val="center"/>
          </w:tcPr>
          <w:p w14:paraId="21724D70"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4</w:t>
            </w:r>
          </w:p>
        </w:tc>
        <w:tc>
          <w:tcPr>
            <w:tcW w:w="6799" w:type="dxa"/>
            <w:shd w:val="clear" w:color="auto" w:fill="C5E0B3" w:themeFill="accent6" w:themeFillTint="66"/>
            <w:vAlign w:val="center"/>
          </w:tcPr>
          <w:p w14:paraId="39118C18" w14:textId="77777777" w:rsidR="00E80091" w:rsidRPr="00E80091" w:rsidRDefault="00E80091" w:rsidP="00E80091">
            <w:pPr>
              <w:rPr>
                <w:rFonts w:asciiTheme="minorHAnsi" w:hAnsiTheme="minorHAnsi" w:cs="Calibri"/>
              </w:rPr>
            </w:pPr>
            <w:r w:rsidRPr="00E80091">
              <w:rPr>
                <w:rFonts w:asciiTheme="minorHAnsi" w:hAnsiTheme="minorHAnsi" w:cs="Calibri"/>
              </w:rPr>
              <w:t>Linking curriculum learning to careers</w:t>
            </w:r>
          </w:p>
        </w:tc>
        <w:tc>
          <w:tcPr>
            <w:tcW w:w="569" w:type="dxa"/>
            <w:shd w:val="clear" w:color="auto" w:fill="C9C9C9" w:themeFill="accent3" w:themeFillTint="99"/>
            <w:vAlign w:val="center"/>
          </w:tcPr>
          <w:p w14:paraId="7138365A"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8</w:t>
            </w:r>
          </w:p>
        </w:tc>
        <w:tc>
          <w:tcPr>
            <w:tcW w:w="7233" w:type="dxa"/>
            <w:shd w:val="clear" w:color="auto" w:fill="C9C9C9" w:themeFill="accent3" w:themeFillTint="99"/>
            <w:vAlign w:val="center"/>
          </w:tcPr>
          <w:p w14:paraId="148A1F65" w14:textId="77777777" w:rsidR="00E80091" w:rsidRPr="00E80091" w:rsidRDefault="00E80091" w:rsidP="00E80091">
            <w:pPr>
              <w:rPr>
                <w:rFonts w:asciiTheme="minorHAnsi" w:hAnsiTheme="minorHAnsi" w:cs="Calibri"/>
              </w:rPr>
            </w:pPr>
            <w:r w:rsidRPr="00E80091">
              <w:rPr>
                <w:rFonts w:asciiTheme="minorHAnsi" w:hAnsiTheme="minorHAnsi" w:cs="Calibri"/>
              </w:rPr>
              <w:t>Personal guidance</w:t>
            </w:r>
          </w:p>
        </w:tc>
      </w:tr>
      <w:tr w:rsidR="00DA7C8B" w:rsidRPr="00E80091" w14:paraId="3097F2F4" w14:textId="77777777" w:rsidTr="00DA7C8B">
        <w:trPr>
          <w:trHeight w:hRule="exact" w:val="425"/>
          <w:jc w:val="center"/>
        </w:trPr>
        <w:tc>
          <w:tcPr>
            <w:tcW w:w="15163" w:type="dxa"/>
            <w:gridSpan w:val="4"/>
            <w:shd w:val="clear" w:color="auto" w:fill="002060"/>
            <w:vAlign w:val="center"/>
          </w:tcPr>
          <w:p w14:paraId="636EE6C5" w14:textId="375F7A90" w:rsidR="00DA7C8B" w:rsidRPr="00DA7C8B" w:rsidRDefault="00DA7C8B" w:rsidP="00DA7C8B">
            <w:pPr>
              <w:jc w:val="center"/>
              <w:rPr>
                <w:rFonts w:cs="Calibri"/>
                <w:b/>
                <w:bCs/>
              </w:rPr>
            </w:pPr>
            <w:r w:rsidRPr="00DA7C8B">
              <w:rPr>
                <w:rFonts w:cs="Calibri"/>
                <w:b/>
                <w:bCs/>
                <w:color w:val="000000" w:themeColor="text1"/>
              </w:rPr>
              <w:t>Provider Access Legislation opportunities</w:t>
            </w:r>
          </w:p>
        </w:tc>
      </w:tr>
    </w:tbl>
    <w:p w14:paraId="35F45B30" w14:textId="77777777" w:rsidR="001E67F1" w:rsidRPr="00E80091" w:rsidRDefault="001E67F1" w:rsidP="00E80091">
      <w:pPr>
        <w:spacing w:after="0" w:line="240" w:lineRule="auto"/>
        <w:rPr>
          <w:rFonts w:eastAsia="Times New Roman" w:cs="Calibri"/>
          <w:sz w:val="24"/>
          <w:szCs w:val="24"/>
          <w:lang w:val="en-GB"/>
        </w:rPr>
      </w:pPr>
    </w:p>
    <w:tbl>
      <w:tblPr>
        <w:tblStyle w:val="TableGrid"/>
        <w:tblW w:w="0" w:type="auto"/>
        <w:jc w:val="center"/>
        <w:tblLayout w:type="fixed"/>
        <w:tblLook w:val="04A0" w:firstRow="1" w:lastRow="0" w:firstColumn="1" w:lastColumn="0" w:noHBand="0" w:noVBand="1"/>
      </w:tblPr>
      <w:tblGrid>
        <w:gridCol w:w="1839"/>
        <w:gridCol w:w="11623"/>
        <w:gridCol w:w="1701"/>
      </w:tblGrid>
      <w:tr w:rsidR="00E80091" w:rsidRPr="00E80091" w14:paraId="45EBD4E1" w14:textId="77777777" w:rsidTr="00205EEA">
        <w:trPr>
          <w:trHeight w:val="567"/>
          <w:jc w:val="center"/>
        </w:trPr>
        <w:tc>
          <w:tcPr>
            <w:tcW w:w="1839" w:type="dxa"/>
            <w:shd w:val="clear" w:color="auto" w:fill="D0CECE" w:themeFill="background2" w:themeFillShade="E6"/>
            <w:vAlign w:val="center"/>
          </w:tcPr>
          <w:p w14:paraId="499EA826"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Year Group</w:t>
            </w:r>
          </w:p>
        </w:tc>
        <w:tc>
          <w:tcPr>
            <w:tcW w:w="11623" w:type="dxa"/>
            <w:shd w:val="clear" w:color="auto" w:fill="D0CECE" w:themeFill="background2" w:themeFillShade="E6"/>
            <w:vAlign w:val="center"/>
          </w:tcPr>
          <w:p w14:paraId="66A598D0"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Activity</w:t>
            </w:r>
          </w:p>
        </w:tc>
        <w:tc>
          <w:tcPr>
            <w:tcW w:w="1701" w:type="dxa"/>
            <w:shd w:val="clear" w:color="auto" w:fill="D0CECE" w:themeFill="background2" w:themeFillShade="E6"/>
            <w:vAlign w:val="center"/>
          </w:tcPr>
          <w:p w14:paraId="79E449B0"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Benchmark</w:t>
            </w:r>
          </w:p>
        </w:tc>
      </w:tr>
      <w:tr w:rsidR="00F77016" w:rsidRPr="00E80091" w14:paraId="1DDE056D" w14:textId="77777777" w:rsidTr="00205EEA">
        <w:trPr>
          <w:trHeight w:val="567"/>
          <w:jc w:val="center"/>
        </w:trPr>
        <w:tc>
          <w:tcPr>
            <w:tcW w:w="1839" w:type="dxa"/>
            <w:vMerge w:val="restart"/>
            <w:shd w:val="clear" w:color="auto" w:fill="BDD6EE" w:themeFill="accent1" w:themeFillTint="66"/>
            <w:vAlign w:val="center"/>
          </w:tcPr>
          <w:p w14:paraId="0352A3F8" w14:textId="77777777" w:rsidR="00F77016" w:rsidRPr="00E80091" w:rsidRDefault="00F77016" w:rsidP="00E80091">
            <w:pPr>
              <w:jc w:val="center"/>
              <w:rPr>
                <w:rFonts w:asciiTheme="minorHAnsi" w:hAnsiTheme="minorHAnsi" w:cs="Calibri"/>
                <w:b/>
              </w:rPr>
            </w:pPr>
            <w:r w:rsidRPr="00E80091">
              <w:rPr>
                <w:rFonts w:asciiTheme="minorHAnsi" w:hAnsiTheme="minorHAnsi" w:cs="Calibri"/>
                <w:b/>
              </w:rPr>
              <w:t>Whole School</w:t>
            </w:r>
          </w:p>
        </w:tc>
        <w:tc>
          <w:tcPr>
            <w:tcW w:w="11623" w:type="dxa"/>
          </w:tcPr>
          <w:p w14:paraId="1469079C" w14:textId="331D934C" w:rsidR="00F77016" w:rsidRPr="00E80091" w:rsidRDefault="00F77016" w:rsidP="00E80091">
            <w:pPr>
              <w:rPr>
                <w:rFonts w:asciiTheme="minorHAnsi" w:hAnsiTheme="minorHAnsi" w:cs="Calibri"/>
              </w:rPr>
            </w:pPr>
            <w:r w:rsidRPr="00E80091">
              <w:rPr>
                <w:rFonts w:asciiTheme="minorHAnsi" w:hAnsiTheme="minorHAnsi" w:cs="Calibri"/>
              </w:rPr>
              <w:t>There is a CEAIG Policy in place that has the full support of</w:t>
            </w:r>
            <w:r w:rsidRPr="00903AF8">
              <w:rPr>
                <w:rFonts w:asciiTheme="minorHAnsi" w:hAnsiTheme="minorHAnsi" w:cs="Calibri"/>
              </w:rPr>
              <w:t xml:space="preserve"> Governors </w:t>
            </w:r>
            <w:r w:rsidRPr="00E80091">
              <w:rPr>
                <w:rFonts w:asciiTheme="minorHAnsi" w:hAnsiTheme="minorHAnsi" w:cs="Calibri"/>
              </w:rPr>
              <w:t xml:space="preserve">and Senior Leadership Team and it is evaluated on an annual basis. </w:t>
            </w:r>
            <w:r>
              <w:rPr>
                <w:rFonts w:asciiTheme="minorHAnsi" w:hAnsiTheme="minorHAnsi" w:cs="Calibri"/>
              </w:rPr>
              <w:t xml:space="preserve">The CEAIG </w:t>
            </w:r>
            <w:r w:rsidRPr="00E80091">
              <w:rPr>
                <w:rFonts w:asciiTheme="minorHAnsi" w:hAnsiTheme="minorHAnsi" w:cs="Calibri"/>
              </w:rPr>
              <w:t>can be found on the school website.</w:t>
            </w:r>
          </w:p>
        </w:tc>
        <w:tc>
          <w:tcPr>
            <w:tcW w:w="1701" w:type="dxa"/>
          </w:tcPr>
          <w:p w14:paraId="1C55AD17" w14:textId="77777777" w:rsidR="00F77016" w:rsidRPr="00E80091" w:rsidRDefault="00F77016" w:rsidP="00E80091">
            <w:pPr>
              <w:rPr>
                <w:rFonts w:asciiTheme="minorHAnsi" w:hAnsiTheme="minorHAnsi" w:cs="Calibri"/>
              </w:rPr>
            </w:pPr>
            <w:r w:rsidRPr="00E80091">
              <w:rPr>
                <w:rFonts w:asciiTheme="minorHAnsi" w:hAnsiTheme="minorHAnsi" w:cs="Calibri"/>
              </w:rPr>
              <w:t>1</w:t>
            </w:r>
          </w:p>
        </w:tc>
      </w:tr>
      <w:tr w:rsidR="00F77016" w:rsidRPr="00E80091" w14:paraId="58831610" w14:textId="77777777" w:rsidTr="00205EEA">
        <w:trPr>
          <w:trHeight w:val="567"/>
          <w:jc w:val="center"/>
        </w:trPr>
        <w:tc>
          <w:tcPr>
            <w:tcW w:w="1839" w:type="dxa"/>
            <w:vMerge/>
            <w:shd w:val="clear" w:color="auto" w:fill="BDD6EE" w:themeFill="accent1" w:themeFillTint="66"/>
            <w:vAlign w:val="center"/>
          </w:tcPr>
          <w:p w14:paraId="6982F7AB" w14:textId="77777777" w:rsidR="00F77016" w:rsidRPr="00E80091" w:rsidRDefault="00F77016" w:rsidP="00E80091">
            <w:pPr>
              <w:jc w:val="center"/>
              <w:rPr>
                <w:rFonts w:asciiTheme="minorHAnsi" w:hAnsiTheme="minorHAnsi" w:cs="Calibri"/>
                <w:b/>
              </w:rPr>
            </w:pPr>
          </w:p>
        </w:tc>
        <w:tc>
          <w:tcPr>
            <w:tcW w:w="11623" w:type="dxa"/>
          </w:tcPr>
          <w:p w14:paraId="6064497D" w14:textId="61D335AA" w:rsidR="00F77016" w:rsidRPr="00E80091" w:rsidRDefault="00F77016" w:rsidP="00E80091">
            <w:pPr>
              <w:rPr>
                <w:rFonts w:asciiTheme="minorHAnsi" w:hAnsiTheme="minorHAnsi" w:cs="Calibri"/>
              </w:rPr>
            </w:pPr>
            <w:r w:rsidRPr="00E80091">
              <w:rPr>
                <w:rFonts w:asciiTheme="minorHAnsi" w:hAnsiTheme="minorHAnsi" w:cs="Calibri"/>
              </w:rPr>
              <w:t xml:space="preserve">There is a Careers Information Library that contains relevant and current information. Students have access to this outside of lesson times. Key resources are also available on the school website and </w:t>
            </w:r>
            <w:r w:rsidR="00557229">
              <w:rPr>
                <w:rFonts w:asciiTheme="minorHAnsi" w:hAnsiTheme="minorHAnsi" w:cs="Calibri"/>
              </w:rPr>
              <w:t>MS Teams Careers</w:t>
            </w:r>
            <w:r w:rsidRPr="00E80091">
              <w:rPr>
                <w:rFonts w:asciiTheme="minorHAnsi" w:hAnsiTheme="minorHAnsi" w:cs="Calibri"/>
              </w:rPr>
              <w:t>.</w:t>
            </w:r>
          </w:p>
        </w:tc>
        <w:tc>
          <w:tcPr>
            <w:tcW w:w="1701" w:type="dxa"/>
          </w:tcPr>
          <w:p w14:paraId="02642F9C" w14:textId="77777777" w:rsidR="00F77016" w:rsidRPr="00F72C21" w:rsidRDefault="00F77016" w:rsidP="00E80091">
            <w:pPr>
              <w:rPr>
                <w:rFonts w:asciiTheme="minorHAnsi" w:hAnsiTheme="minorHAnsi" w:cstheme="minorHAnsi"/>
              </w:rPr>
            </w:pPr>
            <w:r w:rsidRPr="00F72C21">
              <w:rPr>
                <w:rFonts w:asciiTheme="minorHAnsi" w:hAnsiTheme="minorHAnsi" w:cstheme="minorHAnsi"/>
              </w:rPr>
              <w:t>1, 2, 4</w:t>
            </w:r>
          </w:p>
        </w:tc>
      </w:tr>
      <w:tr w:rsidR="00F77016" w:rsidRPr="00E80091" w14:paraId="0718BB07" w14:textId="77777777" w:rsidTr="00205EEA">
        <w:trPr>
          <w:trHeight w:val="567"/>
          <w:jc w:val="center"/>
        </w:trPr>
        <w:tc>
          <w:tcPr>
            <w:tcW w:w="1839" w:type="dxa"/>
            <w:vMerge/>
            <w:shd w:val="clear" w:color="auto" w:fill="BDD6EE" w:themeFill="accent1" w:themeFillTint="66"/>
            <w:vAlign w:val="center"/>
          </w:tcPr>
          <w:p w14:paraId="37F24BF7" w14:textId="77777777" w:rsidR="00F77016" w:rsidRPr="00E80091" w:rsidRDefault="00F77016" w:rsidP="00E80091">
            <w:pPr>
              <w:jc w:val="center"/>
              <w:rPr>
                <w:rFonts w:asciiTheme="minorHAnsi" w:hAnsiTheme="minorHAnsi" w:cs="Calibri"/>
                <w:b/>
              </w:rPr>
            </w:pPr>
          </w:p>
        </w:tc>
        <w:tc>
          <w:tcPr>
            <w:tcW w:w="11623" w:type="dxa"/>
          </w:tcPr>
          <w:p w14:paraId="65591FA4" w14:textId="77777777" w:rsidR="00F77016" w:rsidRPr="00E80091" w:rsidRDefault="00F77016" w:rsidP="00E80091">
            <w:pPr>
              <w:rPr>
                <w:rFonts w:asciiTheme="minorHAnsi" w:hAnsiTheme="minorHAnsi" w:cs="Calibri"/>
              </w:rPr>
            </w:pPr>
            <w:r w:rsidRPr="00E80091">
              <w:rPr>
                <w:rFonts w:asciiTheme="minorHAnsi" w:hAnsiTheme="minorHAnsi" w:cs="Calibri"/>
              </w:rPr>
              <w:t>All events and activities are evaluated and monitored by students, staff and parents (where applicable) to ensure the programme remains effective and impactful.</w:t>
            </w:r>
          </w:p>
        </w:tc>
        <w:tc>
          <w:tcPr>
            <w:tcW w:w="1701" w:type="dxa"/>
          </w:tcPr>
          <w:p w14:paraId="271FB969" w14:textId="77777777" w:rsidR="00F77016" w:rsidRPr="00F72C21" w:rsidRDefault="00F77016" w:rsidP="00E80091">
            <w:pPr>
              <w:rPr>
                <w:rFonts w:asciiTheme="minorHAnsi" w:hAnsiTheme="minorHAnsi" w:cstheme="minorHAnsi"/>
              </w:rPr>
            </w:pPr>
            <w:r w:rsidRPr="00F72C21">
              <w:rPr>
                <w:rFonts w:asciiTheme="minorHAnsi" w:hAnsiTheme="minorHAnsi" w:cstheme="minorHAnsi"/>
              </w:rPr>
              <w:t>1</w:t>
            </w:r>
          </w:p>
        </w:tc>
      </w:tr>
      <w:tr w:rsidR="00F77016" w:rsidRPr="00E80091" w14:paraId="2037D9F9" w14:textId="77777777" w:rsidTr="00063C5D">
        <w:trPr>
          <w:trHeight w:val="340"/>
          <w:jc w:val="center"/>
        </w:trPr>
        <w:tc>
          <w:tcPr>
            <w:tcW w:w="1839" w:type="dxa"/>
            <w:vMerge/>
            <w:shd w:val="clear" w:color="auto" w:fill="BDD6EE" w:themeFill="accent1" w:themeFillTint="66"/>
            <w:vAlign w:val="center"/>
          </w:tcPr>
          <w:p w14:paraId="5A93453A" w14:textId="77777777" w:rsidR="00F77016" w:rsidRPr="00E80091" w:rsidRDefault="00F77016" w:rsidP="00E80091">
            <w:pPr>
              <w:jc w:val="center"/>
              <w:rPr>
                <w:rFonts w:cs="Calibri"/>
                <w:b/>
              </w:rPr>
            </w:pPr>
          </w:p>
        </w:tc>
        <w:tc>
          <w:tcPr>
            <w:tcW w:w="11623" w:type="dxa"/>
          </w:tcPr>
          <w:p w14:paraId="5ED3B9F4" w14:textId="2AF900BA" w:rsidR="00F77016" w:rsidRPr="00903AF8" w:rsidRDefault="00F77016" w:rsidP="00E80091">
            <w:pPr>
              <w:rPr>
                <w:rFonts w:asciiTheme="minorHAnsi" w:hAnsiTheme="minorHAnsi" w:cstheme="minorHAnsi"/>
              </w:rPr>
            </w:pPr>
            <w:r w:rsidRPr="00903AF8">
              <w:rPr>
                <w:rFonts w:asciiTheme="minorHAnsi" w:hAnsiTheme="minorHAnsi" w:cstheme="minorHAnsi"/>
              </w:rPr>
              <w:t xml:space="preserve">LMI information shared on student bulletin through the Job of the week and tutors discuss this in form time. This is changed on a weekly basis. </w:t>
            </w:r>
          </w:p>
        </w:tc>
        <w:tc>
          <w:tcPr>
            <w:tcW w:w="1701" w:type="dxa"/>
          </w:tcPr>
          <w:p w14:paraId="7B91B774" w14:textId="77777777" w:rsidR="00F77016" w:rsidRPr="00F72C21" w:rsidRDefault="00F77016" w:rsidP="00E80091">
            <w:pPr>
              <w:rPr>
                <w:rFonts w:asciiTheme="minorHAnsi" w:hAnsiTheme="minorHAnsi" w:cstheme="minorHAnsi"/>
              </w:rPr>
            </w:pPr>
            <w:r w:rsidRPr="00F72C21">
              <w:rPr>
                <w:rFonts w:asciiTheme="minorHAnsi" w:hAnsiTheme="minorHAnsi" w:cstheme="minorHAnsi"/>
              </w:rPr>
              <w:t>2</w:t>
            </w:r>
          </w:p>
        </w:tc>
      </w:tr>
      <w:tr w:rsidR="00F77016" w:rsidRPr="00E80091" w14:paraId="5B513057" w14:textId="77777777" w:rsidTr="00FC3CC0">
        <w:trPr>
          <w:trHeight w:val="416"/>
          <w:jc w:val="center"/>
        </w:trPr>
        <w:tc>
          <w:tcPr>
            <w:tcW w:w="1839" w:type="dxa"/>
            <w:vMerge/>
            <w:shd w:val="clear" w:color="auto" w:fill="BDD6EE" w:themeFill="accent1" w:themeFillTint="66"/>
            <w:vAlign w:val="center"/>
          </w:tcPr>
          <w:p w14:paraId="19B1F09D" w14:textId="77777777" w:rsidR="00F77016" w:rsidRPr="00E80091" w:rsidRDefault="00F77016" w:rsidP="00E80091">
            <w:pPr>
              <w:jc w:val="center"/>
              <w:rPr>
                <w:rFonts w:cs="Calibri"/>
                <w:b/>
              </w:rPr>
            </w:pPr>
          </w:p>
        </w:tc>
        <w:tc>
          <w:tcPr>
            <w:tcW w:w="11623" w:type="dxa"/>
          </w:tcPr>
          <w:p w14:paraId="5A6871A1" w14:textId="66646440" w:rsidR="00F77016" w:rsidRPr="00BE33D2" w:rsidRDefault="00F77016" w:rsidP="00E80091">
            <w:pPr>
              <w:rPr>
                <w:rFonts w:asciiTheme="minorHAnsi" w:hAnsiTheme="minorHAnsi" w:cstheme="minorHAnsi"/>
              </w:rPr>
            </w:pPr>
            <w:r>
              <w:rPr>
                <w:rFonts w:asciiTheme="minorHAnsi" w:hAnsiTheme="minorHAnsi" w:cstheme="minorHAnsi"/>
              </w:rPr>
              <w:t xml:space="preserve">Use Compass + manage, track, report and evaluate the careers programme </w:t>
            </w:r>
          </w:p>
        </w:tc>
        <w:tc>
          <w:tcPr>
            <w:tcW w:w="1701" w:type="dxa"/>
          </w:tcPr>
          <w:p w14:paraId="73DC08F9" w14:textId="123EA387" w:rsidR="00F77016" w:rsidRPr="00F72C21" w:rsidRDefault="00F77016" w:rsidP="00E80091">
            <w:pPr>
              <w:rPr>
                <w:rFonts w:asciiTheme="minorHAnsi" w:hAnsiTheme="minorHAnsi" w:cstheme="minorHAnsi"/>
              </w:rPr>
            </w:pPr>
            <w:r>
              <w:rPr>
                <w:rFonts w:asciiTheme="minorHAnsi" w:hAnsiTheme="minorHAnsi" w:cstheme="minorHAnsi"/>
              </w:rPr>
              <w:t>1,3,5</w:t>
            </w:r>
          </w:p>
        </w:tc>
      </w:tr>
      <w:tr w:rsidR="00F77016" w:rsidRPr="00E80091" w14:paraId="3D522DB6" w14:textId="77777777" w:rsidTr="00FC3CC0">
        <w:trPr>
          <w:trHeight w:val="415"/>
          <w:jc w:val="center"/>
        </w:trPr>
        <w:tc>
          <w:tcPr>
            <w:tcW w:w="1839" w:type="dxa"/>
            <w:vMerge/>
            <w:shd w:val="clear" w:color="auto" w:fill="BDD6EE" w:themeFill="accent1" w:themeFillTint="66"/>
            <w:vAlign w:val="center"/>
          </w:tcPr>
          <w:p w14:paraId="54B86B6C" w14:textId="77777777" w:rsidR="00F77016" w:rsidRPr="00E80091" w:rsidRDefault="00F77016" w:rsidP="00E80091">
            <w:pPr>
              <w:jc w:val="center"/>
              <w:rPr>
                <w:rFonts w:cs="Calibri"/>
                <w:b/>
              </w:rPr>
            </w:pPr>
          </w:p>
        </w:tc>
        <w:tc>
          <w:tcPr>
            <w:tcW w:w="11623" w:type="dxa"/>
          </w:tcPr>
          <w:p w14:paraId="41FDE4B4" w14:textId="5948A583" w:rsidR="00F77016" w:rsidRPr="004D00A8" w:rsidRDefault="00F77016" w:rsidP="00E80091">
            <w:pPr>
              <w:rPr>
                <w:rFonts w:asciiTheme="minorHAnsi" w:hAnsiTheme="minorHAnsi" w:cstheme="minorHAnsi"/>
              </w:rPr>
            </w:pPr>
            <w:r w:rsidRPr="004D00A8">
              <w:rPr>
                <w:rFonts w:asciiTheme="minorHAnsi" w:hAnsiTheme="minorHAnsi" w:cstheme="minorHAnsi"/>
              </w:rPr>
              <w:t>Apprenticeship</w:t>
            </w:r>
            <w:r>
              <w:rPr>
                <w:rFonts w:asciiTheme="minorHAnsi" w:hAnsiTheme="minorHAnsi" w:cstheme="minorHAnsi"/>
              </w:rPr>
              <w:t xml:space="preserve"> assembly </w:t>
            </w:r>
            <w:r w:rsidR="00557229">
              <w:rPr>
                <w:rFonts w:asciiTheme="minorHAnsi" w:hAnsiTheme="minorHAnsi" w:cstheme="minorHAnsi"/>
              </w:rPr>
              <w:t>and providers in school during lunch times throughout National Apprenticeship Week</w:t>
            </w:r>
          </w:p>
        </w:tc>
        <w:tc>
          <w:tcPr>
            <w:tcW w:w="1701" w:type="dxa"/>
          </w:tcPr>
          <w:p w14:paraId="443B9865" w14:textId="77777777" w:rsidR="00F77016" w:rsidRPr="00424BCD" w:rsidRDefault="00F77016" w:rsidP="00E80091">
            <w:pPr>
              <w:rPr>
                <w:rFonts w:asciiTheme="minorHAnsi" w:hAnsiTheme="minorHAnsi" w:cstheme="minorHAnsi"/>
              </w:rPr>
            </w:pPr>
            <w:r w:rsidRPr="00424BCD">
              <w:rPr>
                <w:rFonts w:asciiTheme="minorHAnsi" w:hAnsiTheme="minorHAnsi" w:cstheme="minorHAnsi"/>
              </w:rPr>
              <w:t>3,5</w:t>
            </w:r>
          </w:p>
        </w:tc>
      </w:tr>
      <w:tr w:rsidR="00F77016" w:rsidRPr="00E80091" w14:paraId="5F7AC061" w14:textId="77777777" w:rsidTr="00FC3CC0">
        <w:trPr>
          <w:trHeight w:val="406"/>
          <w:jc w:val="center"/>
        </w:trPr>
        <w:tc>
          <w:tcPr>
            <w:tcW w:w="1839" w:type="dxa"/>
            <w:vMerge/>
            <w:shd w:val="clear" w:color="auto" w:fill="BDD6EE" w:themeFill="accent1" w:themeFillTint="66"/>
            <w:vAlign w:val="center"/>
          </w:tcPr>
          <w:p w14:paraId="735792AB" w14:textId="77777777" w:rsidR="00F77016" w:rsidRPr="00E80091" w:rsidRDefault="00F77016" w:rsidP="00E80091">
            <w:pPr>
              <w:jc w:val="center"/>
              <w:rPr>
                <w:rFonts w:cs="Calibri"/>
                <w:b/>
              </w:rPr>
            </w:pPr>
          </w:p>
        </w:tc>
        <w:tc>
          <w:tcPr>
            <w:tcW w:w="11623" w:type="dxa"/>
          </w:tcPr>
          <w:p w14:paraId="01A2A695" w14:textId="6288C2E0" w:rsidR="00F77016" w:rsidRPr="00063C5D" w:rsidRDefault="00F77016" w:rsidP="00E80091">
            <w:pPr>
              <w:rPr>
                <w:rFonts w:asciiTheme="minorHAnsi" w:hAnsiTheme="minorHAnsi" w:cstheme="minorHAnsi"/>
              </w:rPr>
            </w:pPr>
            <w:r w:rsidRPr="00063C5D">
              <w:rPr>
                <w:rFonts w:asciiTheme="minorHAnsi" w:hAnsiTheme="minorHAnsi" w:cstheme="minorHAnsi"/>
              </w:rPr>
              <w:t>Careers drop ins – Students are entitled to the opportunity to meet with a qualified and professional careers adviser for tailored and impartial information, advice and guidance on post-16 options and next steps.</w:t>
            </w:r>
          </w:p>
        </w:tc>
        <w:tc>
          <w:tcPr>
            <w:tcW w:w="1701" w:type="dxa"/>
          </w:tcPr>
          <w:p w14:paraId="57DD4A5D" w14:textId="26FF3D1A" w:rsidR="00F77016" w:rsidRPr="00C5153A" w:rsidRDefault="00F77016" w:rsidP="00E80091">
            <w:pPr>
              <w:rPr>
                <w:rFonts w:asciiTheme="minorHAnsi" w:hAnsiTheme="minorHAnsi" w:cstheme="minorHAnsi"/>
              </w:rPr>
            </w:pPr>
            <w:r w:rsidRPr="00C5153A">
              <w:rPr>
                <w:rFonts w:asciiTheme="minorHAnsi" w:hAnsiTheme="minorHAnsi" w:cstheme="minorHAnsi"/>
              </w:rPr>
              <w:t>8</w:t>
            </w:r>
          </w:p>
        </w:tc>
      </w:tr>
      <w:tr w:rsidR="00F77016" w:rsidRPr="00E80091" w14:paraId="7FA8664C" w14:textId="77777777" w:rsidTr="00FC3CC0">
        <w:trPr>
          <w:trHeight w:val="406"/>
          <w:jc w:val="center"/>
        </w:trPr>
        <w:tc>
          <w:tcPr>
            <w:tcW w:w="1839" w:type="dxa"/>
            <w:vMerge/>
            <w:shd w:val="clear" w:color="auto" w:fill="BDD6EE" w:themeFill="accent1" w:themeFillTint="66"/>
            <w:vAlign w:val="center"/>
          </w:tcPr>
          <w:p w14:paraId="5362BF93" w14:textId="77777777" w:rsidR="00F77016" w:rsidRPr="00E80091" w:rsidRDefault="00F77016" w:rsidP="00E80091">
            <w:pPr>
              <w:jc w:val="center"/>
              <w:rPr>
                <w:rFonts w:cs="Calibri"/>
                <w:b/>
              </w:rPr>
            </w:pPr>
          </w:p>
        </w:tc>
        <w:tc>
          <w:tcPr>
            <w:tcW w:w="11623" w:type="dxa"/>
          </w:tcPr>
          <w:p w14:paraId="0E5C5F25" w14:textId="10B39E24" w:rsidR="00F77016" w:rsidRDefault="00F77016" w:rsidP="00E80091">
            <w:pPr>
              <w:rPr>
                <w:rFonts w:ascii="Calibri" w:hAnsi="Calibri" w:cs="Calibri"/>
                <w:color w:val="000000"/>
                <w:shd w:val="clear" w:color="auto" w:fill="FFFFFF"/>
              </w:rPr>
            </w:pPr>
            <w:r>
              <w:rPr>
                <w:rFonts w:ascii="Calibri" w:hAnsi="Calibri" w:cs="Calibri"/>
                <w:color w:val="000000"/>
                <w:shd w:val="clear" w:color="auto" w:fill="FFFFFF"/>
              </w:rPr>
              <w:t>Dedicated Curriculum time within Personal Development lessons and tutor time that incorporates Careers Education in all year groups.</w:t>
            </w:r>
          </w:p>
        </w:tc>
        <w:tc>
          <w:tcPr>
            <w:tcW w:w="1701" w:type="dxa"/>
          </w:tcPr>
          <w:p w14:paraId="08BAC1C5" w14:textId="55C6830C" w:rsidR="00F77016" w:rsidRPr="002468C8" w:rsidRDefault="00F77016" w:rsidP="00E80091">
            <w:pPr>
              <w:rPr>
                <w:rFonts w:asciiTheme="minorHAnsi" w:hAnsiTheme="minorHAnsi" w:cstheme="minorHAnsi"/>
              </w:rPr>
            </w:pPr>
            <w:r w:rsidRPr="002468C8">
              <w:rPr>
                <w:rFonts w:asciiTheme="minorHAnsi" w:hAnsiTheme="minorHAnsi" w:cstheme="minorHAnsi"/>
              </w:rPr>
              <w:t>4</w:t>
            </w:r>
          </w:p>
        </w:tc>
      </w:tr>
      <w:tr w:rsidR="00F77016" w:rsidRPr="00E80091" w14:paraId="073DF989" w14:textId="77777777" w:rsidTr="00FC3CC0">
        <w:trPr>
          <w:trHeight w:val="406"/>
          <w:jc w:val="center"/>
        </w:trPr>
        <w:tc>
          <w:tcPr>
            <w:tcW w:w="1839" w:type="dxa"/>
            <w:vMerge/>
            <w:shd w:val="clear" w:color="auto" w:fill="BDD6EE" w:themeFill="accent1" w:themeFillTint="66"/>
            <w:vAlign w:val="center"/>
          </w:tcPr>
          <w:p w14:paraId="58C8882F" w14:textId="77777777" w:rsidR="00F77016" w:rsidRPr="00E80091" w:rsidRDefault="00F77016" w:rsidP="00E80091">
            <w:pPr>
              <w:jc w:val="center"/>
              <w:rPr>
                <w:rFonts w:cs="Calibri"/>
                <w:b/>
              </w:rPr>
            </w:pPr>
          </w:p>
        </w:tc>
        <w:tc>
          <w:tcPr>
            <w:tcW w:w="11623" w:type="dxa"/>
          </w:tcPr>
          <w:p w14:paraId="201D5CBA" w14:textId="06697840" w:rsidR="00F77016" w:rsidRDefault="00F77016" w:rsidP="00E80091">
            <w:pPr>
              <w:rPr>
                <w:rFonts w:ascii="Calibri" w:hAnsi="Calibri" w:cs="Calibri"/>
                <w:color w:val="000000"/>
                <w:shd w:val="clear" w:color="auto" w:fill="FFFFFF"/>
              </w:rPr>
            </w:pPr>
            <w:r>
              <w:rPr>
                <w:rFonts w:ascii="Calibri" w:hAnsi="Calibri" w:cs="Calibri"/>
                <w:color w:val="000000"/>
                <w:shd w:val="clear" w:color="auto" w:fill="FFFFFF"/>
              </w:rPr>
              <w:t>Careers displays are evident in all Curriculum areas.</w:t>
            </w:r>
          </w:p>
        </w:tc>
        <w:tc>
          <w:tcPr>
            <w:tcW w:w="1701" w:type="dxa"/>
          </w:tcPr>
          <w:p w14:paraId="217B0365" w14:textId="1736D398" w:rsidR="00F77016" w:rsidRPr="002468C8" w:rsidRDefault="00F77016" w:rsidP="00E80091">
            <w:pPr>
              <w:rPr>
                <w:rFonts w:asciiTheme="minorHAnsi" w:hAnsiTheme="minorHAnsi" w:cstheme="minorHAnsi"/>
              </w:rPr>
            </w:pPr>
            <w:r w:rsidRPr="002468C8">
              <w:rPr>
                <w:rFonts w:asciiTheme="minorHAnsi" w:hAnsiTheme="minorHAnsi" w:cstheme="minorHAnsi"/>
              </w:rPr>
              <w:t>4</w:t>
            </w:r>
          </w:p>
        </w:tc>
      </w:tr>
      <w:tr w:rsidR="00F77016" w:rsidRPr="00E80091" w14:paraId="21C788A0" w14:textId="77777777" w:rsidTr="00FC3CC0">
        <w:trPr>
          <w:trHeight w:val="284"/>
          <w:jc w:val="center"/>
        </w:trPr>
        <w:tc>
          <w:tcPr>
            <w:tcW w:w="1839" w:type="dxa"/>
            <w:vMerge/>
            <w:shd w:val="clear" w:color="auto" w:fill="BDD6EE" w:themeFill="accent1" w:themeFillTint="66"/>
            <w:vAlign w:val="center"/>
          </w:tcPr>
          <w:p w14:paraId="45563C3D" w14:textId="77777777" w:rsidR="00F77016" w:rsidRPr="00E80091" w:rsidRDefault="00F77016" w:rsidP="00E80091">
            <w:pPr>
              <w:jc w:val="center"/>
              <w:rPr>
                <w:rFonts w:cs="Calibri"/>
                <w:b/>
              </w:rPr>
            </w:pPr>
          </w:p>
        </w:tc>
        <w:tc>
          <w:tcPr>
            <w:tcW w:w="11623" w:type="dxa"/>
          </w:tcPr>
          <w:p w14:paraId="13ABCD88" w14:textId="77777777" w:rsidR="00F77016" w:rsidRDefault="00F77016" w:rsidP="00E80091">
            <w:pPr>
              <w:rPr>
                <w:rFonts w:asciiTheme="minorHAnsi" w:hAnsiTheme="minorHAnsi" w:cstheme="minorHAnsi"/>
              </w:rPr>
            </w:pPr>
            <w:r w:rsidRPr="00DB0D74">
              <w:rPr>
                <w:rFonts w:asciiTheme="minorHAnsi" w:hAnsiTheme="minorHAnsi" w:cstheme="minorHAnsi"/>
              </w:rPr>
              <w:t>Careers Library: Access to Information Sources and Further Reading</w:t>
            </w:r>
          </w:p>
          <w:p w14:paraId="1851C8CE" w14:textId="158B14DB" w:rsidR="00F77016" w:rsidRPr="00DB0D74" w:rsidRDefault="00F77016" w:rsidP="00E80091">
            <w:pPr>
              <w:rPr>
                <w:rFonts w:asciiTheme="minorHAnsi" w:hAnsiTheme="minorHAnsi" w:cstheme="minorHAnsi"/>
              </w:rPr>
            </w:pPr>
          </w:p>
        </w:tc>
        <w:tc>
          <w:tcPr>
            <w:tcW w:w="1701" w:type="dxa"/>
          </w:tcPr>
          <w:p w14:paraId="149135BE" w14:textId="1C270217" w:rsidR="00F77016" w:rsidRPr="00DB0D74" w:rsidRDefault="00F77016" w:rsidP="00E80091">
            <w:pPr>
              <w:rPr>
                <w:rFonts w:asciiTheme="minorHAnsi" w:hAnsiTheme="minorHAnsi" w:cstheme="minorHAnsi"/>
              </w:rPr>
            </w:pPr>
            <w:r w:rsidRPr="00DB0D74">
              <w:rPr>
                <w:rFonts w:asciiTheme="minorHAnsi" w:hAnsiTheme="minorHAnsi" w:cstheme="minorHAnsi"/>
              </w:rPr>
              <w:t>1,2,3</w:t>
            </w:r>
          </w:p>
        </w:tc>
      </w:tr>
      <w:tr w:rsidR="00F77016" w:rsidRPr="00E80091" w14:paraId="5D759697" w14:textId="77777777" w:rsidTr="00FC3CC0">
        <w:trPr>
          <w:trHeight w:val="284"/>
          <w:jc w:val="center"/>
        </w:trPr>
        <w:tc>
          <w:tcPr>
            <w:tcW w:w="1839" w:type="dxa"/>
            <w:vMerge/>
            <w:shd w:val="clear" w:color="auto" w:fill="BDD6EE" w:themeFill="accent1" w:themeFillTint="66"/>
            <w:vAlign w:val="center"/>
          </w:tcPr>
          <w:p w14:paraId="4BF2A69E" w14:textId="77777777" w:rsidR="00F77016" w:rsidRPr="00E80091" w:rsidRDefault="00F77016" w:rsidP="00E80091">
            <w:pPr>
              <w:jc w:val="center"/>
              <w:rPr>
                <w:rFonts w:cs="Calibri"/>
                <w:b/>
              </w:rPr>
            </w:pPr>
          </w:p>
        </w:tc>
        <w:tc>
          <w:tcPr>
            <w:tcW w:w="11623" w:type="dxa"/>
          </w:tcPr>
          <w:p w14:paraId="3F0CC515" w14:textId="77777777" w:rsidR="00F77016" w:rsidRDefault="00F77016" w:rsidP="00E80091">
            <w:pPr>
              <w:rPr>
                <w:rFonts w:asciiTheme="minorHAnsi" w:hAnsiTheme="minorHAnsi" w:cstheme="minorHAnsi"/>
              </w:rPr>
            </w:pPr>
            <w:r w:rsidRPr="00717297">
              <w:rPr>
                <w:rFonts w:asciiTheme="minorHAnsi" w:hAnsiTheme="minorHAnsi" w:cstheme="minorHAnsi"/>
              </w:rPr>
              <w:t>Whole school STEM assemblies led by the Science department linking STEM subjects to future careers</w:t>
            </w:r>
          </w:p>
          <w:p w14:paraId="36EEC906" w14:textId="2CAE8ABA" w:rsidR="00F77016" w:rsidRPr="00717297" w:rsidRDefault="00F77016" w:rsidP="00E80091">
            <w:pPr>
              <w:rPr>
                <w:rFonts w:asciiTheme="minorHAnsi" w:hAnsiTheme="minorHAnsi" w:cstheme="minorHAnsi"/>
              </w:rPr>
            </w:pPr>
          </w:p>
        </w:tc>
        <w:tc>
          <w:tcPr>
            <w:tcW w:w="1701" w:type="dxa"/>
          </w:tcPr>
          <w:p w14:paraId="01A2CBEB" w14:textId="138B8D4B" w:rsidR="00F77016" w:rsidRPr="00717297" w:rsidRDefault="00F77016" w:rsidP="00E80091">
            <w:pPr>
              <w:rPr>
                <w:rFonts w:asciiTheme="minorHAnsi" w:hAnsiTheme="minorHAnsi" w:cstheme="minorHAnsi"/>
              </w:rPr>
            </w:pPr>
            <w:r w:rsidRPr="00717297">
              <w:rPr>
                <w:rFonts w:asciiTheme="minorHAnsi" w:hAnsiTheme="minorHAnsi" w:cstheme="minorHAnsi"/>
              </w:rPr>
              <w:t>2,3,4</w:t>
            </w:r>
          </w:p>
        </w:tc>
      </w:tr>
    </w:tbl>
    <w:p w14:paraId="41C9FFCE" w14:textId="77777777" w:rsidR="00E80091" w:rsidRPr="00E80091" w:rsidRDefault="00E80091" w:rsidP="00E80091">
      <w:pPr>
        <w:rPr>
          <w:rFonts w:eastAsia="Times New Roman" w:cs="Calibri"/>
          <w:sz w:val="24"/>
          <w:szCs w:val="24"/>
          <w:lang w:val="en-GB"/>
        </w:rPr>
      </w:pPr>
    </w:p>
    <w:tbl>
      <w:tblPr>
        <w:tblStyle w:val="TableGrid"/>
        <w:tblW w:w="0" w:type="auto"/>
        <w:jc w:val="center"/>
        <w:tblLayout w:type="fixed"/>
        <w:tblLook w:val="04A0" w:firstRow="1" w:lastRow="0" w:firstColumn="1" w:lastColumn="0" w:noHBand="0" w:noVBand="1"/>
      </w:tblPr>
      <w:tblGrid>
        <w:gridCol w:w="1696"/>
        <w:gridCol w:w="11771"/>
        <w:gridCol w:w="1570"/>
      </w:tblGrid>
      <w:tr w:rsidR="00E80091" w:rsidRPr="00E80091" w14:paraId="1D54DC6F" w14:textId="77777777" w:rsidTr="0027245D">
        <w:trPr>
          <w:trHeight w:val="567"/>
          <w:jc w:val="center"/>
        </w:trPr>
        <w:tc>
          <w:tcPr>
            <w:tcW w:w="1696" w:type="dxa"/>
            <w:shd w:val="clear" w:color="auto" w:fill="D0CECE" w:themeFill="background2" w:themeFillShade="E6"/>
            <w:vAlign w:val="center"/>
          </w:tcPr>
          <w:p w14:paraId="7D675B26" w14:textId="77777777" w:rsidR="00E80091" w:rsidRPr="00E80091" w:rsidRDefault="00E80091" w:rsidP="00E80091">
            <w:pPr>
              <w:jc w:val="center"/>
              <w:rPr>
                <w:rFonts w:asciiTheme="minorHAnsi" w:hAnsiTheme="minorHAnsi" w:cs="Calibri"/>
                <w:b/>
              </w:rPr>
            </w:pPr>
            <w:r w:rsidRPr="00E80091">
              <w:rPr>
                <w:rFonts w:asciiTheme="minorHAnsi" w:hAnsiTheme="minorHAnsi" w:cs="Calibri"/>
                <w:b/>
              </w:rPr>
              <w:t>Year Group</w:t>
            </w:r>
          </w:p>
        </w:tc>
        <w:tc>
          <w:tcPr>
            <w:tcW w:w="11771" w:type="dxa"/>
            <w:shd w:val="clear" w:color="auto" w:fill="D0CECE" w:themeFill="background2" w:themeFillShade="E6"/>
          </w:tcPr>
          <w:p w14:paraId="0120AE6E" w14:textId="77777777" w:rsidR="00E80091" w:rsidRPr="00E80091" w:rsidRDefault="00E80091" w:rsidP="00E80091">
            <w:pPr>
              <w:rPr>
                <w:rFonts w:asciiTheme="minorHAnsi" w:hAnsiTheme="minorHAnsi" w:cs="Calibri"/>
                <w:b/>
              </w:rPr>
            </w:pPr>
            <w:r w:rsidRPr="00E80091">
              <w:rPr>
                <w:rFonts w:asciiTheme="minorHAnsi" w:hAnsiTheme="minorHAnsi" w:cs="Calibri"/>
                <w:b/>
              </w:rPr>
              <w:t>Activity</w:t>
            </w:r>
          </w:p>
        </w:tc>
        <w:tc>
          <w:tcPr>
            <w:tcW w:w="1570" w:type="dxa"/>
            <w:shd w:val="clear" w:color="auto" w:fill="D0CECE" w:themeFill="background2" w:themeFillShade="E6"/>
          </w:tcPr>
          <w:p w14:paraId="5DD05B8B" w14:textId="77777777" w:rsidR="00E80091" w:rsidRPr="00E80091" w:rsidRDefault="00E80091" w:rsidP="00E80091">
            <w:pPr>
              <w:rPr>
                <w:rFonts w:asciiTheme="minorHAnsi" w:hAnsiTheme="minorHAnsi" w:cs="Calibri"/>
              </w:rPr>
            </w:pPr>
            <w:r w:rsidRPr="00E80091">
              <w:rPr>
                <w:rFonts w:asciiTheme="minorHAnsi" w:hAnsiTheme="minorHAnsi" w:cs="Calibri"/>
                <w:b/>
              </w:rPr>
              <w:t>Benchmark</w:t>
            </w:r>
          </w:p>
        </w:tc>
      </w:tr>
      <w:tr w:rsidR="0027245D" w:rsidRPr="00E80091" w14:paraId="47C98D11" w14:textId="77777777" w:rsidTr="0027245D">
        <w:trPr>
          <w:trHeight w:val="567"/>
          <w:jc w:val="center"/>
        </w:trPr>
        <w:tc>
          <w:tcPr>
            <w:tcW w:w="1696" w:type="dxa"/>
            <w:vMerge w:val="restart"/>
            <w:tcBorders>
              <w:top w:val="single" w:sz="12" w:space="0" w:color="auto"/>
            </w:tcBorders>
            <w:shd w:val="clear" w:color="auto" w:fill="FFE599" w:themeFill="accent4" w:themeFillTint="66"/>
            <w:vAlign w:val="center"/>
          </w:tcPr>
          <w:p w14:paraId="5B9953B5" w14:textId="09908018" w:rsidR="0027245D" w:rsidRPr="00E80091" w:rsidRDefault="0027245D" w:rsidP="0027245D">
            <w:pPr>
              <w:jc w:val="center"/>
              <w:rPr>
                <w:rFonts w:asciiTheme="minorHAnsi" w:hAnsiTheme="minorHAnsi" w:cs="Calibri"/>
                <w:b/>
              </w:rPr>
            </w:pPr>
            <w:r>
              <w:rPr>
                <w:rFonts w:asciiTheme="minorHAnsi" w:hAnsiTheme="minorHAnsi" w:cs="Calibri"/>
                <w:b/>
              </w:rPr>
              <w:t>9</w:t>
            </w:r>
          </w:p>
        </w:tc>
        <w:tc>
          <w:tcPr>
            <w:tcW w:w="11771" w:type="dxa"/>
            <w:tcBorders>
              <w:top w:val="single" w:sz="12" w:space="0" w:color="auto"/>
            </w:tcBorders>
          </w:tcPr>
          <w:p w14:paraId="242D283D" w14:textId="7815C6BC" w:rsidR="0027245D" w:rsidRPr="00E80091" w:rsidRDefault="0027245D" w:rsidP="0027245D">
            <w:pPr>
              <w:rPr>
                <w:rFonts w:asciiTheme="minorHAnsi" w:hAnsiTheme="minorHAnsi" w:cs="Calibri"/>
              </w:rPr>
            </w:pPr>
            <w:r w:rsidRPr="00D41977">
              <w:rPr>
                <w:rFonts w:asciiTheme="minorHAnsi" w:hAnsiTheme="minorHAnsi" w:cstheme="minorHAnsi"/>
              </w:rPr>
              <w:t>KS4 Options Evening – parents and students have access to Careers Team</w:t>
            </w:r>
            <w:r>
              <w:rPr>
                <w:rFonts w:asciiTheme="minorHAnsi" w:hAnsiTheme="minorHAnsi" w:cstheme="minorHAnsi"/>
              </w:rPr>
              <w:t>/Local colleges</w:t>
            </w:r>
            <w:r w:rsidRPr="00D41977">
              <w:rPr>
                <w:rFonts w:asciiTheme="minorHAnsi" w:hAnsiTheme="minorHAnsi" w:cstheme="minorHAnsi"/>
              </w:rPr>
              <w:t xml:space="preserve"> to gather information and advice about future study options </w:t>
            </w:r>
            <w:r>
              <w:rPr>
                <w:rFonts w:asciiTheme="minorHAnsi" w:hAnsiTheme="minorHAnsi" w:cstheme="minorHAnsi"/>
              </w:rPr>
              <w:t>(Options offered in health and Social Care, Child development and sociology in line with LMI information for kirklees)</w:t>
            </w:r>
          </w:p>
        </w:tc>
        <w:tc>
          <w:tcPr>
            <w:tcW w:w="1570" w:type="dxa"/>
            <w:tcBorders>
              <w:top w:val="single" w:sz="12" w:space="0" w:color="auto"/>
            </w:tcBorders>
          </w:tcPr>
          <w:p w14:paraId="736D6BB2" w14:textId="29934CE4" w:rsidR="0027245D" w:rsidRPr="00E80091" w:rsidRDefault="0027245D" w:rsidP="0027245D">
            <w:pPr>
              <w:rPr>
                <w:rFonts w:asciiTheme="minorHAnsi" w:hAnsiTheme="minorHAnsi" w:cs="Calibri"/>
              </w:rPr>
            </w:pPr>
            <w:r>
              <w:rPr>
                <w:rFonts w:asciiTheme="minorHAnsi" w:hAnsiTheme="minorHAnsi" w:cs="Calibri"/>
              </w:rPr>
              <w:t>2,3</w:t>
            </w:r>
          </w:p>
        </w:tc>
      </w:tr>
      <w:tr w:rsidR="0027245D" w:rsidRPr="00E80091" w14:paraId="7B3F970B" w14:textId="77777777" w:rsidTr="0027245D">
        <w:trPr>
          <w:trHeight w:val="567"/>
          <w:jc w:val="center"/>
        </w:trPr>
        <w:tc>
          <w:tcPr>
            <w:tcW w:w="1696" w:type="dxa"/>
            <w:vMerge/>
            <w:shd w:val="clear" w:color="auto" w:fill="FFE599" w:themeFill="accent4" w:themeFillTint="66"/>
            <w:vAlign w:val="center"/>
          </w:tcPr>
          <w:p w14:paraId="1A359354" w14:textId="77777777" w:rsidR="0027245D" w:rsidRPr="00E80091" w:rsidRDefault="0027245D" w:rsidP="0027245D">
            <w:pPr>
              <w:jc w:val="center"/>
              <w:rPr>
                <w:rFonts w:asciiTheme="minorHAnsi" w:hAnsiTheme="minorHAnsi" w:cs="Calibri"/>
                <w:b/>
              </w:rPr>
            </w:pPr>
          </w:p>
        </w:tc>
        <w:tc>
          <w:tcPr>
            <w:tcW w:w="11771" w:type="dxa"/>
            <w:tcBorders>
              <w:bottom w:val="single" w:sz="12" w:space="0" w:color="auto"/>
            </w:tcBorders>
          </w:tcPr>
          <w:p w14:paraId="3B343CB2" w14:textId="77777777" w:rsidR="0027245D" w:rsidRPr="00E21E15" w:rsidRDefault="0027245D" w:rsidP="0027245D">
            <w:pPr>
              <w:pStyle w:val="NoSpacing"/>
              <w:rPr>
                <w:rFonts w:asciiTheme="minorHAnsi" w:hAnsiTheme="minorHAnsi" w:cstheme="minorHAnsi"/>
                <w:sz w:val="22"/>
                <w:szCs w:val="22"/>
                <w:u w:val="single" w:color="000000"/>
              </w:rPr>
            </w:pPr>
            <w:r w:rsidRPr="00E21E15">
              <w:rPr>
                <w:rFonts w:asciiTheme="minorHAnsi" w:hAnsiTheme="minorHAnsi" w:cstheme="minorHAnsi"/>
              </w:rPr>
              <w:t>A careers and enterprise programme will be delivered during Personal Development lessons, during the tutor programme and through assemblies. The aim is to introduce students to setting personal goals, raising aspiration and empowering them to make informed choices. To start to look at local labour markets and build skills and resilience.</w:t>
            </w:r>
          </w:p>
          <w:p w14:paraId="1461C24E" w14:textId="4DD9E508" w:rsidR="0027245D" w:rsidRPr="00E80091" w:rsidRDefault="0027245D" w:rsidP="0027245D">
            <w:pPr>
              <w:rPr>
                <w:rFonts w:asciiTheme="minorHAnsi" w:hAnsiTheme="minorHAnsi" w:cs="Calibri"/>
              </w:rPr>
            </w:pPr>
          </w:p>
        </w:tc>
        <w:tc>
          <w:tcPr>
            <w:tcW w:w="1570" w:type="dxa"/>
            <w:tcBorders>
              <w:bottom w:val="single" w:sz="12" w:space="0" w:color="auto"/>
            </w:tcBorders>
          </w:tcPr>
          <w:p w14:paraId="0567D413" w14:textId="77777777" w:rsidR="0027245D" w:rsidRPr="00E80091" w:rsidRDefault="0027245D" w:rsidP="0027245D">
            <w:pPr>
              <w:rPr>
                <w:rFonts w:asciiTheme="minorHAnsi" w:hAnsiTheme="minorHAnsi" w:cs="Calibri"/>
              </w:rPr>
            </w:pPr>
            <w:r w:rsidRPr="00E80091">
              <w:rPr>
                <w:rFonts w:asciiTheme="minorHAnsi" w:hAnsiTheme="minorHAnsi" w:cs="Calibri"/>
              </w:rPr>
              <w:t>2, 3, 4</w:t>
            </w:r>
          </w:p>
        </w:tc>
      </w:tr>
      <w:tr w:rsidR="0027245D" w:rsidRPr="00E80091" w14:paraId="63217EC5" w14:textId="77777777" w:rsidTr="0027245D">
        <w:trPr>
          <w:trHeight w:val="567"/>
          <w:jc w:val="center"/>
        </w:trPr>
        <w:tc>
          <w:tcPr>
            <w:tcW w:w="1696" w:type="dxa"/>
            <w:vMerge/>
            <w:shd w:val="clear" w:color="auto" w:fill="FFE599" w:themeFill="accent4" w:themeFillTint="66"/>
            <w:vAlign w:val="center"/>
          </w:tcPr>
          <w:p w14:paraId="51927F66" w14:textId="77777777" w:rsidR="0027245D" w:rsidRPr="00E80091" w:rsidRDefault="0027245D" w:rsidP="0027245D">
            <w:pPr>
              <w:jc w:val="center"/>
              <w:rPr>
                <w:rFonts w:asciiTheme="minorHAnsi" w:hAnsiTheme="minorHAnsi" w:cs="Calibri"/>
                <w:b/>
              </w:rPr>
            </w:pPr>
          </w:p>
        </w:tc>
        <w:tc>
          <w:tcPr>
            <w:tcW w:w="11771" w:type="dxa"/>
            <w:tcBorders>
              <w:bottom w:val="single" w:sz="12" w:space="0" w:color="auto"/>
            </w:tcBorders>
          </w:tcPr>
          <w:p w14:paraId="7C2E5660" w14:textId="25AC8180" w:rsidR="0027245D" w:rsidRPr="00E80091" w:rsidRDefault="0027245D" w:rsidP="0027245D">
            <w:pPr>
              <w:rPr>
                <w:rFonts w:asciiTheme="minorHAnsi" w:hAnsiTheme="minorHAnsi" w:cs="Calibri"/>
              </w:rPr>
            </w:pPr>
            <w:r w:rsidRPr="00E80091">
              <w:rPr>
                <w:rFonts w:asciiTheme="minorHAnsi" w:hAnsiTheme="minorHAnsi" w:cs="Calibri"/>
              </w:rPr>
              <w:t xml:space="preserve">Students from under-represented backgrounds are selected to be part of the </w:t>
            </w:r>
            <w:r>
              <w:rPr>
                <w:rFonts w:asciiTheme="minorHAnsi" w:hAnsiTheme="minorHAnsi" w:cs="Calibri"/>
              </w:rPr>
              <w:t xml:space="preserve">Scholars. </w:t>
            </w:r>
            <w:r w:rsidRPr="00E80091">
              <w:rPr>
                <w:rFonts w:asciiTheme="minorHAnsi" w:hAnsiTheme="minorHAnsi" w:cs="Calibri"/>
                <w:bCs/>
                <w:color w:val="222222"/>
                <w:shd w:val="clear" w:color="auto" w:fill="FFFFFF"/>
              </w:rPr>
              <w:t>The Scholars Programme recruits, trains and places doctoral and postdoctoral researchers in schools to deliver programmes of university-style tutorials, which are supplemented by two university trips. </w:t>
            </w:r>
          </w:p>
        </w:tc>
        <w:tc>
          <w:tcPr>
            <w:tcW w:w="1570" w:type="dxa"/>
            <w:tcBorders>
              <w:bottom w:val="single" w:sz="12" w:space="0" w:color="auto"/>
            </w:tcBorders>
          </w:tcPr>
          <w:p w14:paraId="18B4976A" w14:textId="77777777" w:rsidR="0027245D" w:rsidRPr="00E80091" w:rsidRDefault="0027245D" w:rsidP="0027245D">
            <w:pPr>
              <w:rPr>
                <w:rFonts w:asciiTheme="minorHAnsi" w:hAnsiTheme="minorHAnsi" w:cs="Calibri"/>
              </w:rPr>
            </w:pPr>
            <w:r w:rsidRPr="00E80091">
              <w:rPr>
                <w:rFonts w:asciiTheme="minorHAnsi" w:hAnsiTheme="minorHAnsi" w:cs="Calibri"/>
              </w:rPr>
              <w:t>2,3,4,5,6,7,</w:t>
            </w:r>
          </w:p>
        </w:tc>
      </w:tr>
      <w:tr w:rsidR="0027245D" w:rsidRPr="00E80091" w14:paraId="4FA4C3C4" w14:textId="77777777" w:rsidTr="0027245D">
        <w:trPr>
          <w:trHeight w:val="567"/>
          <w:jc w:val="center"/>
        </w:trPr>
        <w:tc>
          <w:tcPr>
            <w:tcW w:w="1696" w:type="dxa"/>
            <w:vMerge/>
            <w:shd w:val="clear" w:color="auto" w:fill="FFE599" w:themeFill="accent4" w:themeFillTint="66"/>
            <w:vAlign w:val="center"/>
          </w:tcPr>
          <w:p w14:paraId="1D755138" w14:textId="77777777" w:rsidR="0027245D" w:rsidRPr="00E80091" w:rsidRDefault="0027245D" w:rsidP="0027245D">
            <w:pPr>
              <w:jc w:val="center"/>
              <w:rPr>
                <w:rFonts w:cs="Calibri"/>
                <w:b/>
              </w:rPr>
            </w:pPr>
          </w:p>
        </w:tc>
        <w:tc>
          <w:tcPr>
            <w:tcW w:w="11771" w:type="dxa"/>
            <w:tcBorders>
              <w:bottom w:val="single" w:sz="12" w:space="0" w:color="auto"/>
            </w:tcBorders>
            <w:shd w:val="clear" w:color="auto" w:fill="auto"/>
          </w:tcPr>
          <w:p w14:paraId="38B99800" w14:textId="4788B716" w:rsidR="0027245D" w:rsidRPr="00E80091" w:rsidRDefault="0027245D" w:rsidP="0027245D">
            <w:pPr>
              <w:rPr>
                <w:rFonts w:cs="Calibri"/>
              </w:rPr>
            </w:pPr>
          </w:p>
        </w:tc>
        <w:tc>
          <w:tcPr>
            <w:tcW w:w="1570" w:type="dxa"/>
            <w:tcBorders>
              <w:bottom w:val="single" w:sz="12" w:space="0" w:color="auto"/>
            </w:tcBorders>
          </w:tcPr>
          <w:p w14:paraId="43091CDB" w14:textId="4A1836D6" w:rsidR="0027245D" w:rsidRPr="00E80091" w:rsidRDefault="0027245D" w:rsidP="0027245D">
            <w:pPr>
              <w:rPr>
                <w:rFonts w:cs="Calibri"/>
              </w:rPr>
            </w:pPr>
            <w:r w:rsidRPr="0040060F">
              <w:rPr>
                <w:rFonts w:asciiTheme="minorHAnsi" w:hAnsiTheme="minorHAnsi" w:cstheme="minorHAnsi"/>
              </w:rPr>
              <w:t>2,3,7</w:t>
            </w:r>
          </w:p>
        </w:tc>
      </w:tr>
      <w:tr w:rsidR="0027245D" w:rsidRPr="00E80091" w14:paraId="0312B517" w14:textId="77777777" w:rsidTr="0027245D">
        <w:trPr>
          <w:trHeight w:val="567"/>
          <w:jc w:val="center"/>
        </w:trPr>
        <w:tc>
          <w:tcPr>
            <w:tcW w:w="1696" w:type="dxa"/>
            <w:vMerge/>
            <w:shd w:val="clear" w:color="auto" w:fill="FFE599" w:themeFill="accent4" w:themeFillTint="66"/>
            <w:vAlign w:val="center"/>
          </w:tcPr>
          <w:p w14:paraId="17092D6D" w14:textId="77777777" w:rsidR="0027245D" w:rsidRPr="00E80091" w:rsidRDefault="0027245D" w:rsidP="0027245D">
            <w:pPr>
              <w:jc w:val="center"/>
              <w:rPr>
                <w:rFonts w:cs="Calibri"/>
                <w:b/>
              </w:rPr>
            </w:pPr>
          </w:p>
        </w:tc>
        <w:tc>
          <w:tcPr>
            <w:tcW w:w="11771" w:type="dxa"/>
            <w:tcBorders>
              <w:bottom w:val="single" w:sz="12" w:space="0" w:color="auto"/>
            </w:tcBorders>
          </w:tcPr>
          <w:p w14:paraId="34A6F5D5" w14:textId="40326E77" w:rsidR="0027245D" w:rsidRPr="00063C5D" w:rsidRDefault="0027245D" w:rsidP="0027245D">
            <w:pPr>
              <w:pStyle w:val="Heading2"/>
              <w:shd w:val="clear" w:color="auto" w:fill="FFFFFF"/>
              <w:spacing w:before="0" w:beforeAutospacing="0" w:after="120" w:afterAutospacing="0"/>
              <w:rPr>
                <w:rFonts w:asciiTheme="minorHAnsi" w:hAnsiTheme="minorHAnsi" w:cstheme="minorHAnsi"/>
                <w:b w:val="0"/>
                <w:color w:val="282828"/>
                <w:sz w:val="24"/>
                <w:szCs w:val="24"/>
              </w:rPr>
            </w:pPr>
            <w:r w:rsidRPr="00063C5D">
              <w:rPr>
                <w:rFonts w:asciiTheme="minorHAnsi" w:hAnsiTheme="minorHAnsi" w:cstheme="minorHAnsi"/>
                <w:b w:val="0"/>
                <w:sz w:val="24"/>
                <w:szCs w:val="24"/>
              </w:rPr>
              <w:t>Careers fair - an opportunity for encounters with a range of employers, further education providers, universities and more. Students are able to ask questions first hand, take advantage of free resources and access to useful information, establish professional relationships, and also discuss potential future opportunities.</w:t>
            </w:r>
          </w:p>
        </w:tc>
        <w:tc>
          <w:tcPr>
            <w:tcW w:w="1570" w:type="dxa"/>
            <w:tcBorders>
              <w:bottom w:val="single" w:sz="12" w:space="0" w:color="auto"/>
            </w:tcBorders>
          </w:tcPr>
          <w:p w14:paraId="0431BC55" w14:textId="177E24CE" w:rsidR="0027245D" w:rsidRPr="00B75EAA" w:rsidRDefault="0027245D" w:rsidP="0027245D">
            <w:pPr>
              <w:rPr>
                <w:rFonts w:asciiTheme="minorHAnsi" w:hAnsiTheme="minorHAnsi" w:cstheme="minorHAnsi"/>
              </w:rPr>
            </w:pPr>
            <w:r w:rsidRPr="00B75EAA">
              <w:rPr>
                <w:rFonts w:asciiTheme="minorHAnsi" w:hAnsiTheme="minorHAnsi" w:cstheme="minorHAnsi"/>
              </w:rPr>
              <w:t>1,2,3,</w:t>
            </w:r>
            <w:r>
              <w:rPr>
                <w:rFonts w:asciiTheme="minorHAnsi" w:hAnsiTheme="minorHAnsi" w:cstheme="minorHAnsi"/>
              </w:rPr>
              <w:t>5,7,8</w:t>
            </w:r>
          </w:p>
        </w:tc>
      </w:tr>
      <w:tr w:rsidR="0027245D" w:rsidRPr="00E80091" w14:paraId="2254D4CD" w14:textId="77777777" w:rsidTr="0027245D">
        <w:trPr>
          <w:trHeight w:val="567"/>
          <w:jc w:val="center"/>
        </w:trPr>
        <w:tc>
          <w:tcPr>
            <w:tcW w:w="1696" w:type="dxa"/>
            <w:vMerge/>
            <w:shd w:val="clear" w:color="auto" w:fill="FFE599" w:themeFill="accent4" w:themeFillTint="66"/>
            <w:vAlign w:val="center"/>
          </w:tcPr>
          <w:p w14:paraId="2ACB9D25" w14:textId="77777777" w:rsidR="0027245D" w:rsidRPr="00E80091" w:rsidRDefault="0027245D" w:rsidP="0027245D">
            <w:pPr>
              <w:jc w:val="center"/>
              <w:rPr>
                <w:rFonts w:cs="Calibri"/>
                <w:b/>
              </w:rPr>
            </w:pPr>
          </w:p>
        </w:tc>
        <w:tc>
          <w:tcPr>
            <w:tcW w:w="11771" w:type="dxa"/>
            <w:tcBorders>
              <w:bottom w:val="single" w:sz="12" w:space="0" w:color="auto"/>
            </w:tcBorders>
          </w:tcPr>
          <w:p w14:paraId="605854A7" w14:textId="5BF0C345" w:rsidR="0027245D" w:rsidRPr="001E67F1" w:rsidRDefault="0027245D" w:rsidP="0027245D">
            <w:pPr>
              <w:pStyle w:val="Heading2"/>
              <w:shd w:val="clear" w:color="auto" w:fill="FFFFFF"/>
              <w:spacing w:before="0" w:beforeAutospacing="0" w:after="120" w:afterAutospacing="0"/>
              <w:rPr>
                <w:rFonts w:asciiTheme="minorHAnsi" w:hAnsiTheme="minorHAnsi" w:cstheme="minorHAnsi"/>
                <w:b w:val="0"/>
                <w:bCs w:val="0"/>
                <w:sz w:val="24"/>
                <w:szCs w:val="24"/>
              </w:rPr>
            </w:pPr>
            <w:r w:rsidRPr="00997F89">
              <w:rPr>
                <w:rFonts w:asciiTheme="minorHAnsi" w:hAnsiTheme="minorHAnsi" w:cstheme="minorHAnsi"/>
                <w:b w:val="0"/>
                <w:bCs w:val="0"/>
                <w:sz w:val="24"/>
                <w:szCs w:val="24"/>
              </w:rPr>
              <w:t xml:space="preserve">ASK apprenticeships </w:t>
            </w:r>
            <w:r>
              <w:rPr>
                <w:rFonts w:asciiTheme="minorHAnsi" w:hAnsiTheme="minorHAnsi" w:cstheme="minorHAnsi"/>
                <w:b w:val="0"/>
                <w:bCs w:val="0"/>
                <w:sz w:val="24"/>
                <w:szCs w:val="24"/>
              </w:rPr>
              <w:t xml:space="preserve">– </w:t>
            </w:r>
            <w:r w:rsidRPr="001E67F1">
              <w:rPr>
                <w:rFonts w:asciiTheme="minorHAnsi" w:hAnsiTheme="minorHAnsi" w:cstheme="minorHAnsi"/>
                <w:b w:val="0"/>
                <w:bCs w:val="0"/>
                <w:sz w:val="24"/>
                <w:szCs w:val="24"/>
              </w:rPr>
              <w:t>A</w:t>
            </w:r>
            <w:r>
              <w:rPr>
                <w:rFonts w:asciiTheme="minorHAnsi" w:hAnsiTheme="minorHAnsi" w:cstheme="minorHAnsi"/>
                <w:b w:val="0"/>
                <w:bCs w:val="0"/>
                <w:sz w:val="24"/>
                <w:szCs w:val="24"/>
              </w:rPr>
              <w:t xml:space="preserve">ttend school during National Apprenticeships Week to speak to students, Q and A and give out information leaflets. </w:t>
            </w:r>
          </w:p>
        </w:tc>
        <w:tc>
          <w:tcPr>
            <w:tcW w:w="1570" w:type="dxa"/>
            <w:tcBorders>
              <w:bottom w:val="single" w:sz="12" w:space="0" w:color="auto"/>
            </w:tcBorders>
          </w:tcPr>
          <w:p w14:paraId="37B47E0F" w14:textId="368CB0BA" w:rsidR="0027245D" w:rsidRPr="00B75EAA" w:rsidRDefault="0027245D" w:rsidP="0027245D">
            <w:pPr>
              <w:rPr>
                <w:rFonts w:cstheme="minorHAnsi"/>
              </w:rPr>
            </w:pPr>
            <w:r w:rsidRPr="00424BCD">
              <w:rPr>
                <w:rFonts w:asciiTheme="minorHAnsi" w:hAnsiTheme="minorHAnsi" w:cstheme="minorHAnsi"/>
              </w:rPr>
              <w:t>3,5</w:t>
            </w:r>
          </w:p>
        </w:tc>
      </w:tr>
      <w:tr w:rsidR="0027245D" w:rsidRPr="00E80091" w14:paraId="6DCC6F5D" w14:textId="77777777" w:rsidTr="0027245D">
        <w:trPr>
          <w:trHeight w:val="567"/>
          <w:jc w:val="center"/>
        </w:trPr>
        <w:tc>
          <w:tcPr>
            <w:tcW w:w="1696" w:type="dxa"/>
            <w:vMerge w:val="restart"/>
            <w:tcBorders>
              <w:top w:val="single" w:sz="12" w:space="0" w:color="auto"/>
            </w:tcBorders>
            <w:shd w:val="clear" w:color="auto" w:fill="C5E0B3" w:themeFill="accent6" w:themeFillTint="66"/>
            <w:vAlign w:val="center"/>
          </w:tcPr>
          <w:p w14:paraId="7FB9ED45" w14:textId="3BB81934" w:rsidR="0027245D" w:rsidRPr="00E21E15" w:rsidRDefault="0027245D" w:rsidP="0027245D">
            <w:pPr>
              <w:jc w:val="center"/>
              <w:rPr>
                <w:rFonts w:asciiTheme="minorHAnsi" w:hAnsiTheme="minorHAnsi" w:cstheme="minorHAnsi"/>
                <w:b/>
              </w:rPr>
            </w:pPr>
            <w:r>
              <w:rPr>
                <w:rFonts w:asciiTheme="minorHAnsi" w:hAnsiTheme="minorHAnsi" w:cstheme="minorHAnsi"/>
                <w:b/>
              </w:rPr>
              <w:t>10</w:t>
            </w:r>
          </w:p>
        </w:tc>
        <w:tc>
          <w:tcPr>
            <w:tcW w:w="11771" w:type="dxa"/>
            <w:tcBorders>
              <w:top w:val="single" w:sz="12" w:space="0" w:color="auto"/>
            </w:tcBorders>
          </w:tcPr>
          <w:p w14:paraId="1AD07FEF" w14:textId="129EB037" w:rsidR="0027245D" w:rsidRPr="00E21E15" w:rsidRDefault="0027245D" w:rsidP="0027245D">
            <w:pPr>
              <w:rPr>
                <w:rFonts w:asciiTheme="minorHAnsi" w:hAnsiTheme="minorHAnsi" w:cstheme="minorHAnsi"/>
              </w:rPr>
            </w:pPr>
            <w:r w:rsidRPr="00E21E15">
              <w:rPr>
                <w:rFonts w:asciiTheme="minorHAnsi" w:hAnsiTheme="minorHAnsi" w:cstheme="minorHAnsi"/>
              </w:rPr>
              <w:t>A careers and enterprise programme will be delivered during Personal Development lessons, during the tutor programme and through assemblies. The aim is to encourage all students to fully explore the pathways available to them and how to achieve their aspirations.</w:t>
            </w:r>
          </w:p>
        </w:tc>
        <w:tc>
          <w:tcPr>
            <w:tcW w:w="1570" w:type="dxa"/>
            <w:tcBorders>
              <w:top w:val="single" w:sz="12" w:space="0" w:color="auto"/>
            </w:tcBorders>
          </w:tcPr>
          <w:p w14:paraId="4BC8B4C9" w14:textId="77777777" w:rsidR="0027245D" w:rsidRPr="00E80091" w:rsidRDefault="0027245D" w:rsidP="0027245D">
            <w:pPr>
              <w:rPr>
                <w:rFonts w:asciiTheme="minorHAnsi" w:hAnsiTheme="minorHAnsi" w:cs="Calibri"/>
              </w:rPr>
            </w:pPr>
            <w:r w:rsidRPr="00E80091">
              <w:rPr>
                <w:rFonts w:asciiTheme="minorHAnsi" w:hAnsiTheme="minorHAnsi" w:cs="Calibri"/>
              </w:rPr>
              <w:t>4, 5</w:t>
            </w:r>
          </w:p>
        </w:tc>
      </w:tr>
      <w:tr w:rsidR="0027245D" w:rsidRPr="00E80091" w14:paraId="7A7ED856" w14:textId="77777777" w:rsidTr="0027245D">
        <w:trPr>
          <w:trHeight w:val="567"/>
          <w:jc w:val="center"/>
        </w:trPr>
        <w:tc>
          <w:tcPr>
            <w:tcW w:w="1696" w:type="dxa"/>
            <w:vMerge/>
            <w:shd w:val="clear" w:color="auto" w:fill="C5E0B3" w:themeFill="accent6" w:themeFillTint="66"/>
            <w:vAlign w:val="center"/>
          </w:tcPr>
          <w:p w14:paraId="56D935A6" w14:textId="77777777" w:rsidR="0027245D" w:rsidRPr="00E80091" w:rsidRDefault="0027245D" w:rsidP="0027245D">
            <w:pPr>
              <w:jc w:val="center"/>
              <w:rPr>
                <w:rFonts w:asciiTheme="minorHAnsi" w:hAnsiTheme="minorHAnsi" w:cs="Calibri"/>
                <w:b/>
              </w:rPr>
            </w:pPr>
          </w:p>
        </w:tc>
        <w:tc>
          <w:tcPr>
            <w:tcW w:w="11771" w:type="dxa"/>
            <w:tcBorders>
              <w:bottom w:val="single" w:sz="12" w:space="0" w:color="auto"/>
            </w:tcBorders>
          </w:tcPr>
          <w:p w14:paraId="65EC0CAD" w14:textId="4D7255E3" w:rsidR="0027245D" w:rsidRPr="00BA3EF9" w:rsidRDefault="0027245D" w:rsidP="0027245D">
            <w:pPr>
              <w:pStyle w:val="Heading2"/>
              <w:shd w:val="clear" w:color="auto" w:fill="FFFFFF"/>
              <w:spacing w:before="0" w:beforeAutospacing="0" w:after="120" w:afterAutospacing="0"/>
              <w:rPr>
                <w:rFonts w:asciiTheme="minorHAnsi" w:hAnsiTheme="minorHAnsi" w:cstheme="minorHAnsi"/>
                <w:b w:val="0"/>
                <w:color w:val="282828"/>
                <w:sz w:val="24"/>
                <w:szCs w:val="24"/>
              </w:rPr>
            </w:pPr>
            <w:r w:rsidRPr="00063C5D">
              <w:rPr>
                <w:rFonts w:asciiTheme="minorHAnsi" w:hAnsiTheme="minorHAnsi" w:cstheme="minorHAnsi"/>
                <w:b w:val="0"/>
                <w:sz w:val="24"/>
                <w:szCs w:val="24"/>
              </w:rPr>
              <w:t>Careers fair - an opportunity for encounters with a range of employers, further education providers, universities and more. Students are able to ask questions first hand, take advantage of free resources and access to useful information, establish professional relationships, and also discuss potential future opportunities.</w:t>
            </w:r>
          </w:p>
        </w:tc>
        <w:tc>
          <w:tcPr>
            <w:tcW w:w="1570" w:type="dxa"/>
            <w:tcBorders>
              <w:bottom w:val="single" w:sz="12" w:space="0" w:color="auto"/>
            </w:tcBorders>
          </w:tcPr>
          <w:p w14:paraId="2BAF2DDA" w14:textId="3655BF75" w:rsidR="0027245D" w:rsidRPr="00E80091" w:rsidRDefault="0027245D" w:rsidP="0027245D">
            <w:pPr>
              <w:rPr>
                <w:rFonts w:asciiTheme="minorHAnsi" w:hAnsiTheme="minorHAnsi" w:cs="Calibri"/>
              </w:rPr>
            </w:pPr>
            <w:r w:rsidRPr="00B75EAA">
              <w:rPr>
                <w:rFonts w:asciiTheme="minorHAnsi" w:hAnsiTheme="minorHAnsi" w:cstheme="minorHAnsi"/>
              </w:rPr>
              <w:t>1,2,3,</w:t>
            </w:r>
            <w:r>
              <w:rPr>
                <w:rFonts w:asciiTheme="minorHAnsi" w:hAnsiTheme="minorHAnsi" w:cstheme="minorHAnsi"/>
              </w:rPr>
              <w:t>5,7,8</w:t>
            </w:r>
          </w:p>
        </w:tc>
      </w:tr>
      <w:tr w:rsidR="0027245D" w:rsidRPr="00E80091" w14:paraId="2FACF6A8" w14:textId="77777777" w:rsidTr="0027245D">
        <w:trPr>
          <w:trHeight w:val="402"/>
          <w:jc w:val="center"/>
        </w:trPr>
        <w:tc>
          <w:tcPr>
            <w:tcW w:w="1696" w:type="dxa"/>
            <w:vMerge/>
            <w:shd w:val="clear" w:color="auto" w:fill="C5E0B3" w:themeFill="accent6" w:themeFillTint="66"/>
            <w:vAlign w:val="center"/>
          </w:tcPr>
          <w:p w14:paraId="6F3E5AC5" w14:textId="77777777" w:rsidR="0027245D" w:rsidRPr="00E80091" w:rsidRDefault="0027245D" w:rsidP="0027245D">
            <w:pPr>
              <w:jc w:val="center"/>
              <w:rPr>
                <w:rFonts w:asciiTheme="minorHAnsi" w:hAnsiTheme="minorHAnsi" w:cs="Calibri"/>
                <w:b/>
              </w:rPr>
            </w:pPr>
          </w:p>
        </w:tc>
        <w:tc>
          <w:tcPr>
            <w:tcW w:w="11771" w:type="dxa"/>
            <w:tcBorders>
              <w:bottom w:val="single" w:sz="12" w:space="0" w:color="auto"/>
            </w:tcBorders>
          </w:tcPr>
          <w:p w14:paraId="462D1766" w14:textId="77777777" w:rsidR="0027245D" w:rsidRPr="00E80091" w:rsidRDefault="0027245D" w:rsidP="0027245D">
            <w:pPr>
              <w:rPr>
                <w:rFonts w:asciiTheme="minorHAnsi" w:hAnsiTheme="minorHAnsi" w:cs="Calibri"/>
              </w:rPr>
            </w:pPr>
            <w:r w:rsidRPr="00E80091">
              <w:rPr>
                <w:rFonts w:asciiTheme="minorHAnsi" w:hAnsiTheme="minorHAnsi" w:cs="Calibri"/>
              </w:rPr>
              <w:t>Staff from outside agencies lead assemblies as part of National Careers Week.</w:t>
            </w:r>
          </w:p>
        </w:tc>
        <w:tc>
          <w:tcPr>
            <w:tcW w:w="1570" w:type="dxa"/>
            <w:tcBorders>
              <w:bottom w:val="single" w:sz="12" w:space="0" w:color="auto"/>
            </w:tcBorders>
          </w:tcPr>
          <w:p w14:paraId="4AE78A2E" w14:textId="77777777" w:rsidR="0027245D" w:rsidRPr="00E80091" w:rsidRDefault="0027245D" w:rsidP="0027245D">
            <w:pPr>
              <w:rPr>
                <w:rFonts w:asciiTheme="minorHAnsi" w:hAnsiTheme="minorHAnsi" w:cs="Calibri"/>
              </w:rPr>
            </w:pPr>
            <w:r w:rsidRPr="00E80091">
              <w:rPr>
                <w:rFonts w:asciiTheme="minorHAnsi" w:hAnsiTheme="minorHAnsi" w:cs="Calibri"/>
              </w:rPr>
              <w:t>5</w:t>
            </w:r>
          </w:p>
        </w:tc>
      </w:tr>
      <w:tr w:rsidR="0027245D" w:rsidRPr="00E80091" w14:paraId="7E4CC375" w14:textId="77777777" w:rsidTr="0027245D">
        <w:trPr>
          <w:trHeight w:val="567"/>
          <w:jc w:val="center"/>
        </w:trPr>
        <w:tc>
          <w:tcPr>
            <w:tcW w:w="1696" w:type="dxa"/>
            <w:vMerge/>
            <w:shd w:val="clear" w:color="auto" w:fill="C5E0B3" w:themeFill="accent6" w:themeFillTint="66"/>
            <w:vAlign w:val="center"/>
          </w:tcPr>
          <w:p w14:paraId="4FFC7CF0" w14:textId="77777777" w:rsidR="0027245D" w:rsidRPr="00E80091" w:rsidRDefault="0027245D" w:rsidP="0027245D">
            <w:pPr>
              <w:jc w:val="center"/>
              <w:rPr>
                <w:rFonts w:asciiTheme="minorHAnsi" w:hAnsiTheme="minorHAnsi" w:cs="Calibri"/>
                <w:b/>
              </w:rPr>
            </w:pPr>
          </w:p>
        </w:tc>
        <w:tc>
          <w:tcPr>
            <w:tcW w:w="11771" w:type="dxa"/>
            <w:tcBorders>
              <w:bottom w:val="single" w:sz="12" w:space="0" w:color="auto"/>
            </w:tcBorders>
          </w:tcPr>
          <w:p w14:paraId="2451F395" w14:textId="7CEAB7D9" w:rsidR="0027245D" w:rsidRPr="00E80091" w:rsidRDefault="0027245D" w:rsidP="0027245D">
            <w:pPr>
              <w:rPr>
                <w:rFonts w:asciiTheme="minorHAnsi" w:hAnsiTheme="minorHAnsi" w:cs="Calibri"/>
              </w:rPr>
            </w:pPr>
            <w:r w:rsidRPr="00E80091">
              <w:rPr>
                <w:rFonts w:asciiTheme="minorHAnsi" w:hAnsiTheme="minorHAnsi" w:cs="Calibri"/>
              </w:rPr>
              <w:t xml:space="preserve">Students from under-represented backgrounds are selected to be part of the </w:t>
            </w:r>
            <w:r>
              <w:rPr>
                <w:rFonts w:asciiTheme="minorHAnsi" w:hAnsiTheme="minorHAnsi" w:cs="Calibri"/>
              </w:rPr>
              <w:t xml:space="preserve">Scholars. </w:t>
            </w:r>
            <w:r w:rsidRPr="00E80091">
              <w:rPr>
                <w:rFonts w:asciiTheme="minorHAnsi" w:hAnsiTheme="minorHAnsi" w:cs="Calibri"/>
                <w:bCs/>
                <w:color w:val="222222"/>
                <w:shd w:val="clear" w:color="auto" w:fill="FFFFFF"/>
              </w:rPr>
              <w:t>The Scholars Programme recruits, trains and places doctoral and postdoctoral researchers in schools to deliver programmes of university-style tutorials, which are supplemented by two university trips. </w:t>
            </w:r>
          </w:p>
        </w:tc>
        <w:tc>
          <w:tcPr>
            <w:tcW w:w="1570" w:type="dxa"/>
            <w:tcBorders>
              <w:bottom w:val="single" w:sz="12" w:space="0" w:color="auto"/>
            </w:tcBorders>
          </w:tcPr>
          <w:p w14:paraId="76FA6049" w14:textId="77777777" w:rsidR="0027245D" w:rsidRPr="00E80091" w:rsidRDefault="0027245D" w:rsidP="0027245D">
            <w:pPr>
              <w:rPr>
                <w:rFonts w:asciiTheme="minorHAnsi" w:hAnsiTheme="minorHAnsi" w:cs="Calibri"/>
              </w:rPr>
            </w:pPr>
            <w:r w:rsidRPr="00E80091">
              <w:rPr>
                <w:rFonts w:asciiTheme="minorHAnsi" w:hAnsiTheme="minorHAnsi" w:cs="Calibri"/>
              </w:rPr>
              <w:t>2,3,4,5,6,7,</w:t>
            </w:r>
          </w:p>
        </w:tc>
      </w:tr>
      <w:tr w:rsidR="0027245D" w:rsidRPr="00E80091" w14:paraId="6ACB72A2" w14:textId="77777777" w:rsidTr="0027245D">
        <w:trPr>
          <w:trHeight w:val="436"/>
          <w:jc w:val="center"/>
        </w:trPr>
        <w:tc>
          <w:tcPr>
            <w:tcW w:w="1696" w:type="dxa"/>
            <w:vMerge/>
            <w:shd w:val="clear" w:color="auto" w:fill="C5E0B3" w:themeFill="accent6" w:themeFillTint="66"/>
            <w:vAlign w:val="center"/>
          </w:tcPr>
          <w:p w14:paraId="53404685" w14:textId="77777777" w:rsidR="0027245D" w:rsidRPr="00E80091" w:rsidRDefault="0027245D" w:rsidP="0027245D">
            <w:pPr>
              <w:jc w:val="center"/>
              <w:rPr>
                <w:rFonts w:cs="Calibri"/>
                <w:b/>
              </w:rPr>
            </w:pPr>
          </w:p>
        </w:tc>
        <w:tc>
          <w:tcPr>
            <w:tcW w:w="11771" w:type="dxa"/>
            <w:tcBorders>
              <w:bottom w:val="single" w:sz="12" w:space="0" w:color="auto"/>
            </w:tcBorders>
          </w:tcPr>
          <w:p w14:paraId="63DE4E95" w14:textId="573EA15E" w:rsidR="0027245D" w:rsidRPr="0027245D" w:rsidRDefault="0027245D" w:rsidP="0027245D">
            <w:pPr>
              <w:rPr>
                <w:rFonts w:cs="Calibri"/>
              </w:rPr>
            </w:pPr>
            <w:r w:rsidRPr="0027245D">
              <w:rPr>
                <w:rFonts w:asciiTheme="minorHAnsi" w:hAnsiTheme="minorHAnsi" w:cstheme="minorHAnsi"/>
              </w:rPr>
              <w:t>ASK apprenticeships – Attend school during National Apprenticeships Week to speak to students, Q and A and give out information leaflets.</w:t>
            </w:r>
          </w:p>
        </w:tc>
        <w:tc>
          <w:tcPr>
            <w:tcW w:w="1570" w:type="dxa"/>
            <w:tcBorders>
              <w:bottom w:val="single" w:sz="12" w:space="0" w:color="auto"/>
            </w:tcBorders>
          </w:tcPr>
          <w:p w14:paraId="6279840B" w14:textId="4FECF91A" w:rsidR="0027245D" w:rsidRPr="00E80091" w:rsidRDefault="0027245D" w:rsidP="0027245D">
            <w:pPr>
              <w:rPr>
                <w:rFonts w:cs="Calibri"/>
              </w:rPr>
            </w:pPr>
            <w:r w:rsidRPr="00424BCD">
              <w:rPr>
                <w:rFonts w:asciiTheme="minorHAnsi" w:hAnsiTheme="minorHAnsi" w:cstheme="minorHAnsi"/>
              </w:rPr>
              <w:t>3,5</w:t>
            </w:r>
          </w:p>
        </w:tc>
      </w:tr>
      <w:tr w:rsidR="0027245D" w:rsidRPr="00E80091" w14:paraId="463E43EA" w14:textId="77777777" w:rsidTr="0027245D">
        <w:trPr>
          <w:trHeight w:val="436"/>
          <w:jc w:val="center"/>
        </w:trPr>
        <w:tc>
          <w:tcPr>
            <w:tcW w:w="1696" w:type="dxa"/>
            <w:vMerge/>
            <w:shd w:val="clear" w:color="auto" w:fill="C5E0B3" w:themeFill="accent6" w:themeFillTint="66"/>
            <w:vAlign w:val="center"/>
          </w:tcPr>
          <w:p w14:paraId="4B1B43AE" w14:textId="77777777" w:rsidR="0027245D" w:rsidRPr="00E80091" w:rsidRDefault="0027245D" w:rsidP="0027245D">
            <w:pPr>
              <w:jc w:val="center"/>
              <w:rPr>
                <w:rFonts w:cs="Calibri"/>
                <w:b/>
              </w:rPr>
            </w:pPr>
          </w:p>
        </w:tc>
        <w:tc>
          <w:tcPr>
            <w:tcW w:w="11771" w:type="dxa"/>
            <w:tcBorders>
              <w:bottom w:val="single" w:sz="12" w:space="0" w:color="auto"/>
            </w:tcBorders>
          </w:tcPr>
          <w:p w14:paraId="70003523" w14:textId="41687344" w:rsidR="0027245D" w:rsidRPr="00997F89" w:rsidRDefault="00390070" w:rsidP="0027245D">
            <w:pPr>
              <w:rPr>
                <w:rFonts w:cstheme="minorHAnsi"/>
              </w:rPr>
            </w:pPr>
            <w:r w:rsidRPr="00390070">
              <w:rPr>
                <w:rFonts w:asciiTheme="minorHAnsi" w:hAnsiTheme="minorHAnsi" w:cs="Calibri"/>
              </w:rPr>
              <w:t>Work Experience to take place for Year 10 students in order to ensure meaningful encounters with employers.</w:t>
            </w:r>
            <w:r w:rsidR="00425A8C">
              <w:rPr>
                <w:rFonts w:asciiTheme="minorHAnsi" w:hAnsiTheme="minorHAnsi" w:cs="Calibri"/>
              </w:rPr>
              <w:t xml:space="preserve"> This is prepared for during Personal Development mornings and reflected on afterwards. DA / SEND students are supported to find appropriate placements by the Careers Adviser. </w:t>
            </w:r>
          </w:p>
        </w:tc>
        <w:tc>
          <w:tcPr>
            <w:tcW w:w="1570" w:type="dxa"/>
            <w:tcBorders>
              <w:bottom w:val="single" w:sz="12" w:space="0" w:color="auto"/>
            </w:tcBorders>
          </w:tcPr>
          <w:p w14:paraId="53037221" w14:textId="24F5542D" w:rsidR="0027245D" w:rsidRPr="00424BCD" w:rsidRDefault="00425A8C" w:rsidP="0027245D">
            <w:pPr>
              <w:rPr>
                <w:rFonts w:cstheme="minorHAnsi"/>
              </w:rPr>
            </w:pPr>
            <w:r>
              <w:rPr>
                <w:rFonts w:asciiTheme="minorHAnsi" w:hAnsiTheme="minorHAnsi" w:cstheme="minorHAnsi"/>
              </w:rPr>
              <w:t>1, 2, 3, 4, 5, 6</w:t>
            </w:r>
          </w:p>
        </w:tc>
      </w:tr>
      <w:tr w:rsidR="00BA6357" w:rsidRPr="00E80091" w14:paraId="504F46B7" w14:textId="77777777" w:rsidTr="0027245D">
        <w:trPr>
          <w:trHeight w:val="567"/>
          <w:jc w:val="center"/>
        </w:trPr>
        <w:tc>
          <w:tcPr>
            <w:tcW w:w="1696" w:type="dxa"/>
            <w:vMerge w:val="restart"/>
            <w:tcBorders>
              <w:top w:val="single" w:sz="12" w:space="0" w:color="auto"/>
            </w:tcBorders>
            <w:shd w:val="clear" w:color="auto" w:fill="AEAAAA" w:themeFill="background2" w:themeFillShade="BF"/>
            <w:vAlign w:val="center"/>
          </w:tcPr>
          <w:p w14:paraId="5E82DDFC" w14:textId="77777777" w:rsidR="00BA6357" w:rsidRDefault="00BA6357" w:rsidP="00BA6357">
            <w:pPr>
              <w:rPr>
                <w:rFonts w:asciiTheme="minorHAnsi" w:hAnsiTheme="minorHAnsi" w:cs="Calibri"/>
                <w:b/>
              </w:rPr>
            </w:pPr>
          </w:p>
          <w:p w14:paraId="5D8AFEF6" w14:textId="77777777" w:rsidR="00BA6357" w:rsidRDefault="00BA6357" w:rsidP="00BA6357">
            <w:pPr>
              <w:jc w:val="center"/>
              <w:rPr>
                <w:rFonts w:asciiTheme="minorHAnsi" w:hAnsiTheme="minorHAnsi" w:cs="Calibri"/>
                <w:b/>
              </w:rPr>
            </w:pPr>
          </w:p>
          <w:p w14:paraId="38640B38" w14:textId="77777777" w:rsidR="00BA6357" w:rsidRDefault="00BA6357" w:rsidP="00BA6357">
            <w:pPr>
              <w:jc w:val="center"/>
              <w:rPr>
                <w:rFonts w:asciiTheme="minorHAnsi" w:hAnsiTheme="minorHAnsi" w:cs="Calibri"/>
                <w:b/>
              </w:rPr>
            </w:pPr>
          </w:p>
          <w:p w14:paraId="710F33BD" w14:textId="77777777" w:rsidR="00BA6357" w:rsidRDefault="00BA6357" w:rsidP="00BA6357">
            <w:pPr>
              <w:jc w:val="center"/>
              <w:rPr>
                <w:rFonts w:asciiTheme="minorHAnsi" w:hAnsiTheme="minorHAnsi" w:cs="Calibri"/>
                <w:b/>
              </w:rPr>
            </w:pPr>
          </w:p>
          <w:p w14:paraId="61F351EB" w14:textId="6F40D60A" w:rsidR="00BA6357" w:rsidRPr="00E80091" w:rsidRDefault="00BA6357" w:rsidP="00BA6357">
            <w:pPr>
              <w:jc w:val="center"/>
              <w:rPr>
                <w:rFonts w:asciiTheme="minorHAnsi" w:hAnsiTheme="minorHAnsi" w:cs="Calibri"/>
                <w:b/>
              </w:rPr>
            </w:pPr>
            <w:r w:rsidRPr="00E80091">
              <w:rPr>
                <w:rFonts w:asciiTheme="minorHAnsi" w:hAnsiTheme="minorHAnsi" w:cs="Calibri"/>
                <w:b/>
              </w:rPr>
              <w:t>11</w:t>
            </w:r>
          </w:p>
        </w:tc>
        <w:tc>
          <w:tcPr>
            <w:tcW w:w="11771" w:type="dxa"/>
            <w:tcBorders>
              <w:top w:val="single" w:sz="12" w:space="0" w:color="auto"/>
            </w:tcBorders>
          </w:tcPr>
          <w:p w14:paraId="4E9A8C4C" w14:textId="25E5384E" w:rsidR="00BA6357" w:rsidRPr="00D41977" w:rsidRDefault="00BA6357" w:rsidP="00BA6357">
            <w:pPr>
              <w:spacing w:after="15" w:line="242" w:lineRule="auto"/>
              <w:rPr>
                <w:rFonts w:asciiTheme="minorHAnsi" w:hAnsiTheme="minorHAnsi" w:cstheme="minorHAnsi"/>
              </w:rPr>
            </w:pPr>
            <w:r w:rsidRPr="00AB2873">
              <w:rPr>
                <w:rFonts w:asciiTheme="minorHAnsi" w:hAnsiTheme="minorHAnsi" w:cstheme="minorHAnsi"/>
                <w:bCs/>
              </w:rPr>
              <w:t>Careers fair - an opportunity for encounters with a range of employers, further education providers, universities and more. Students are able to ask questions first hand, take advantage of free resources and access to useful information, establish professional relationships, and also discuss potential future opportunities.</w:t>
            </w:r>
          </w:p>
        </w:tc>
        <w:tc>
          <w:tcPr>
            <w:tcW w:w="1570" w:type="dxa"/>
            <w:tcBorders>
              <w:top w:val="single" w:sz="12" w:space="0" w:color="auto"/>
            </w:tcBorders>
          </w:tcPr>
          <w:p w14:paraId="1A0516FA" w14:textId="65ADE099" w:rsidR="00BA6357" w:rsidRPr="00E80091" w:rsidRDefault="00BA6357" w:rsidP="00BA6357">
            <w:pPr>
              <w:rPr>
                <w:rFonts w:asciiTheme="minorHAnsi" w:hAnsiTheme="minorHAnsi" w:cs="Calibri"/>
              </w:rPr>
            </w:pPr>
            <w:r w:rsidRPr="00B75EAA">
              <w:rPr>
                <w:rFonts w:asciiTheme="minorHAnsi" w:hAnsiTheme="minorHAnsi" w:cstheme="minorHAnsi"/>
              </w:rPr>
              <w:t>1,2,3,</w:t>
            </w:r>
            <w:r>
              <w:rPr>
                <w:rFonts w:asciiTheme="minorHAnsi" w:hAnsiTheme="minorHAnsi" w:cstheme="minorHAnsi"/>
              </w:rPr>
              <w:t>5,7,8</w:t>
            </w:r>
          </w:p>
        </w:tc>
      </w:tr>
      <w:tr w:rsidR="0027245D" w:rsidRPr="00E80091" w14:paraId="1AD7B65D" w14:textId="77777777" w:rsidTr="0027245D">
        <w:trPr>
          <w:trHeight w:val="567"/>
          <w:jc w:val="center"/>
        </w:trPr>
        <w:tc>
          <w:tcPr>
            <w:tcW w:w="1696" w:type="dxa"/>
            <w:vMerge/>
            <w:shd w:val="clear" w:color="auto" w:fill="AEAAAA" w:themeFill="background2" w:themeFillShade="BF"/>
            <w:vAlign w:val="center"/>
          </w:tcPr>
          <w:p w14:paraId="1D6AFC69" w14:textId="77777777" w:rsidR="0027245D" w:rsidRPr="00E80091" w:rsidRDefault="0027245D" w:rsidP="0027245D">
            <w:pPr>
              <w:jc w:val="center"/>
              <w:rPr>
                <w:rFonts w:cs="Calibri"/>
                <w:b/>
              </w:rPr>
            </w:pPr>
          </w:p>
        </w:tc>
        <w:tc>
          <w:tcPr>
            <w:tcW w:w="11771" w:type="dxa"/>
            <w:tcBorders>
              <w:top w:val="single" w:sz="12" w:space="0" w:color="auto"/>
            </w:tcBorders>
          </w:tcPr>
          <w:p w14:paraId="2C6208E2" w14:textId="137E159B" w:rsidR="0027245D" w:rsidRPr="007232AF" w:rsidRDefault="0027245D" w:rsidP="0027245D">
            <w:pPr>
              <w:rPr>
                <w:rFonts w:asciiTheme="minorHAnsi" w:hAnsiTheme="minorHAnsi" w:cstheme="minorHAnsi"/>
              </w:rPr>
            </w:pPr>
            <w:r w:rsidRPr="00761E66">
              <w:rPr>
                <w:rFonts w:asciiTheme="minorHAnsi" w:hAnsiTheme="minorHAnsi" w:cstheme="minorHAnsi"/>
              </w:rPr>
              <w:t>A careers and enterprise programme will be delivered during Personal Development lessons, during the tutor programme and through assemblies. Students will focus on post-16 routes and how to apply, the importance of back-up option</w:t>
            </w:r>
            <w:r w:rsidR="00557229">
              <w:rPr>
                <w:rFonts w:asciiTheme="minorHAnsi" w:hAnsiTheme="minorHAnsi" w:cstheme="minorHAnsi"/>
              </w:rPr>
              <w:t>s</w:t>
            </w:r>
            <w:r w:rsidRPr="00761E66">
              <w:rPr>
                <w:rFonts w:asciiTheme="minorHAnsi" w:hAnsiTheme="minorHAnsi" w:cstheme="minorHAnsi"/>
              </w:rPr>
              <w:t xml:space="preserve"> and </w:t>
            </w:r>
            <w:r w:rsidR="00557229">
              <w:rPr>
                <w:rFonts w:asciiTheme="minorHAnsi" w:hAnsiTheme="minorHAnsi" w:cstheme="minorHAnsi"/>
              </w:rPr>
              <w:t xml:space="preserve">how to get support with any application problems. </w:t>
            </w:r>
            <w:r w:rsidRPr="00761E66">
              <w:rPr>
                <w:rFonts w:asciiTheme="minorHAnsi" w:hAnsiTheme="minorHAnsi" w:cstheme="minorHAnsi"/>
              </w:rPr>
              <w:t xml:space="preserve"> </w:t>
            </w:r>
          </w:p>
        </w:tc>
        <w:tc>
          <w:tcPr>
            <w:tcW w:w="1570" w:type="dxa"/>
            <w:tcBorders>
              <w:top w:val="single" w:sz="12" w:space="0" w:color="auto"/>
            </w:tcBorders>
          </w:tcPr>
          <w:p w14:paraId="47FB9D8B" w14:textId="640B21F8" w:rsidR="0027245D" w:rsidRPr="006F4A23" w:rsidRDefault="0027245D" w:rsidP="0027245D">
            <w:pPr>
              <w:rPr>
                <w:rFonts w:asciiTheme="minorHAnsi" w:hAnsiTheme="minorHAnsi" w:cstheme="minorHAnsi"/>
              </w:rPr>
            </w:pPr>
            <w:r w:rsidRPr="00E80091">
              <w:rPr>
                <w:rFonts w:asciiTheme="minorHAnsi" w:hAnsiTheme="minorHAnsi" w:cs="Calibri"/>
              </w:rPr>
              <w:t>4</w:t>
            </w:r>
          </w:p>
        </w:tc>
      </w:tr>
      <w:tr w:rsidR="0027245D" w:rsidRPr="00E80091" w14:paraId="1393AE25" w14:textId="77777777" w:rsidTr="0027245D">
        <w:trPr>
          <w:trHeight w:val="468"/>
          <w:jc w:val="center"/>
        </w:trPr>
        <w:tc>
          <w:tcPr>
            <w:tcW w:w="1696" w:type="dxa"/>
            <w:vMerge/>
            <w:shd w:val="clear" w:color="auto" w:fill="AEAAAA" w:themeFill="background2" w:themeFillShade="BF"/>
            <w:vAlign w:val="center"/>
          </w:tcPr>
          <w:p w14:paraId="5A122F61" w14:textId="77777777" w:rsidR="0027245D" w:rsidRPr="00E80091" w:rsidRDefault="0027245D" w:rsidP="0027245D">
            <w:pPr>
              <w:jc w:val="center"/>
              <w:rPr>
                <w:rFonts w:asciiTheme="minorHAnsi" w:hAnsiTheme="minorHAnsi" w:cs="Calibri"/>
                <w:b/>
              </w:rPr>
            </w:pPr>
          </w:p>
        </w:tc>
        <w:tc>
          <w:tcPr>
            <w:tcW w:w="11771" w:type="dxa"/>
            <w:tcBorders>
              <w:top w:val="single" w:sz="12" w:space="0" w:color="auto"/>
            </w:tcBorders>
          </w:tcPr>
          <w:p w14:paraId="06B07661" w14:textId="1A2319A9" w:rsidR="0027245D" w:rsidRPr="00E80091" w:rsidRDefault="0027245D" w:rsidP="0027245D">
            <w:pPr>
              <w:rPr>
                <w:rFonts w:asciiTheme="minorHAnsi" w:hAnsiTheme="minorHAnsi" w:cs="Calibri"/>
              </w:rPr>
            </w:pPr>
            <w:r w:rsidRPr="00E80091">
              <w:rPr>
                <w:rFonts w:asciiTheme="minorHAnsi" w:hAnsiTheme="minorHAnsi" w:cs="Calibri"/>
              </w:rPr>
              <w:t>Stud</w:t>
            </w:r>
            <w:r>
              <w:rPr>
                <w:rFonts w:asciiTheme="minorHAnsi" w:hAnsiTheme="minorHAnsi" w:cs="Calibri"/>
              </w:rPr>
              <w:t xml:space="preserve">ents </w:t>
            </w:r>
            <w:r w:rsidRPr="00E80091">
              <w:rPr>
                <w:rFonts w:asciiTheme="minorHAnsi" w:hAnsiTheme="minorHAnsi" w:cs="Calibri"/>
              </w:rPr>
              <w:t xml:space="preserve">to </w:t>
            </w:r>
            <w:r>
              <w:rPr>
                <w:rFonts w:asciiTheme="minorHAnsi" w:hAnsiTheme="minorHAnsi" w:cs="Calibri"/>
              </w:rPr>
              <w:t>explore interview techniques in tutor</w:t>
            </w:r>
            <w:r w:rsidRPr="00E80091">
              <w:rPr>
                <w:rFonts w:asciiTheme="minorHAnsi" w:hAnsiTheme="minorHAnsi" w:cs="Calibri"/>
              </w:rPr>
              <w:t xml:space="preserve"> time </w:t>
            </w:r>
            <w:r>
              <w:rPr>
                <w:rFonts w:asciiTheme="minorHAnsi" w:hAnsiTheme="minorHAnsi" w:cs="Calibri"/>
              </w:rPr>
              <w:t xml:space="preserve">Personal Development </w:t>
            </w:r>
            <w:r w:rsidRPr="00E80091">
              <w:rPr>
                <w:rFonts w:asciiTheme="minorHAnsi" w:hAnsiTheme="minorHAnsi" w:cs="Calibri"/>
              </w:rPr>
              <w:t>with</w:t>
            </w:r>
            <w:r>
              <w:rPr>
                <w:rFonts w:asciiTheme="minorHAnsi" w:hAnsiTheme="minorHAnsi" w:cs="Calibri"/>
              </w:rPr>
              <w:t xml:space="preserve"> guidance from their tutors</w:t>
            </w:r>
            <w:r w:rsidRPr="00E80091">
              <w:rPr>
                <w:rFonts w:asciiTheme="minorHAnsi" w:hAnsiTheme="minorHAnsi" w:cs="Calibri"/>
              </w:rPr>
              <w:t>.</w:t>
            </w:r>
          </w:p>
        </w:tc>
        <w:tc>
          <w:tcPr>
            <w:tcW w:w="1570" w:type="dxa"/>
            <w:tcBorders>
              <w:top w:val="single" w:sz="12" w:space="0" w:color="auto"/>
            </w:tcBorders>
          </w:tcPr>
          <w:p w14:paraId="3ABA2E6C" w14:textId="4F9C37D1" w:rsidR="0027245D" w:rsidRPr="00E80091" w:rsidRDefault="0027245D" w:rsidP="0027245D">
            <w:pPr>
              <w:rPr>
                <w:rFonts w:asciiTheme="minorHAnsi" w:hAnsiTheme="minorHAnsi" w:cs="Calibri"/>
              </w:rPr>
            </w:pPr>
            <w:r w:rsidRPr="00EF5B17">
              <w:rPr>
                <w:rFonts w:asciiTheme="minorHAnsi" w:hAnsiTheme="minorHAnsi" w:cstheme="minorHAnsi"/>
              </w:rPr>
              <w:t>3, 8</w:t>
            </w:r>
          </w:p>
        </w:tc>
      </w:tr>
      <w:tr w:rsidR="0027245D" w:rsidRPr="00E80091" w14:paraId="67B5D0D0" w14:textId="77777777" w:rsidTr="0027245D">
        <w:trPr>
          <w:trHeight w:val="1252"/>
          <w:jc w:val="center"/>
        </w:trPr>
        <w:tc>
          <w:tcPr>
            <w:tcW w:w="1696" w:type="dxa"/>
            <w:vMerge/>
            <w:shd w:val="clear" w:color="auto" w:fill="AEAAAA" w:themeFill="background2" w:themeFillShade="BF"/>
            <w:vAlign w:val="center"/>
          </w:tcPr>
          <w:p w14:paraId="238C6ACE" w14:textId="77777777" w:rsidR="0027245D" w:rsidRPr="00E80091" w:rsidRDefault="0027245D" w:rsidP="0027245D">
            <w:pPr>
              <w:jc w:val="center"/>
              <w:rPr>
                <w:rFonts w:asciiTheme="minorHAnsi" w:hAnsiTheme="minorHAnsi" w:cs="Calibri"/>
                <w:b/>
              </w:rPr>
            </w:pPr>
          </w:p>
        </w:tc>
        <w:tc>
          <w:tcPr>
            <w:tcW w:w="11771" w:type="dxa"/>
            <w:tcBorders>
              <w:top w:val="single" w:sz="12" w:space="0" w:color="auto"/>
            </w:tcBorders>
          </w:tcPr>
          <w:p w14:paraId="5CEA1E80" w14:textId="37163B72" w:rsidR="0027245D" w:rsidRPr="00E80091" w:rsidRDefault="0027245D" w:rsidP="0027245D">
            <w:pPr>
              <w:rPr>
                <w:rFonts w:asciiTheme="minorHAnsi" w:hAnsiTheme="minorHAnsi" w:cs="Calibri"/>
                <w:bCs/>
                <w:color w:val="222222"/>
                <w:shd w:val="clear" w:color="auto" w:fill="FFFFFF"/>
              </w:rPr>
            </w:pPr>
            <w:r w:rsidRPr="00E80091">
              <w:rPr>
                <w:rFonts w:asciiTheme="minorHAnsi" w:hAnsiTheme="minorHAnsi" w:cs="Calibri"/>
              </w:rPr>
              <w:t>Students have the option to attend the Get Inspired Post 16 Care</w:t>
            </w:r>
            <w:r>
              <w:rPr>
                <w:rFonts w:asciiTheme="minorHAnsi" w:hAnsiTheme="minorHAnsi" w:cs="Calibri"/>
              </w:rPr>
              <w:t xml:space="preserve">ers Event </w:t>
            </w:r>
          </w:p>
        </w:tc>
        <w:tc>
          <w:tcPr>
            <w:tcW w:w="1570" w:type="dxa"/>
            <w:tcBorders>
              <w:top w:val="single" w:sz="12" w:space="0" w:color="auto"/>
            </w:tcBorders>
          </w:tcPr>
          <w:p w14:paraId="1CA10126" w14:textId="6AF35B2E" w:rsidR="0027245D" w:rsidRPr="00E80091" w:rsidRDefault="0027245D" w:rsidP="0027245D">
            <w:pPr>
              <w:rPr>
                <w:rFonts w:asciiTheme="minorHAnsi" w:hAnsiTheme="minorHAnsi" w:cs="Calibri"/>
              </w:rPr>
            </w:pPr>
            <w:r w:rsidRPr="00E80091">
              <w:rPr>
                <w:rFonts w:asciiTheme="minorHAnsi" w:hAnsiTheme="minorHAnsi" w:cs="Calibri"/>
              </w:rPr>
              <w:t>2,3,5,7</w:t>
            </w:r>
          </w:p>
        </w:tc>
      </w:tr>
      <w:tr w:rsidR="0027245D" w:rsidRPr="00E80091" w14:paraId="1FC61911" w14:textId="77777777" w:rsidTr="0027245D">
        <w:trPr>
          <w:trHeight w:val="933"/>
          <w:jc w:val="center"/>
        </w:trPr>
        <w:tc>
          <w:tcPr>
            <w:tcW w:w="1696" w:type="dxa"/>
            <w:vMerge/>
            <w:shd w:val="clear" w:color="auto" w:fill="AEAAAA" w:themeFill="background2" w:themeFillShade="BF"/>
          </w:tcPr>
          <w:p w14:paraId="4518BCBD" w14:textId="77777777" w:rsidR="0027245D" w:rsidRPr="00E80091" w:rsidRDefault="0027245D" w:rsidP="0027245D">
            <w:pPr>
              <w:jc w:val="center"/>
              <w:rPr>
                <w:rFonts w:asciiTheme="minorHAnsi" w:hAnsiTheme="minorHAnsi" w:cs="Calibri"/>
                <w:b/>
              </w:rPr>
            </w:pPr>
          </w:p>
        </w:tc>
        <w:tc>
          <w:tcPr>
            <w:tcW w:w="11771" w:type="dxa"/>
          </w:tcPr>
          <w:p w14:paraId="610D7E31" w14:textId="15E434EF" w:rsidR="0027245D" w:rsidRPr="00063C5D" w:rsidRDefault="0027245D" w:rsidP="0027245D">
            <w:pPr>
              <w:spacing w:after="14" w:line="250" w:lineRule="auto"/>
              <w:ind w:right="126"/>
              <w:rPr>
                <w:rFonts w:asciiTheme="minorHAnsi" w:hAnsiTheme="minorHAnsi" w:cstheme="minorHAnsi"/>
                <w:sz w:val="22"/>
                <w:szCs w:val="22"/>
              </w:rPr>
            </w:pPr>
            <w:r w:rsidRPr="00E80091">
              <w:rPr>
                <w:rFonts w:asciiTheme="minorHAnsi" w:hAnsiTheme="minorHAnsi" w:cs="Calibri"/>
              </w:rPr>
              <w:t>All students receive at least one appointment with a fully qualified Careers Advisor prior to making their Further Education choices.</w:t>
            </w:r>
          </w:p>
        </w:tc>
        <w:tc>
          <w:tcPr>
            <w:tcW w:w="1570" w:type="dxa"/>
          </w:tcPr>
          <w:p w14:paraId="5DAF0E57" w14:textId="69B79577" w:rsidR="0027245D" w:rsidRPr="00E80091" w:rsidRDefault="0027245D" w:rsidP="0027245D">
            <w:pPr>
              <w:rPr>
                <w:rFonts w:asciiTheme="minorHAnsi" w:hAnsiTheme="minorHAnsi" w:cs="Calibri"/>
              </w:rPr>
            </w:pPr>
            <w:r w:rsidRPr="00E80091">
              <w:rPr>
                <w:rFonts w:asciiTheme="minorHAnsi" w:hAnsiTheme="minorHAnsi" w:cs="Calibri"/>
              </w:rPr>
              <w:t>8</w:t>
            </w:r>
          </w:p>
        </w:tc>
      </w:tr>
      <w:tr w:rsidR="0027245D" w:rsidRPr="00E80091" w14:paraId="3CB4D87C" w14:textId="77777777" w:rsidTr="0027245D">
        <w:trPr>
          <w:trHeight w:val="567"/>
          <w:jc w:val="center"/>
        </w:trPr>
        <w:tc>
          <w:tcPr>
            <w:tcW w:w="1696" w:type="dxa"/>
            <w:vMerge/>
            <w:shd w:val="clear" w:color="auto" w:fill="AEAAAA" w:themeFill="background2" w:themeFillShade="BF"/>
          </w:tcPr>
          <w:p w14:paraId="0DBC6584" w14:textId="77777777" w:rsidR="0027245D" w:rsidRPr="00E80091" w:rsidRDefault="0027245D" w:rsidP="0027245D">
            <w:pPr>
              <w:jc w:val="center"/>
              <w:rPr>
                <w:rFonts w:asciiTheme="minorHAnsi" w:hAnsiTheme="minorHAnsi" w:cs="Calibri"/>
                <w:b/>
              </w:rPr>
            </w:pPr>
          </w:p>
        </w:tc>
        <w:tc>
          <w:tcPr>
            <w:tcW w:w="11771" w:type="dxa"/>
          </w:tcPr>
          <w:p w14:paraId="0F8F1F3F" w14:textId="42EDE26D" w:rsidR="0027245D" w:rsidRPr="00063C5D" w:rsidRDefault="0027245D" w:rsidP="0027245D">
            <w:pPr>
              <w:rPr>
                <w:rFonts w:asciiTheme="minorHAnsi" w:hAnsiTheme="minorHAnsi" w:cs="Calibri"/>
                <w:bCs/>
              </w:rPr>
            </w:pPr>
            <w:r w:rsidRPr="002E72B0">
              <w:rPr>
                <w:rFonts w:asciiTheme="minorHAnsi" w:hAnsiTheme="minorHAnsi" w:cstheme="minorHAnsi"/>
              </w:rPr>
              <w:t>Mock Interviews - we understand the importance of preparing our students for the demands of working life. Many students are invited to interviews when applying for post 16 options and the vast majority of students will be invited to a job interview in the future. Therefore, we invite employers and business volunteers into the school to hold one-to-one interviews which resembles a real interview.</w:t>
            </w:r>
          </w:p>
        </w:tc>
        <w:tc>
          <w:tcPr>
            <w:tcW w:w="1570" w:type="dxa"/>
          </w:tcPr>
          <w:p w14:paraId="00AE6066" w14:textId="3B145487" w:rsidR="0027245D" w:rsidRPr="00E80091" w:rsidRDefault="0027245D" w:rsidP="0027245D">
            <w:pPr>
              <w:rPr>
                <w:rFonts w:asciiTheme="minorHAnsi" w:hAnsiTheme="minorHAnsi" w:cs="Calibri"/>
              </w:rPr>
            </w:pPr>
            <w:r w:rsidRPr="00E80091">
              <w:rPr>
                <w:rFonts w:asciiTheme="minorHAnsi" w:hAnsiTheme="minorHAnsi" w:cs="Calibri"/>
              </w:rPr>
              <w:t>3, 5</w:t>
            </w:r>
          </w:p>
        </w:tc>
      </w:tr>
      <w:tr w:rsidR="0027245D" w:rsidRPr="00E80091" w14:paraId="0BDEF8B1" w14:textId="77777777" w:rsidTr="0027245D">
        <w:trPr>
          <w:trHeight w:val="567"/>
          <w:jc w:val="center"/>
        </w:trPr>
        <w:tc>
          <w:tcPr>
            <w:tcW w:w="1696" w:type="dxa"/>
            <w:vMerge/>
            <w:shd w:val="clear" w:color="auto" w:fill="AEAAAA" w:themeFill="background2" w:themeFillShade="BF"/>
          </w:tcPr>
          <w:p w14:paraId="00E1E611" w14:textId="77777777" w:rsidR="0027245D" w:rsidRPr="00E80091" w:rsidRDefault="0027245D" w:rsidP="0027245D">
            <w:pPr>
              <w:jc w:val="center"/>
              <w:rPr>
                <w:rFonts w:asciiTheme="minorHAnsi" w:hAnsiTheme="minorHAnsi" w:cs="Calibri"/>
                <w:b/>
              </w:rPr>
            </w:pPr>
          </w:p>
        </w:tc>
        <w:tc>
          <w:tcPr>
            <w:tcW w:w="11771" w:type="dxa"/>
          </w:tcPr>
          <w:p w14:paraId="7543D105" w14:textId="15FB8C39" w:rsidR="0027245D" w:rsidRPr="00E80091" w:rsidRDefault="0027245D" w:rsidP="0027245D">
            <w:pPr>
              <w:rPr>
                <w:rFonts w:asciiTheme="minorHAnsi" w:hAnsiTheme="minorHAnsi" w:cs="Calibri"/>
              </w:rPr>
            </w:pPr>
            <w:r w:rsidRPr="00E80091">
              <w:rPr>
                <w:rFonts w:asciiTheme="minorHAnsi" w:hAnsiTheme="minorHAnsi" w:cs="Calibri"/>
              </w:rPr>
              <w:t>Students collate their Records of Achievement prior to attending their post-16 interviews.</w:t>
            </w:r>
          </w:p>
        </w:tc>
        <w:tc>
          <w:tcPr>
            <w:tcW w:w="1570" w:type="dxa"/>
          </w:tcPr>
          <w:p w14:paraId="45B6AB85" w14:textId="6E3F1DA1" w:rsidR="0027245D" w:rsidRPr="00E80091" w:rsidRDefault="0027245D" w:rsidP="0027245D">
            <w:pPr>
              <w:rPr>
                <w:rFonts w:asciiTheme="minorHAnsi" w:hAnsiTheme="minorHAnsi" w:cs="Calibri"/>
              </w:rPr>
            </w:pPr>
            <w:r w:rsidRPr="00E80091">
              <w:rPr>
                <w:rFonts w:asciiTheme="minorHAnsi" w:hAnsiTheme="minorHAnsi" w:cs="Calibri"/>
              </w:rPr>
              <w:t>3, 7</w:t>
            </w:r>
          </w:p>
        </w:tc>
      </w:tr>
      <w:tr w:rsidR="0027245D" w:rsidRPr="00E80091" w14:paraId="4854FAB3" w14:textId="77777777" w:rsidTr="0027245D">
        <w:trPr>
          <w:trHeight w:val="567"/>
          <w:jc w:val="center"/>
        </w:trPr>
        <w:tc>
          <w:tcPr>
            <w:tcW w:w="1696" w:type="dxa"/>
            <w:vMerge/>
            <w:shd w:val="clear" w:color="auto" w:fill="AEAAAA" w:themeFill="background2" w:themeFillShade="BF"/>
          </w:tcPr>
          <w:p w14:paraId="03F75CF2" w14:textId="77777777" w:rsidR="0027245D" w:rsidRPr="00E80091" w:rsidRDefault="0027245D" w:rsidP="0027245D">
            <w:pPr>
              <w:jc w:val="center"/>
              <w:rPr>
                <w:rFonts w:cs="Calibri"/>
                <w:b/>
              </w:rPr>
            </w:pPr>
          </w:p>
        </w:tc>
        <w:tc>
          <w:tcPr>
            <w:tcW w:w="11771" w:type="dxa"/>
          </w:tcPr>
          <w:p w14:paraId="43B55DB2" w14:textId="066088CD" w:rsidR="0027245D" w:rsidRPr="0002340C" w:rsidRDefault="0027245D" w:rsidP="0027245D">
            <w:pPr>
              <w:rPr>
                <w:rFonts w:asciiTheme="minorHAnsi" w:hAnsiTheme="minorHAnsi" w:cstheme="minorHAnsi"/>
              </w:rPr>
            </w:pPr>
            <w:r w:rsidRPr="00E80091">
              <w:rPr>
                <w:rFonts w:asciiTheme="minorHAnsi" w:hAnsiTheme="minorHAnsi" w:cs="Calibri"/>
              </w:rPr>
              <w:t>Students studying child development visit Huddersfield new College to look in particular at the child development faculty and a talk about what careers the courses could lead to</w:t>
            </w:r>
            <w:r>
              <w:rPr>
                <w:rFonts w:asciiTheme="minorHAnsi" w:hAnsiTheme="minorHAnsi" w:cs="Calibri"/>
              </w:rPr>
              <w:t xml:space="preserve">. </w:t>
            </w:r>
          </w:p>
        </w:tc>
        <w:tc>
          <w:tcPr>
            <w:tcW w:w="1570" w:type="dxa"/>
          </w:tcPr>
          <w:p w14:paraId="1FD84ED5" w14:textId="406CD5BF" w:rsidR="0027245D" w:rsidRPr="0002340C" w:rsidRDefault="0027245D" w:rsidP="0027245D">
            <w:pPr>
              <w:rPr>
                <w:rFonts w:asciiTheme="minorHAnsi" w:hAnsiTheme="minorHAnsi" w:cstheme="minorHAnsi"/>
              </w:rPr>
            </w:pPr>
            <w:r w:rsidRPr="00E80091">
              <w:rPr>
                <w:rFonts w:asciiTheme="minorHAnsi" w:hAnsiTheme="minorHAnsi" w:cs="Calibri"/>
              </w:rPr>
              <w:t>3,4,5,7</w:t>
            </w:r>
          </w:p>
        </w:tc>
      </w:tr>
      <w:tr w:rsidR="0027245D" w:rsidRPr="00E80091" w14:paraId="5B736953" w14:textId="77777777" w:rsidTr="0027245D">
        <w:trPr>
          <w:trHeight w:val="567"/>
          <w:jc w:val="center"/>
        </w:trPr>
        <w:tc>
          <w:tcPr>
            <w:tcW w:w="1696" w:type="dxa"/>
            <w:vMerge/>
            <w:shd w:val="clear" w:color="auto" w:fill="AEAAAA" w:themeFill="background2" w:themeFillShade="BF"/>
          </w:tcPr>
          <w:p w14:paraId="4A0B058C" w14:textId="77777777" w:rsidR="0027245D" w:rsidRPr="00E80091" w:rsidRDefault="0027245D" w:rsidP="0027245D">
            <w:pPr>
              <w:jc w:val="center"/>
              <w:rPr>
                <w:rFonts w:cs="Calibri"/>
                <w:b/>
              </w:rPr>
            </w:pPr>
          </w:p>
        </w:tc>
        <w:tc>
          <w:tcPr>
            <w:tcW w:w="11771" w:type="dxa"/>
          </w:tcPr>
          <w:p w14:paraId="23E0AB3F" w14:textId="3EEA73FD" w:rsidR="0027245D" w:rsidRPr="00997F89" w:rsidRDefault="0027245D" w:rsidP="0027245D">
            <w:pPr>
              <w:rPr>
                <w:rFonts w:cstheme="minorHAnsi"/>
              </w:rPr>
            </w:pPr>
            <w:r w:rsidRPr="00155155">
              <w:rPr>
                <w:rFonts w:asciiTheme="minorHAnsi" w:hAnsiTheme="minorHAnsi" w:cstheme="minorHAnsi"/>
              </w:rPr>
              <w:t>University assembly – Huddersfield university</w:t>
            </w:r>
            <w:r>
              <w:rPr>
                <w:rFonts w:asciiTheme="minorHAnsi" w:hAnsiTheme="minorHAnsi" w:cstheme="minorHAnsi"/>
              </w:rPr>
              <w:t xml:space="preserve"> taking about post 18 options. Opportunity for Q&amp;A.</w:t>
            </w:r>
          </w:p>
        </w:tc>
        <w:tc>
          <w:tcPr>
            <w:tcW w:w="1570" w:type="dxa"/>
          </w:tcPr>
          <w:p w14:paraId="7D164C20" w14:textId="437080EF" w:rsidR="0027245D" w:rsidRPr="00CA448C" w:rsidRDefault="0027245D" w:rsidP="0027245D">
            <w:pPr>
              <w:rPr>
                <w:rFonts w:cstheme="minorHAnsi"/>
              </w:rPr>
            </w:pPr>
            <w:r w:rsidRPr="00014980">
              <w:rPr>
                <w:rFonts w:asciiTheme="minorHAnsi" w:hAnsiTheme="minorHAnsi" w:cstheme="minorHAnsi"/>
              </w:rPr>
              <w:t>7</w:t>
            </w:r>
          </w:p>
        </w:tc>
      </w:tr>
      <w:tr w:rsidR="0027245D" w:rsidRPr="00E80091" w14:paraId="1135210F" w14:textId="77777777" w:rsidTr="0027245D">
        <w:trPr>
          <w:trHeight w:val="567"/>
          <w:jc w:val="center"/>
        </w:trPr>
        <w:tc>
          <w:tcPr>
            <w:tcW w:w="1696" w:type="dxa"/>
            <w:vMerge/>
            <w:shd w:val="clear" w:color="auto" w:fill="AEAAAA" w:themeFill="background2" w:themeFillShade="BF"/>
          </w:tcPr>
          <w:p w14:paraId="4E3A9ABD" w14:textId="77777777" w:rsidR="0027245D" w:rsidRPr="00E80091" w:rsidRDefault="0027245D" w:rsidP="0027245D">
            <w:pPr>
              <w:jc w:val="center"/>
              <w:rPr>
                <w:rFonts w:cs="Calibri"/>
                <w:b/>
              </w:rPr>
            </w:pPr>
          </w:p>
        </w:tc>
        <w:tc>
          <w:tcPr>
            <w:tcW w:w="11771" w:type="dxa"/>
          </w:tcPr>
          <w:p w14:paraId="394F31E8" w14:textId="4E0F2A5D" w:rsidR="0027245D" w:rsidRPr="00997F89" w:rsidRDefault="0027245D" w:rsidP="0027245D">
            <w:pPr>
              <w:rPr>
                <w:rFonts w:cstheme="minorHAnsi"/>
              </w:rPr>
            </w:pPr>
            <w:r w:rsidRPr="00C84E40">
              <w:rPr>
                <w:rFonts w:asciiTheme="minorHAnsi" w:hAnsiTheme="minorHAnsi" w:cstheme="minorHAnsi"/>
              </w:rPr>
              <w:t>Students and parents have the option on the Year 11 parents evening to meet with our careers advisor in order to gather information and advice about future study options</w:t>
            </w:r>
          </w:p>
        </w:tc>
        <w:tc>
          <w:tcPr>
            <w:tcW w:w="1570" w:type="dxa"/>
          </w:tcPr>
          <w:p w14:paraId="2E3A64AE" w14:textId="36D90DF3" w:rsidR="0027245D" w:rsidRDefault="0027245D" w:rsidP="0027245D">
            <w:pPr>
              <w:rPr>
                <w:rFonts w:cstheme="minorHAnsi"/>
              </w:rPr>
            </w:pPr>
            <w:r>
              <w:rPr>
                <w:rFonts w:asciiTheme="minorHAnsi" w:hAnsiTheme="minorHAnsi" w:cs="Calibri"/>
              </w:rPr>
              <w:t xml:space="preserve">2, </w:t>
            </w:r>
            <w:r w:rsidRPr="00E80091">
              <w:rPr>
                <w:rFonts w:asciiTheme="minorHAnsi" w:hAnsiTheme="minorHAnsi" w:cs="Calibri"/>
              </w:rPr>
              <w:t>3,8</w:t>
            </w:r>
          </w:p>
        </w:tc>
      </w:tr>
      <w:tr w:rsidR="0027245D" w:rsidRPr="00E80091" w14:paraId="746F2447" w14:textId="77777777" w:rsidTr="0027245D">
        <w:trPr>
          <w:trHeight w:val="567"/>
          <w:jc w:val="center"/>
        </w:trPr>
        <w:tc>
          <w:tcPr>
            <w:tcW w:w="15037" w:type="dxa"/>
            <w:gridSpan w:val="3"/>
            <w:shd w:val="clear" w:color="auto" w:fill="A8D08D" w:themeFill="accent6" w:themeFillTint="99"/>
          </w:tcPr>
          <w:p w14:paraId="0EF5529E" w14:textId="3ED83FE4" w:rsidR="0027245D" w:rsidRDefault="0027245D" w:rsidP="0027245D">
            <w:pPr>
              <w:jc w:val="center"/>
              <w:rPr>
                <w:rFonts w:cs="Calibri"/>
              </w:rPr>
            </w:pPr>
            <w:r>
              <w:rPr>
                <w:rFonts w:cs="Calibri"/>
              </w:rPr>
              <w:t>Transition support – Results day support – Referrals to C and K careers for non-attenders</w:t>
            </w:r>
          </w:p>
        </w:tc>
      </w:tr>
      <w:tr w:rsidR="0027245D" w:rsidRPr="00E80091" w14:paraId="7218D124" w14:textId="77777777" w:rsidTr="0027245D">
        <w:trPr>
          <w:trHeight w:val="567"/>
          <w:jc w:val="center"/>
        </w:trPr>
        <w:tc>
          <w:tcPr>
            <w:tcW w:w="1696" w:type="dxa"/>
            <w:vMerge w:val="restart"/>
            <w:shd w:val="clear" w:color="auto" w:fill="AEAAAA" w:themeFill="background2" w:themeFillShade="BF"/>
          </w:tcPr>
          <w:p w14:paraId="7E1EFA7F" w14:textId="77777777" w:rsidR="0027245D" w:rsidRPr="00E80091" w:rsidRDefault="0027245D" w:rsidP="0027245D">
            <w:pPr>
              <w:jc w:val="center"/>
              <w:rPr>
                <w:rFonts w:asciiTheme="minorHAnsi" w:hAnsiTheme="minorHAnsi" w:cs="Calibri"/>
                <w:b/>
              </w:rPr>
            </w:pPr>
          </w:p>
          <w:p w14:paraId="7F227D24" w14:textId="7385AF7B" w:rsidR="0027245D" w:rsidRPr="00E80091" w:rsidRDefault="0027245D" w:rsidP="0027245D">
            <w:pPr>
              <w:jc w:val="center"/>
              <w:rPr>
                <w:rFonts w:asciiTheme="minorHAnsi" w:hAnsiTheme="minorHAnsi" w:cs="Calibri"/>
                <w:b/>
              </w:rPr>
            </w:pPr>
            <w:r>
              <w:rPr>
                <w:rFonts w:asciiTheme="minorHAnsi" w:hAnsiTheme="minorHAnsi" w:cs="Calibri"/>
                <w:b/>
              </w:rPr>
              <w:t>12</w:t>
            </w:r>
          </w:p>
        </w:tc>
        <w:tc>
          <w:tcPr>
            <w:tcW w:w="11771" w:type="dxa"/>
          </w:tcPr>
          <w:p w14:paraId="6927BF4B" w14:textId="3FF8E6CA" w:rsidR="0027245D" w:rsidRPr="00AB2873" w:rsidRDefault="0027245D" w:rsidP="0027245D">
            <w:pPr>
              <w:spacing w:after="52" w:line="250" w:lineRule="auto"/>
              <w:ind w:right="126"/>
              <w:rPr>
                <w:rFonts w:asciiTheme="minorHAnsi" w:hAnsiTheme="minorHAnsi" w:cstheme="minorHAnsi"/>
              </w:rPr>
            </w:pPr>
            <w:r w:rsidRPr="00E80091">
              <w:rPr>
                <w:rFonts w:asciiTheme="minorHAnsi" w:hAnsiTheme="minorHAnsi" w:cs="Calibri"/>
              </w:rPr>
              <w:t>Staff from outside agencies lead assemblies as part of National Careers Week.</w:t>
            </w:r>
          </w:p>
        </w:tc>
        <w:tc>
          <w:tcPr>
            <w:tcW w:w="1570" w:type="dxa"/>
          </w:tcPr>
          <w:p w14:paraId="34E28BC5" w14:textId="4ABAA01C" w:rsidR="0027245D" w:rsidRPr="00E80091" w:rsidRDefault="0027245D" w:rsidP="0027245D">
            <w:pPr>
              <w:rPr>
                <w:rFonts w:asciiTheme="minorHAnsi" w:hAnsiTheme="minorHAnsi" w:cs="Calibri"/>
              </w:rPr>
            </w:pPr>
            <w:r w:rsidRPr="00E80091">
              <w:rPr>
                <w:rFonts w:asciiTheme="minorHAnsi" w:hAnsiTheme="minorHAnsi" w:cs="Calibri"/>
              </w:rPr>
              <w:t>5</w:t>
            </w:r>
          </w:p>
        </w:tc>
      </w:tr>
      <w:tr w:rsidR="0027245D" w:rsidRPr="00E80091" w14:paraId="622F3B2F" w14:textId="77777777" w:rsidTr="0027245D">
        <w:trPr>
          <w:trHeight w:val="494"/>
          <w:jc w:val="center"/>
        </w:trPr>
        <w:tc>
          <w:tcPr>
            <w:tcW w:w="1696" w:type="dxa"/>
            <w:vMerge/>
            <w:shd w:val="clear" w:color="auto" w:fill="AEAAAA" w:themeFill="background2" w:themeFillShade="BF"/>
          </w:tcPr>
          <w:p w14:paraId="3D1C4458" w14:textId="77777777" w:rsidR="0027245D" w:rsidRPr="00E80091" w:rsidRDefault="0027245D" w:rsidP="0027245D">
            <w:pPr>
              <w:jc w:val="center"/>
              <w:rPr>
                <w:rFonts w:asciiTheme="minorHAnsi" w:hAnsiTheme="minorHAnsi" w:cs="Calibri"/>
                <w:b/>
              </w:rPr>
            </w:pPr>
          </w:p>
        </w:tc>
        <w:tc>
          <w:tcPr>
            <w:tcW w:w="11771" w:type="dxa"/>
          </w:tcPr>
          <w:p w14:paraId="0076BDF6" w14:textId="0109BA00" w:rsidR="0027245D" w:rsidRPr="00E80091" w:rsidRDefault="0027245D" w:rsidP="0027245D">
            <w:pPr>
              <w:rPr>
                <w:rFonts w:asciiTheme="minorHAnsi" w:hAnsiTheme="minorHAnsi" w:cs="Calibri"/>
              </w:rPr>
            </w:pPr>
            <w:r>
              <w:rPr>
                <w:rFonts w:asciiTheme="minorHAnsi" w:hAnsiTheme="minorHAnsi" w:cs="Calibri"/>
              </w:rPr>
              <w:t>Mock</w:t>
            </w:r>
            <w:r w:rsidRPr="00E80091">
              <w:rPr>
                <w:rFonts w:asciiTheme="minorHAnsi" w:hAnsiTheme="minorHAnsi" w:cs="Calibri"/>
              </w:rPr>
              <w:t xml:space="preserve"> interviews – </w:t>
            </w:r>
            <w:r>
              <w:rPr>
                <w:rFonts w:asciiTheme="minorHAnsi" w:hAnsiTheme="minorHAnsi" w:cs="Calibri"/>
              </w:rPr>
              <w:t>University of Huddersfield</w:t>
            </w:r>
            <w:r w:rsidRPr="00E80091">
              <w:rPr>
                <w:rFonts w:asciiTheme="minorHAnsi" w:hAnsiTheme="minorHAnsi" w:cs="Calibri"/>
              </w:rPr>
              <w:t xml:space="preserve"> come into </w:t>
            </w:r>
            <w:r>
              <w:rPr>
                <w:rFonts w:asciiTheme="minorHAnsi" w:hAnsiTheme="minorHAnsi" w:cs="Calibri"/>
              </w:rPr>
              <w:t>college</w:t>
            </w:r>
            <w:r w:rsidRPr="00E80091">
              <w:rPr>
                <w:rFonts w:asciiTheme="minorHAnsi" w:hAnsiTheme="minorHAnsi" w:cs="Calibri"/>
              </w:rPr>
              <w:t xml:space="preserve"> and interview students who have applied </w:t>
            </w:r>
            <w:r>
              <w:rPr>
                <w:rFonts w:asciiTheme="minorHAnsi" w:hAnsiTheme="minorHAnsi" w:cs="Calibri"/>
              </w:rPr>
              <w:t>for university and give feedback</w:t>
            </w:r>
            <w:r w:rsidR="005F04B7">
              <w:rPr>
                <w:rFonts w:asciiTheme="minorHAnsi" w:hAnsiTheme="minorHAnsi" w:cs="Calibri"/>
              </w:rPr>
              <w:t xml:space="preserve"> to students.</w:t>
            </w:r>
          </w:p>
        </w:tc>
        <w:tc>
          <w:tcPr>
            <w:tcW w:w="1570" w:type="dxa"/>
          </w:tcPr>
          <w:p w14:paraId="66623F9C" w14:textId="4CAE40C3" w:rsidR="0027245D" w:rsidRPr="00E80091" w:rsidRDefault="0027245D" w:rsidP="0027245D">
            <w:pPr>
              <w:rPr>
                <w:rFonts w:asciiTheme="minorHAnsi" w:hAnsiTheme="minorHAnsi" w:cs="Calibri"/>
              </w:rPr>
            </w:pPr>
            <w:r w:rsidRPr="00E80091">
              <w:rPr>
                <w:rFonts w:asciiTheme="minorHAnsi" w:hAnsiTheme="minorHAnsi" w:cs="Calibri"/>
              </w:rPr>
              <w:t>7,8</w:t>
            </w:r>
          </w:p>
        </w:tc>
      </w:tr>
      <w:tr w:rsidR="0027245D" w:rsidRPr="00E80091" w14:paraId="2300B1B1" w14:textId="77777777" w:rsidTr="0027245D">
        <w:trPr>
          <w:trHeight w:val="567"/>
          <w:jc w:val="center"/>
        </w:trPr>
        <w:tc>
          <w:tcPr>
            <w:tcW w:w="1696" w:type="dxa"/>
            <w:vMerge/>
            <w:shd w:val="clear" w:color="auto" w:fill="AEAAAA" w:themeFill="background2" w:themeFillShade="BF"/>
          </w:tcPr>
          <w:p w14:paraId="48FE5483" w14:textId="77777777" w:rsidR="0027245D" w:rsidRPr="00E80091" w:rsidRDefault="0027245D" w:rsidP="0027245D">
            <w:pPr>
              <w:jc w:val="center"/>
              <w:rPr>
                <w:rFonts w:asciiTheme="minorHAnsi" w:hAnsiTheme="minorHAnsi" w:cs="Calibri"/>
                <w:b/>
              </w:rPr>
            </w:pPr>
          </w:p>
        </w:tc>
        <w:tc>
          <w:tcPr>
            <w:tcW w:w="11771" w:type="dxa"/>
          </w:tcPr>
          <w:p w14:paraId="5FFD08A5" w14:textId="53F75261" w:rsidR="0027245D" w:rsidRPr="00E80091" w:rsidRDefault="0027245D" w:rsidP="0027245D">
            <w:pPr>
              <w:rPr>
                <w:rFonts w:asciiTheme="minorHAnsi" w:hAnsiTheme="minorHAnsi" w:cs="Calibri"/>
              </w:rPr>
            </w:pPr>
            <w:r>
              <w:rPr>
                <w:rFonts w:asciiTheme="minorHAnsi" w:hAnsiTheme="minorHAnsi" w:cs="Calibri"/>
              </w:rPr>
              <w:t>Students and parents to attend the local college’s open events- published on the school website</w:t>
            </w:r>
            <w:r w:rsidRPr="00E80091">
              <w:rPr>
                <w:rFonts w:asciiTheme="minorHAnsi" w:hAnsiTheme="minorHAnsi" w:cs="Calibri"/>
              </w:rPr>
              <w:t xml:space="preserve">  </w:t>
            </w:r>
          </w:p>
        </w:tc>
        <w:tc>
          <w:tcPr>
            <w:tcW w:w="1570" w:type="dxa"/>
          </w:tcPr>
          <w:p w14:paraId="30F430CB" w14:textId="52202F66" w:rsidR="0027245D" w:rsidRPr="00E80091" w:rsidRDefault="0027245D" w:rsidP="0027245D">
            <w:pPr>
              <w:rPr>
                <w:rFonts w:asciiTheme="minorHAnsi" w:hAnsiTheme="minorHAnsi" w:cs="Calibri"/>
              </w:rPr>
            </w:pPr>
            <w:r>
              <w:rPr>
                <w:rFonts w:asciiTheme="minorHAnsi" w:hAnsiTheme="minorHAnsi" w:cs="Calibri"/>
              </w:rPr>
              <w:t>3</w:t>
            </w:r>
            <w:r w:rsidRPr="00E80091">
              <w:rPr>
                <w:rFonts w:asciiTheme="minorHAnsi" w:hAnsiTheme="minorHAnsi" w:cs="Calibri"/>
              </w:rPr>
              <w:t>, 7</w:t>
            </w:r>
          </w:p>
        </w:tc>
      </w:tr>
      <w:tr w:rsidR="0027245D" w:rsidRPr="00E80091" w14:paraId="6426487D" w14:textId="77777777" w:rsidTr="0027245D">
        <w:trPr>
          <w:trHeight w:val="567"/>
          <w:jc w:val="center"/>
        </w:trPr>
        <w:tc>
          <w:tcPr>
            <w:tcW w:w="1696" w:type="dxa"/>
            <w:vMerge/>
            <w:shd w:val="clear" w:color="auto" w:fill="AEAAAA" w:themeFill="background2" w:themeFillShade="BF"/>
          </w:tcPr>
          <w:p w14:paraId="2EAC85CF" w14:textId="77777777" w:rsidR="0027245D" w:rsidRPr="00E80091" w:rsidRDefault="0027245D" w:rsidP="0027245D">
            <w:pPr>
              <w:jc w:val="center"/>
              <w:rPr>
                <w:rFonts w:cs="Calibri"/>
                <w:b/>
              </w:rPr>
            </w:pPr>
          </w:p>
        </w:tc>
        <w:tc>
          <w:tcPr>
            <w:tcW w:w="11771" w:type="dxa"/>
          </w:tcPr>
          <w:p w14:paraId="2B962AB8" w14:textId="55F5D9B3" w:rsidR="0027245D" w:rsidRPr="00E80091" w:rsidRDefault="0027245D" w:rsidP="0027245D">
            <w:pPr>
              <w:rPr>
                <w:rFonts w:cs="Calibri"/>
              </w:rPr>
            </w:pPr>
            <w:r>
              <w:rPr>
                <w:rFonts w:asciiTheme="minorHAnsi" w:hAnsiTheme="minorHAnsi" w:cs="Calibri"/>
              </w:rPr>
              <w:t xml:space="preserve">C&amp;K Careers advisor with support from </w:t>
            </w:r>
            <w:r w:rsidR="005F04B7">
              <w:rPr>
                <w:rFonts w:asciiTheme="minorHAnsi" w:hAnsiTheme="minorHAnsi" w:cs="Calibri"/>
              </w:rPr>
              <w:t>Shelley College</w:t>
            </w:r>
            <w:r>
              <w:rPr>
                <w:rFonts w:asciiTheme="minorHAnsi" w:hAnsiTheme="minorHAnsi" w:cs="Calibri"/>
              </w:rPr>
              <w:t xml:space="preserve"> Careers advisor </w:t>
            </w:r>
            <w:r w:rsidRPr="00E80091">
              <w:rPr>
                <w:rFonts w:asciiTheme="minorHAnsi" w:hAnsiTheme="minorHAnsi" w:cs="Calibri"/>
              </w:rPr>
              <w:t xml:space="preserve">to attend EHCP annual reviews and prepare a career plan for </w:t>
            </w:r>
            <w:r w:rsidR="005F04B7">
              <w:rPr>
                <w:rFonts w:asciiTheme="minorHAnsi" w:hAnsiTheme="minorHAnsi" w:cs="Calibri"/>
              </w:rPr>
              <w:t>students</w:t>
            </w:r>
            <w:r w:rsidRPr="00E80091">
              <w:rPr>
                <w:rFonts w:asciiTheme="minorHAnsi" w:hAnsiTheme="minorHAnsi" w:cs="Calibri"/>
              </w:rPr>
              <w:t xml:space="preserve"> with SEND EHCP’s.  </w:t>
            </w:r>
          </w:p>
        </w:tc>
        <w:tc>
          <w:tcPr>
            <w:tcW w:w="1570" w:type="dxa"/>
          </w:tcPr>
          <w:p w14:paraId="3AF1AA7D" w14:textId="72D2882F" w:rsidR="0027245D" w:rsidRPr="0040060F" w:rsidRDefault="0027245D" w:rsidP="0027245D">
            <w:pPr>
              <w:rPr>
                <w:rFonts w:asciiTheme="minorHAnsi" w:hAnsiTheme="minorHAnsi" w:cstheme="minorHAnsi"/>
              </w:rPr>
            </w:pPr>
            <w:r w:rsidRPr="00E80091">
              <w:rPr>
                <w:rFonts w:asciiTheme="minorHAnsi" w:hAnsiTheme="minorHAnsi" w:cs="Calibri"/>
              </w:rPr>
              <w:t>3</w:t>
            </w:r>
          </w:p>
        </w:tc>
      </w:tr>
      <w:tr w:rsidR="0027245D" w:rsidRPr="00E80091" w14:paraId="320F08D8" w14:textId="77777777" w:rsidTr="0027245D">
        <w:trPr>
          <w:trHeight w:val="567"/>
          <w:jc w:val="center"/>
        </w:trPr>
        <w:tc>
          <w:tcPr>
            <w:tcW w:w="1696" w:type="dxa"/>
            <w:vMerge/>
            <w:shd w:val="clear" w:color="auto" w:fill="AEAAAA" w:themeFill="background2" w:themeFillShade="BF"/>
          </w:tcPr>
          <w:p w14:paraId="6CAD93E3" w14:textId="77777777" w:rsidR="0027245D" w:rsidRPr="00E80091" w:rsidRDefault="0027245D" w:rsidP="0027245D">
            <w:pPr>
              <w:jc w:val="center"/>
              <w:rPr>
                <w:rFonts w:asciiTheme="minorHAnsi" w:hAnsiTheme="minorHAnsi" w:cs="Calibri"/>
                <w:b/>
              </w:rPr>
            </w:pPr>
          </w:p>
        </w:tc>
        <w:tc>
          <w:tcPr>
            <w:tcW w:w="11771" w:type="dxa"/>
          </w:tcPr>
          <w:p w14:paraId="5A0F5B55" w14:textId="189AB94B" w:rsidR="0027245D" w:rsidRPr="00E80091" w:rsidRDefault="0027245D" w:rsidP="0027245D">
            <w:pPr>
              <w:rPr>
                <w:rFonts w:asciiTheme="minorHAnsi" w:hAnsiTheme="minorHAnsi" w:cs="Calibri"/>
              </w:rPr>
            </w:pPr>
            <w:r>
              <w:rPr>
                <w:rFonts w:asciiTheme="minorHAnsi" w:hAnsiTheme="minorHAnsi" w:cs="Calibri"/>
              </w:rPr>
              <w:t xml:space="preserve">Targeted </w:t>
            </w:r>
            <w:r w:rsidRPr="00E80091">
              <w:rPr>
                <w:rFonts w:asciiTheme="minorHAnsi" w:hAnsiTheme="minorHAnsi" w:cs="Calibri"/>
              </w:rPr>
              <w:t xml:space="preserve">student workshops on Completing </w:t>
            </w:r>
            <w:r w:rsidR="005F04B7">
              <w:rPr>
                <w:rFonts w:asciiTheme="minorHAnsi" w:hAnsiTheme="minorHAnsi" w:cs="Calibri"/>
              </w:rPr>
              <w:t>university</w:t>
            </w:r>
            <w:r w:rsidRPr="00E80091">
              <w:rPr>
                <w:rFonts w:asciiTheme="minorHAnsi" w:hAnsiTheme="minorHAnsi" w:cs="Calibri"/>
              </w:rPr>
              <w:t xml:space="preserve"> application forms by the career’s advisor</w:t>
            </w:r>
          </w:p>
        </w:tc>
        <w:tc>
          <w:tcPr>
            <w:tcW w:w="1570" w:type="dxa"/>
          </w:tcPr>
          <w:p w14:paraId="1A2FAD10" w14:textId="78B63C89" w:rsidR="0027245D" w:rsidRPr="00993A7B" w:rsidRDefault="0027245D" w:rsidP="0027245D">
            <w:pPr>
              <w:rPr>
                <w:rFonts w:asciiTheme="minorHAnsi" w:hAnsiTheme="minorHAnsi" w:cstheme="minorHAnsi"/>
              </w:rPr>
            </w:pPr>
            <w:r w:rsidRPr="00E80091">
              <w:rPr>
                <w:rFonts w:asciiTheme="minorHAnsi" w:hAnsiTheme="minorHAnsi" w:cs="Calibri"/>
              </w:rPr>
              <w:t xml:space="preserve">1,3, 8 </w:t>
            </w:r>
          </w:p>
        </w:tc>
      </w:tr>
      <w:tr w:rsidR="0027245D" w:rsidRPr="00E80091" w14:paraId="71D284AE" w14:textId="77777777" w:rsidTr="0027245D">
        <w:trPr>
          <w:trHeight w:val="567"/>
          <w:jc w:val="center"/>
        </w:trPr>
        <w:tc>
          <w:tcPr>
            <w:tcW w:w="1696" w:type="dxa"/>
            <w:vMerge/>
            <w:shd w:val="clear" w:color="auto" w:fill="AEAAAA" w:themeFill="background2" w:themeFillShade="BF"/>
          </w:tcPr>
          <w:p w14:paraId="4484C014" w14:textId="77777777" w:rsidR="0027245D" w:rsidRPr="00E80091" w:rsidRDefault="0027245D" w:rsidP="0027245D">
            <w:pPr>
              <w:jc w:val="center"/>
              <w:rPr>
                <w:rFonts w:cs="Calibri"/>
                <w:b/>
              </w:rPr>
            </w:pPr>
          </w:p>
        </w:tc>
        <w:tc>
          <w:tcPr>
            <w:tcW w:w="11771" w:type="dxa"/>
          </w:tcPr>
          <w:p w14:paraId="33C99B6E" w14:textId="007E6265" w:rsidR="0027245D" w:rsidRPr="00E80091" w:rsidRDefault="0027245D" w:rsidP="0027245D">
            <w:pPr>
              <w:rPr>
                <w:rFonts w:cs="Calibri"/>
              </w:rPr>
            </w:pPr>
            <w:r w:rsidRPr="002E72B0">
              <w:rPr>
                <w:rFonts w:asciiTheme="minorHAnsi" w:hAnsiTheme="minorHAnsi" w:cstheme="minorHAnsi"/>
              </w:rPr>
              <w:t xml:space="preserve">Workshop by </w:t>
            </w:r>
            <w:r w:rsidR="005F04B7">
              <w:rPr>
                <w:rFonts w:asciiTheme="minorHAnsi" w:hAnsiTheme="minorHAnsi" w:cstheme="minorHAnsi"/>
              </w:rPr>
              <w:t>Huddersfield Foundation Trust</w:t>
            </w:r>
            <w:r w:rsidRPr="002E72B0">
              <w:rPr>
                <w:rFonts w:asciiTheme="minorHAnsi" w:hAnsiTheme="minorHAnsi" w:cstheme="minorHAnsi"/>
              </w:rPr>
              <w:t xml:space="preserve"> </w:t>
            </w:r>
            <w:r>
              <w:rPr>
                <w:rFonts w:asciiTheme="minorHAnsi" w:hAnsiTheme="minorHAnsi" w:cstheme="minorHAnsi"/>
              </w:rPr>
              <w:t xml:space="preserve">- </w:t>
            </w:r>
            <w:r w:rsidRPr="002E72B0">
              <w:rPr>
                <w:rFonts w:asciiTheme="minorHAnsi" w:hAnsiTheme="minorHAnsi" w:cstheme="minorHAnsi"/>
                <w:color w:val="201F1E"/>
                <w:lang w:eastAsia="en-GB"/>
              </w:rPr>
              <w:t xml:space="preserve">a motivating aspiration assembly covering the following subjects: </w:t>
            </w:r>
            <w:r w:rsidRPr="00AB2873">
              <w:rPr>
                <w:rFonts w:asciiTheme="minorHAnsi" w:hAnsiTheme="minorHAnsi" w:cstheme="minorHAnsi"/>
                <w:color w:val="201F1E"/>
                <w:bdr w:val="none" w:sz="0" w:space="0" w:color="auto" w:frame="1"/>
                <w:lang w:eastAsia="en-GB"/>
              </w:rPr>
              <w:t>How to develop a unique CV for any industry</w:t>
            </w:r>
            <w:r w:rsidRPr="002E72B0">
              <w:rPr>
                <w:rFonts w:asciiTheme="minorHAnsi" w:hAnsiTheme="minorHAnsi" w:cstheme="minorHAnsi"/>
                <w:color w:val="201F1E"/>
                <w:bdr w:val="none" w:sz="0" w:space="0" w:color="auto" w:frame="1"/>
                <w:lang w:eastAsia="en-GB"/>
              </w:rPr>
              <w:t xml:space="preserve">, </w:t>
            </w:r>
            <w:r w:rsidRPr="00AB2873">
              <w:rPr>
                <w:rFonts w:asciiTheme="minorHAnsi" w:hAnsiTheme="minorHAnsi" w:cstheme="minorHAnsi"/>
                <w:color w:val="201F1E"/>
                <w:bdr w:val="none" w:sz="0" w:space="0" w:color="auto" w:frame="1"/>
                <w:lang w:eastAsia="en-GB"/>
              </w:rPr>
              <w:t>Importance of quality work experience.</w:t>
            </w:r>
            <w:r w:rsidRPr="002E72B0">
              <w:rPr>
                <w:rFonts w:asciiTheme="minorHAnsi" w:hAnsiTheme="minorHAnsi" w:cstheme="minorHAnsi"/>
                <w:color w:val="201F1E"/>
                <w:lang w:eastAsia="en-GB"/>
              </w:rPr>
              <w:t xml:space="preserve"> </w:t>
            </w:r>
            <w:r w:rsidRPr="00AB2873">
              <w:rPr>
                <w:rFonts w:asciiTheme="minorHAnsi" w:hAnsiTheme="minorHAnsi" w:cstheme="minorHAnsi"/>
                <w:color w:val="201F1E"/>
                <w:bdr w:val="none" w:sz="0" w:space="0" w:color="auto" w:frame="1"/>
                <w:lang w:eastAsia="en-GB"/>
              </w:rPr>
              <w:t>Sharing career success stories of young people we have worked with in the past</w:t>
            </w:r>
          </w:p>
        </w:tc>
        <w:tc>
          <w:tcPr>
            <w:tcW w:w="1570" w:type="dxa"/>
          </w:tcPr>
          <w:p w14:paraId="585C8E78" w14:textId="06C55E08" w:rsidR="0027245D" w:rsidRPr="00993A7B" w:rsidRDefault="0027245D" w:rsidP="0027245D">
            <w:pPr>
              <w:rPr>
                <w:rFonts w:asciiTheme="minorHAnsi" w:hAnsiTheme="minorHAnsi" w:cstheme="minorHAnsi"/>
              </w:rPr>
            </w:pPr>
            <w:r w:rsidRPr="001901AC">
              <w:rPr>
                <w:rFonts w:asciiTheme="minorHAnsi" w:hAnsiTheme="minorHAnsi" w:cstheme="minorHAnsi"/>
              </w:rPr>
              <w:t>2,3,5,7</w:t>
            </w:r>
          </w:p>
        </w:tc>
      </w:tr>
      <w:tr w:rsidR="0027245D" w:rsidRPr="00E80091" w14:paraId="2B611D2E" w14:textId="77777777" w:rsidTr="0027245D">
        <w:trPr>
          <w:trHeight w:val="369"/>
          <w:jc w:val="center"/>
        </w:trPr>
        <w:tc>
          <w:tcPr>
            <w:tcW w:w="1696" w:type="dxa"/>
            <w:vMerge/>
            <w:shd w:val="clear" w:color="auto" w:fill="AEAAAA" w:themeFill="background2" w:themeFillShade="BF"/>
          </w:tcPr>
          <w:p w14:paraId="05D30BA2" w14:textId="77777777" w:rsidR="0027245D" w:rsidRPr="00E80091" w:rsidRDefault="0027245D" w:rsidP="0027245D">
            <w:pPr>
              <w:jc w:val="center"/>
              <w:rPr>
                <w:rFonts w:asciiTheme="minorHAnsi" w:hAnsiTheme="minorHAnsi" w:cs="Calibri"/>
                <w:b/>
              </w:rPr>
            </w:pPr>
          </w:p>
        </w:tc>
        <w:tc>
          <w:tcPr>
            <w:tcW w:w="11771" w:type="dxa"/>
          </w:tcPr>
          <w:p w14:paraId="0C71EC12" w14:textId="5CB50C9C" w:rsidR="0027245D" w:rsidRPr="00E80091" w:rsidRDefault="0027245D" w:rsidP="0027245D">
            <w:pPr>
              <w:rPr>
                <w:rFonts w:asciiTheme="minorHAnsi" w:hAnsiTheme="minorHAnsi" w:cs="Calibri"/>
              </w:rPr>
            </w:pPr>
            <w:r w:rsidRPr="001E67F1">
              <w:rPr>
                <w:rFonts w:asciiTheme="minorHAnsi" w:hAnsiTheme="minorHAnsi" w:cstheme="minorHAnsi"/>
              </w:rPr>
              <w:t>ASK apprenticeships</w:t>
            </w:r>
            <w:r w:rsidRPr="001E67F1">
              <w:rPr>
                <w:rFonts w:asciiTheme="minorHAnsi" w:hAnsiTheme="minorHAnsi" w:cstheme="minorHAnsi"/>
                <w:b/>
                <w:bCs/>
              </w:rPr>
              <w:t xml:space="preserve"> </w:t>
            </w:r>
            <w:r w:rsidRPr="00EC2EF8">
              <w:rPr>
                <w:rFonts w:asciiTheme="minorHAnsi" w:hAnsiTheme="minorHAnsi" w:cstheme="minorHAnsi"/>
                <w:bCs/>
              </w:rPr>
              <w:t>- Apprenticeship assembly by Linda Beever</w:t>
            </w:r>
            <w:r w:rsidRPr="001E67F1">
              <w:rPr>
                <w:rFonts w:asciiTheme="minorHAnsi" w:hAnsiTheme="minorHAnsi" w:cstheme="minorHAnsi"/>
                <w:b/>
                <w:bCs/>
              </w:rPr>
              <w:t xml:space="preserve"> </w:t>
            </w:r>
            <w:r w:rsidRPr="004A6408">
              <w:rPr>
                <w:rFonts w:asciiTheme="minorHAnsi" w:hAnsiTheme="minorHAnsi" w:cstheme="minorHAnsi"/>
              </w:rPr>
              <w:t>at ASK apprenticeships</w:t>
            </w:r>
          </w:p>
        </w:tc>
        <w:tc>
          <w:tcPr>
            <w:tcW w:w="1570" w:type="dxa"/>
          </w:tcPr>
          <w:p w14:paraId="097A1415" w14:textId="28B193E1" w:rsidR="0027245D" w:rsidRPr="00E80091" w:rsidRDefault="0027245D" w:rsidP="0027245D">
            <w:pPr>
              <w:rPr>
                <w:rFonts w:asciiTheme="minorHAnsi" w:hAnsiTheme="minorHAnsi" w:cs="Calibri"/>
              </w:rPr>
            </w:pPr>
            <w:r w:rsidRPr="00424BCD">
              <w:rPr>
                <w:rFonts w:asciiTheme="minorHAnsi" w:hAnsiTheme="minorHAnsi" w:cstheme="minorHAnsi"/>
              </w:rPr>
              <w:t>3,5</w:t>
            </w:r>
          </w:p>
        </w:tc>
      </w:tr>
      <w:tr w:rsidR="0027245D" w:rsidRPr="00E80091" w14:paraId="5CD3C61C" w14:textId="77777777" w:rsidTr="0027245D">
        <w:trPr>
          <w:trHeight w:val="567"/>
          <w:jc w:val="center"/>
        </w:trPr>
        <w:tc>
          <w:tcPr>
            <w:tcW w:w="1696" w:type="dxa"/>
            <w:vMerge/>
            <w:shd w:val="clear" w:color="auto" w:fill="AEAAAA" w:themeFill="background2" w:themeFillShade="BF"/>
          </w:tcPr>
          <w:p w14:paraId="47A9465A" w14:textId="77777777" w:rsidR="0027245D" w:rsidRPr="00E80091" w:rsidRDefault="0027245D" w:rsidP="0027245D">
            <w:pPr>
              <w:jc w:val="center"/>
              <w:rPr>
                <w:rFonts w:asciiTheme="minorHAnsi" w:hAnsiTheme="minorHAnsi" w:cs="Calibri"/>
                <w:b/>
              </w:rPr>
            </w:pPr>
          </w:p>
        </w:tc>
        <w:tc>
          <w:tcPr>
            <w:tcW w:w="11771" w:type="dxa"/>
          </w:tcPr>
          <w:p w14:paraId="43FCBFF7" w14:textId="3F82F9C7" w:rsidR="0027245D" w:rsidRPr="00E80091" w:rsidRDefault="0027245D" w:rsidP="0027245D">
            <w:pPr>
              <w:rPr>
                <w:rFonts w:asciiTheme="minorHAnsi" w:hAnsiTheme="minorHAnsi" w:cs="Calibri"/>
              </w:rPr>
            </w:pPr>
            <w:r w:rsidRPr="00E80091">
              <w:rPr>
                <w:rFonts w:asciiTheme="minorHAnsi" w:hAnsiTheme="minorHAnsi" w:cs="Calibri"/>
              </w:rPr>
              <w:t>The</w:t>
            </w:r>
            <w:r>
              <w:rPr>
                <w:rFonts w:asciiTheme="minorHAnsi" w:hAnsiTheme="minorHAnsi" w:cs="Calibri"/>
              </w:rPr>
              <w:t xml:space="preserve"> careers advisor leads </w:t>
            </w:r>
            <w:r w:rsidRPr="00E80091">
              <w:rPr>
                <w:rFonts w:asciiTheme="minorHAnsi" w:hAnsiTheme="minorHAnsi" w:cs="Calibri"/>
              </w:rPr>
              <w:t>student workshops on applying for apprenticeships and registering on the National Apprenticeship website for thos</w:t>
            </w:r>
            <w:r>
              <w:rPr>
                <w:rFonts w:asciiTheme="minorHAnsi" w:hAnsiTheme="minorHAnsi" w:cs="Calibri"/>
              </w:rPr>
              <w:t xml:space="preserve">e interested in apprenticeships </w:t>
            </w:r>
          </w:p>
        </w:tc>
        <w:tc>
          <w:tcPr>
            <w:tcW w:w="1570" w:type="dxa"/>
          </w:tcPr>
          <w:p w14:paraId="525D3554" w14:textId="1EB5155F" w:rsidR="0027245D" w:rsidRPr="00E80091" w:rsidRDefault="0027245D" w:rsidP="0027245D">
            <w:pPr>
              <w:rPr>
                <w:rFonts w:asciiTheme="minorHAnsi" w:hAnsiTheme="minorHAnsi" w:cs="Calibri"/>
              </w:rPr>
            </w:pPr>
            <w:r w:rsidRPr="00E80091">
              <w:rPr>
                <w:rFonts w:asciiTheme="minorHAnsi" w:hAnsiTheme="minorHAnsi" w:cs="Calibri"/>
              </w:rPr>
              <w:t>1, 3, 8</w:t>
            </w:r>
          </w:p>
        </w:tc>
      </w:tr>
      <w:tr w:rsidR="0027245D" w:rsidRPr="00E80091" w14:paraId="226CC048" w14:textId="77777777" w:rsidTr="0027245D">
        <w:trPr>
          <w:trHeight w:val="428"/>
          <w:jc w:val="center"/>
        </w:trPr>
        <w:tc>
          <w:tcPr>
            <w:tcW w:w="1696" w:type="dxa"/>
            <w:vMerge/>
            <w:shd w:val="clear" w:color="auto" w:fill="AEAAAA" w:themeFill="background2" w:themeFillShade="BF"/>
          </w:tcPr>
          <w:p w14:paraId="4363FDE8" w14:textId="77777777" w:rsidR="0027245D" w:rsidRPr="00E80091" w:rsidRDefault="0027245D" w:rsidP="0027245D">
            <w:pPr>
              <w:jc w:val="center"/>
              <w:rPr>
                <w:rFonts w:asciiTheme="minorHAnsi" w:hAnsiTheme="minorHAnsi" w:cs="Calibri"/>
                <w:b/>
              </w:rPr>
            </w:pPr>
          </w:p>
        </w:tc>
        <w:tc>
          <w:tcPr>
            <w:tcW w:w="11771" w:type="dxa"/>
          </w:tcPr>
          <w:p w14:paraId="24019B54" w14:textId="77777777" w:rsidR="0027245D" w:rsidRDefault="0027245D" w:rsidP="0027245D">
            <w:pPr>
              <w:rPr>
                <w:rFonts w:asciiTheme="minorHAnsi" w:hAnsiTheme="minorHAnsi" w:cstheme="minorHAnsi"/>
              </w:rPr>
            </w:pPr>
            <w:r w:rsidRPr="0002340C">
              <w:rPr>
                <w:rFonts w:asciiTheme="minorHAnsi" w:hAnsiTheme="minorHAnsi" w:cstheme="minorHAnsi"/>
              </w:rPr>
              <w:t>Local University visit for high achieving students.</w:t>
            </w:r>
          </w:p>
          <w:p w14:paraId="6E109009" w14:textId="4339220B" w:rsidR="0027245D" w:rsidRPr="00B032E3" w:rsidRDefault="0027245D" w:rsidP="0027245D">
            <w:pPr>
              <w:rPr>
                <w:rFonts w:asciiTheme="minorHAnsi" w:hAnsiTheme="minorHAnsi" w:cstheme="minorHAnsi"/>
              </w:rPr>
            </w:pPr>
          </w:p>
        </w:tc>
        <w:tc>
          <w:tcPr>
            <w:tcW w:w="1570" w:type="dxa"/>
          </w:tcPr>
          <w:p w14:paraId="0C72928C" w14:textId="6CB0B9BC" w:rsidR="0027245D" w:rsidRPr="00E80091" w:rsidRDefault="0027245D" w:rsidP="0027245D">
            <w:pPr>
              <w:rPr>
                <w:rFonts w:asciiTheme="minorHAnsi" w:hAnsiTheme="minorHAnsi" w:cs="Calibri"/>
              </w:rPr>
            </w:pPr>
            <w:r w:rsidRPr="0002340C">
              <w:rPr>
                <w:rFonts w:asciiTheme="minorHAnsi" w:hAnsiTheme="minorHAnsi" w:cstheme="minorHAnsi"/>
              </w:rPr>
              <w:t>7</w:t>
            </w:r>
          </w:p>
        </w:tc>
      </w:tr>
      <w:tr w:rsidR="0027245D" w:rsidRPr="00E80091" w14:paraId="101DA6D2" w14:textId="77777777" w:rsidTr="0027245D">
        <w:trPr>
          <w:trHeight w:val="567"/>
          <w:jc w:val="center"/>
        </w:trPr>
        <w:tc>
          <w:tcPr>
            <w:tcW w:w="1696" w:type="dxa"/>
            <w:vMerge/>
            <w:shd w:val="clear" w:color="auto" w:fill="AEAAAA" w:themeFill="background2" w:themeFillShade="BF"/>
          </w:tcPr>
          <w:p w14:paraId="2F4918B9" w14:textId="77777777" w:rsidR="0027245D" w:rsidRPr="00E80091" w:rsidRDefault="0027245D" w:rsidP="0027245D">
            <w:pPr>
              <w:jc w:val="center"/>
              <w:rPr>
                <w:rFonts w:cs="Calibri"/>
                <w:b/>
              </w:rPr>
            </w:pPr>
          </w:p>
        </w:tc>
        <w:tc>
          <w:tcPr>
            <w:tcW w:w="11771" w:type="dxa"/>
          </w:tcPr>
          <w:p w14:paraId="224636D1" w14:textId="41B4A678" w:rsidR="0027245D" w:rsidRPr="00AB2873" w:rsidRDefault="0027245D" w:rsidP="0027245D">
            <w:pPr>
              <w:rPr>
                <w:rFonts w:asciiTheme="minorHAnsi" w:hAnsiTheme="minorHAnsi" w:cstheme="minorHAnsi"/>
                <w:bCs/>
              </w:rPr>
            </w:pPr>
            <w:r w:rsidRPr="002E72B0">
              <w:rPr>
                <w:rFonts w:asciiTheme="minorHAnsi" w:hAnsiTheme="minorHAnsi" w:cstheme="minorHAnsi"/>
                <w:color w:val="201F1E"/>
                <w:lang w:eastAsia="en-GB"/>
              </w:rPr>
              <w:t>Careers in Sport Focused Q&amp;A Session for Sport studies Students - A chance for students to ask what employers are looking for in young people seeking work and how to maximise their chances early on in their careers</w:t>
            </w:r>
          </w:p>
        </w:tc>
        <w:tc>
          <w:tcPr>
            <w:tcW w:w="1570" w:type="dxa"/>
          </w:tcPr>
          <w:p w14:paraId="7AB1BFF2" w14:textId="4A6333EB" w:rsidR="0027245D" w:rsidRPr="00977175" w:rsidRDefault="0027245D" w:rsidP="0027245D">
            <w:pPr>
              <w:rPr>
                <w:rFonts w:asciiTheme="minorHAnsi" w:hAnsiTheme="minorHAnsi" w:cstheme="minorHAnsi"/>
              </w:rPr>
            </w:pPr>
            <w:r w:rsidRPr="002E72B0">
              <w:rPr>
                <w:rFonts w:asciiTheme="minorHAnsi" w:hAnsiTheme="minorHAnsi" w:cstheme="minorHAnsi"/>
              </w:rPr>
              <w:t>2,3,4,5</w:t>
            </w:r>
          </w:p>
        </w:tc>
      </w:tr>
      <w:tr w:rsidR="0027245D" w:rsidRPr="00E80091" w14:paraId="751F8886" w14:textId="77777777" w:rsidTr="0027245D">
        <w:trPr>
          <w:trHeight w:val="567"/>
          <w:jc w:val="center"/>
        </w:trPr>
        <w:tc>
          <w:tcPr>
            <w:tcW w:w="1696" w:type="dxa"/>
            <w:vMerge/>
            <w:shd w:val="clear" w:color="auto" w:fill="AEAAAA" w:themeFill="background2" w:themeFillShade="BF"/>
          </w:tcPr>
          <w:p w14:paraId="3ACC4AF8" w14:textId="77777777" w:rsidR="0027245D" w:rsidRPr="00E80091" w:rsidRDefault="0027245D" w:rsidP="0027245D">
            <w:pPr>
              <w:jc w:val="center"/>
              <w:rPr>
                <w:rFonts w:cs="Calibri"/>
                <w:b/>
              </w:rPr>
            </w:pPr>
          </w:p>
        </w:tc>
        <w:tc>
          <w:tcPr>
            <w:tcW w:w="11771" w:type="dxa"/>
          </w:tcPr>
          <w:p w14:paraId="4A64E5EF" w14:textId="5ACB8E8B" w:rsidR="0027245D" w:rsidRPr="00AB2873" w:rsidRDefault="0027245D" w:rsidP="0027245D">
            <w:pPr>
              <w:rPr>
                <w:rFonts w:cstheme="minorHAnsi"/>
                <w:bCs/>
              </w:rPr>
            </w:pPr>
            <w:r w:rsidRPr="007D31BA">
              <w:rPr>
                <w:rFonts w:asciiTheme="minorHAnsi" w:hAnsiTheme="minorHAnsi" w:cstheme="minorHAnsi"/>
                <w:color w:val="201F1E"/>
                <w:lang w:eastAsia="en-GB"/>
              </w:rPr>
              <w:t>ASK apprenticeships – targeted workshop for those students wishing to apply to an apprenticeship provider.</w:t>
            </w:r>
          </w:p>
        </w:tc>
        <w:tc>
          <w:tcPr>
            <w:tcW w:w="1570" w:type="dxa"/>
          </w:tcPr>
          <w:p w14:paraId="1BD5D380" w14:textId="4E2851F9" w:rsidR="0027245D" w:rsidRPr="00B75EAA" w:rsidRDefault="0027245D" w:rsidP="0027245D">
            <w:pPr>
              <w:rPr>
                <w:rFonts w:cstheme="minorHAnsi"/>
              </w:rPr>
            </w:pPr>
            <w:r w:rsidRPr="007D31BA">
              <w:rPr>
                <w:rFonts w:asciiTheme="minorHAnsi" w:hAnsiTheme="minorHAnsi" w:cstheme="minorHAnsi"/>
              </w:rPr>
              <w:t>3,5,8</w:t>
            </w:r>
          </w:p>
        </w:tc>
      </w:tr>
      <w:tr w:rsidR="0027245D" w:rsidRPr="00E80091" w14:paraId="59A79030" w14:textId="77777777" w:rsidTr="0027245D">
        <w:trPr>
          <w:trHeight w:val="567"/>
          <w:jc w:val="center"/>
        </w:trPr>
        <w:tc>
          <w:tcPr>
            <w:tcW w:w="1696" w:type="dxa"/>
            <w:vMerge/>
          </w:tcPr>
          <w:p w14:paraId="2FF6B0D1" w14:textId="77777777" w:rsidR="0027245D" w:rsidRPr="00E80091" w:rsidRDefault="0027245D" w:rsidP="0027245D">
            <w:pPr>
              <w:jc w:val="center"/>
              <w:rPr>
                <w:rFonts w:cs="Calibri"/>
                <w:b/>
              </w:rPr>
            </w:pPr>
          </w:p>
        </w:tc>
        <w:tc>
          <w:tcPr>
            <w:tcW w:w="11771" w:type="dxa"/>
          </w:tcPr>
          <w:p w14:paraId="25E9FEB2" w14:textId="1ECEB004" w:rsidR="0027245D" w:rsidRPr="00DB0D74" w:rsidRDefault="0027245D" w:rsidP="0027245D">
            <w:pPr>
              <w:rPr>
                <w:rFonts w:asciiTheme="minorHAnsi" w:hAnsiTheme="minorHAnsi" w:cstheme="minorHAnsi"/>
              </w:rPr>
            </w:pPr>
            <w:r w:rsidRPr="00E80091">
              <w:rPr>
                <w:rFonts w:asciiTheme="minorHAnsi" w:hAnsiTheme="minorHAnsi" w:cs="Calibri"/>
              </w:rPr>
              <w:t>Students and parents are invited to a presentation on what the Duke of Edinburgh award is including the volunteering section which includes using skills to make a difference to people’s lives.</w:t>
            </w:r>
          </w:p>
        </w:tc>
        <w:tc>
          <w:tcPr>
            <w:tcW w:w="1570" w:type="dxa"/>
          </w:tcPr>
          <w:p w14:paraId="1CDCB20E" w14:textId="7A433B5A" w:rsidR="0027245D" w:rsidRPr="00DB0D74" w:rsidRDefault="0027245D" w:rsidP="0027245D">
            <w:pPr>
              <w:rPr>
                <w:rFonts w:asciiTheme="minorHAnsi" w:hAnsiTheme="minorHAnsi" w:cstheme="minorHAnsi"/>
              </w:rPr>
            </w:pPr>
            <w:r w:rsidRPr="00E80091">
              <w:rPr>
                <w:rFonts w:asciiTheme="minorHAnsi" w:hAnsiTheme="minorHAnsi" w:cs="Calibri"/>
              </w:rPr>
              <w:t>3.4</w:t>
            </w:r>
          </w:p>
        </w:tc>
      </w:tr>
      <w:tr w:rsidR="0027245D" w:rsidRPr="00E80091" w14:paraId="1FE0AD3D" w14:textId="77777777" w:rsidTr="0027245D">
        <w:trPr>
          <w:trHeight w:val="567"/>
          <w:jc w:val="center"/>
        </w:trPr>
        <w:tc>
          <w:tcPr>
            <w:tcW w:w="1696" w:type="dxa"/>
            <w:vMerge/>
          </w:tcPr>
          <w:p w14:paraId="57B9F95E" w14:textId="77777777" w:rsidR="0027245D" w:rsidRPr="00E80091" w:rsidRDefault="0027245D" w:rsidP="0027245D">
            <w:pPr>
              <w:jc w:val="center"/>
              <w:rPr>
                <w:rFonts w:cs="Calibri"/>
                <w:b/>
              </w:rPr>
            </w:pPr>
          </w:p>
        </w:tc>
        <w:tc>
          <w:tcPr>
            <w:tcW w:w="11771" w:type="dxa"/>
          </w:tcPr>
          <w:p w14:paraId="14A07E8A" w14:textId="7811C727" w:rsidR="0027245D" w:rsidRPr="00997F89" w:rsidRDefault="0027245D" w:rsidP="0027245D">
            <w:pPr>
              <w:rPr>
                <w:rFonts w:cstheme="minorHAnsi"/>
                <w:color w:val="000000"/>
              </w:rPr>
            </w:pPr>
          </w:p>
        </w:tc>
        <w:tc>
          <w:tcPr>
            <w:tcW w:w="1570" w:type="dxa"/>
          </w:tcPr>
          <w:p w14:paraId="6C23437B" w14:textId="5D122BFC" w:rsidR="0027245D" w:rsidRPr="00DB0D74" w:rsidRDefault="0027245D" w:rsidP="0027245D">
            <w:pPr>
              <w:rPr>
                <w:rFonts w:cstheme="minorHAnsi"/>
              </w:rPr>
            </w:pPr>
          </w:p>
        </w:tc>
      </w:tr>
      <w:tr w:rsidR="0027245D" w:rsidRPr="00E80091" w14:paraId="2239CF32" w14:textId="77777777" w:rsidTr="0027245D">
        <w:trPr>
          <w:trHeight w:val="567"/>
          <w:jc w:val="center"/>
        </w:trPr>
        <w:tc>
          <w:tcPr>
            <w:tcW w:w="1696" w:type="dxa"/>
            <w:vMerge/>
          </w:tcPr>
          <w:p w14:paraId="50EDAEB7" w14:textId="77777777" w:rsidR="0027245D" w:rsidRPr="00E80091" w:rsidRDefault="0027245D" w:rsidP="0027245D">
            <w:pPr>
              <w:jc w:val="center"/>
              <w:rPr>
                <w:rFonts w:cs="Calibri"/>
                <w:b/>
              </w:rPr>
            </w:pPr>
          </w:p>
        </w:tc>
        <w:tc>
          <w:tcPr>
            <w:tcW w:w="11771" w:type="dxa"/>
          </w:tcPr>
          <w:p w14:paraId="4954799F" w14:textId="5C01A7DC" w:rsidR="0027245D" w:rsidRPr="00B00730" w:rsidRDefault="0027245D" w:rsidP="0027245D">
            <w:pPr>
              <w:rPr>
                <w:rFonts w:asciiTheme="minorHAnsi" w:hAnsiTheme="minorHAnsi" w:cstheme="minorHAnsi"/>
              </w:rPr>
            </w:pPr>
            <w:r w:rsidRPr="00E80091">
              <w:rPr>
                <w:rFonts w:asciiTheme="minorHAnsi" w:hAnsiTheme="minorHAnsi" w:cs="Calibri"/>
              </w:rPr>
              <w:t>Staff from outside agencies lead assemblies as part of National Careers Week.</w:t>
            </w:r>
          </w:p>
        </w:tc>
        <w:tc>
          <w:tcPr>
            <w:tcW w:w="1570" w:type="dxa"/>
          </w:tcPr>
          <w:p w14:paraId="48CAAC1E" w14:textId="46919C85" w:rsidR="0027245D" w:rsidRPr="00B00730" w:rsidRDefault="0027245D" w:rsidP="0027245D">
            <w:pPr>
              <w:rPr>
                <w:rFonts w:asciiTheme="minorHAnsi" w:hAnsiTheme="minorHAnsi" w:cstheme="minorHAnsi"/>
              </w:rPr>
            </w:pPr>
            <w:r w:rsidRPr="00E80091">
              <w:rPr>
                <w:rFonts w:asciiTheme="minorHAnsi" w:hAnsiTheme="minorHAnsi" w:cs="Calibri"/>
              </w:rPr>
              <w:t>5</w:t>
            </w:r>
          </w:p>
        </w:tc>
      </w:tr>
      <w:tr w:rsidR="0027245D" w:rsidRPr="00E80091" w14:paraId="624FC2FD" w14:textId="77777777" w:rsidTr="0027245D">
        <w:trPr>
          <w:trHeight w:val="567"/>
          <w:jc w:val="center"/>
        </w:trPr>
        <w:tc>
          <w:tcPr>
            <w:tcW w:w="1696" w:type="dxa"/>
            <w:vMerge w:val="restart"/>
          </w:tcPr>
          <w:p w14:paraId="346963DE" w14:textId="77777777" w:rsidR="0027245D" w:rsidRDefault="0027245D" w:rsidP="0027245D">
            <w:pPr>
              <w:rPr>
                <w:rFonts w:asciiTheme="minorHAnsi" w:hAnsiTheme="minorHAnsi" w:cs="Calibri"/>
                <w:b/>
              </w:rPr>
            </w:pPr>
          </w:p>
          <w:p w14:paraId="263861ED" w14:textId="77777777" w:rsidR="0027245D" w:rsidRDefault="0027245D" w:rsidP="0027245D">
            <w:pPr>
              <w:jc w:val="center"/>
              <w:rPr>
                <w:rFonts w:asciiTheme="minorHAnsi" w:hAnsiTheme="minorHAnsi" w:cs="Calibri"/>
                <w:b/>
              </w:rPr>
            </w:pPr>
          </w:p>
          <w:p w14:paraId="29D0C21A" w14:textId="77777777" w:rsidR="0027245D" w:rsidRDefault="0027245D" w:rsidP="0027245D">
            <w:pPr>
              <w:jc w:val="center"/>
              <w:rPr>
                <w:rFonts w:asciiTheme="minorHAnsi" w:hAnsiTheme="minorHAnsi" w:cs="Calibri"/>
                <w:b/>
              </w:rPr>
            </w:pPr>
          </w:p>
          <w:p w14:paraId="1EAF36EF" w14:textId="77777777" w:rsidR="0027245D" w:rsidRDefault="0027245D" w:rsidP="0027245D">
            <w:pPr>
              <w:jc w:val="center"/>
              <w:rPr>
                <w:rFonts w:asciiTheme="minorHAnsi" w:hAnsiTheme="minorHAnsi" w:cs="Calibri"/>
                <w:b/>
              </w:rPr>
            </w:pPr>
          </w:p>
          <w:p w14:paraId="5C957C29" w14:textId="5EF67A66" w:rsidR="0027245D" w:rsidRPr="00E80091" w:rsidRDefault="0027245D" w:rsidP="0027245D">
            <w:pPr>
              <w:jc w:val="center"/>
              <w:rPr>
                <w:rFonts w:asciiTheme="minorHAnsi" w:hAnsiTheme="minorHAnsi" w:cs="Calibri"/>
                <w:b/>
              </w:rPr>
            </w:pPr>
            <w:r>
              <w:rPr>
                <w:rFonts w:asciiTheme="minorHAnsi" w:hAnsiTheme="minorHAnsi" w:cs="Calibri"/>
                <w:b/>
              </w:rPr>
              <w:t>13</w:t>
            </w:r>
          </w:p>
        </w:tc>
        <w:tc>
          <w:tcPr>
            <w:tcW w:w="11771" w:type="dxa"/>
          </w:tcPr>
          <w:p w14:paraId="6DC921BC" w14:textId="227DF96F" w:rsidR="0027245D" w:rsidRPr="00E80091" w:rsidRDefault="0027245D" w:rsidP="0027245D">
            <w:pPr>
              <w:rPr>
                <w:rFonts w:asciiTheme="minorHAnsi" w:hAnsiTheme="minorHAnsi" w:cs="Calibri"/>
              </w:rPr>
            </w:pPr>
            <w:r w:rsidRPr="00E80091">
              <w:rPr>
                <w:rFonts w:asciiTheme="minorHAnsi" w:hAnsiTheme="minorHAnsi" w:cs="Calibri"/>
              </w:rPr>
              <w:t xml:space="preserve">Students from under-represented backgrounds are selected to be part of the Brilliant Club. The aim </w:t>
            </w:r>
            <w:r w:rsidRPr="00E80091">
              <w:rPr>
                <w:rFonts w:asciiTheme="minorHAnsi" w:hAnsiTheme="minorHAnsi" w:cs="Calibri"/>
                <w:color w:val="222222"/>
                <w:shd w:val="clear" w:color="auto" w:fill="FFFFFF"/>
              </w:rPr>
              <w:t>is to encourage students to think about going to Russell group universities.</w:t>
            </w:r>
            <w:r w:rsidRPr="00E80091">
              <w:rPr>
                <w:rFonts w:asciiTheme="minorHAnsi" w:eastAsiaTheme="minorEastAsia" w:hAnsiTheme="minorHAnsi" w:cs="Calibri"/>
                <w:color w:val="000000" w:themeColor="text1"/>
                <w:kern w:val="24"/>
                <w:sz w:val="64"/>
                <w:szCs w:val="64"/>
              </w:rPr>
              <w:t xml:space="preserve"> </w:t>
            </w:r>
            <w:r w:rsidRPr="00E80091">
              <w:rPr>
                <w:rFonts w:asciiTheme="minorHAnsi" w:hAnsiTheme="minorHAnsi" w:cs="Calibri"/>
                <w:bCs/>
                <w:color w:val="222222"/>
                <w:shd w:val="clear" w:color="auto" w:fill="FFFFFF"/>
              </w:rPr>
              <w:t>The Scholars Programme recruits, trains and places doctoral and postdoctoral researchers in schools to deliver programmes of university-style tutorials, which are supplemented by two university trips. </w:t>
            </w:r>
          </w:p>
        </w:tc>
        <w:tc>
          <w:tcPr>
            <w:tcW w:w="1570" w:type="dxa"/>
          </w:tcPr>
          <w:p w14:paraId="58201844" w14:textId="30819A5B" w:rsidR="0027245D" w:rsidRPr="00E80091" w:rsidRDefault="0027245D" w:rsidP="0027245D">
            <w:pPr>
              <w:rPr>
                <w:rFonts w:asciiTheme="minorHAnsi" w:hAnsiTheme="minorHAnsi" w:cs="Calibri"/>
              </w:rPr>
            </w:pPr>
            <w:r w:rsidRPr="00E80091">
              <w:rPr>
                <w:rFonts w:asciiTheme="minorHAnsi" w:hAnsiTheme="minorHAnsi" w:cs="Calibri"/>
              </w:rPr>
              <w:t>2,3,4,5,6,7,8</w:t>
            </w:r>
          </w:p>
        </w:tc>
      </w:tr>
      <w:tr w:rsidR="0027245D" w:rsidRPr="00E80091" w14:paraId="638E3B04" w14:textId="77777777" w:rsidTr="0027245D">
        <w:trPr>
          <w:trHeight w:val="567"/>
          <w:jc w:val="center"/>
        </w:trPr>
        <w:tc>
          <w:tcPr>
            <w:tcW w:w="1696" w:type="dxa"/>
            <w:vMerge/>
          </w:tcPr>
          <w:p w14:paraId="6EF74970" w14:textId="77777777" w:rsidR="0027245D" w:rsidRDefault="0027245D" w:rsidP="0027245D">
            <w:pPr>
              <w:jc w:val="center"/>
              <w:rPr>
                <w:rFonts w:cs="Calibri"/>
                <w:b/>
              </w:rPr>
            </w:pPr>
          </w:p>
        </w:tc>
        <w:tc>
          <w:tcPr>
            <w:tcW w:w="11771" w:type="dxa"/>
          </w:tcPr>
          <w:p w14:paraId="1FC93265" w14:textId="0A8AF7AC" w:rsidR="0027245D" w:rsidRPr="00E80091" w:rsidRDefault="0027245D" w:rsidP="0027245D">
            <w:pPr>
              <w:rPr>
                <w:rFonts w:cs="Calibri"/>
              </w:rPr>
            </w:pPr>
            <w:r w:rsidRPr="00761E66">
              <w:rPr>
                <w:rFonts w:asciiTheme="minorHAnsi" w:hAnsiTheme="minorHAnsi" w:cstheme="minorHAnsi"/>
              </w:rPr>
              <w:t xml:space="preserve">A careers and enterprise programme will be delivered during Personal Development lessons, during the tutor programme and through assemblies. The aim is to allow students to make informed choices for their GCSE options based on an understanding of FE and industry requirements as well as their own strengths. </w:t>
            </w:r>
          </w:p>
        </w:tc>
        <w:tc>
          <w:tcPr>
            <w:tcW w:w="1570" w:type="dxa"/>
          </w:tcPr>
          <w:p w14:paraId="049F04F7" w14:textId="5847BFA4" w:rsidR="0027245D" w:rsidRPr="00E80091" w:rsidRDefault="0027245D" w:rsidP="0027245D">
            <w:pPr>
              <w:rPr>
                <w:rFonts w:cs="Calibri"/>
              </w:rPr>
            </w:pPr>
            <w:r>
              <w:rPr>
                <w:rFonts w:asciiTheme="minorHAnsi" w:hAnsiTheme="minorHAnsi" w:cs="Calibri"/>
              </w:rPr>
              <w:t>1,2,3,4</w:t>
            </w:r>
          </w:p>
        </w:tc>
      </w:tr>
      <w:tr w:rsidR="0027245D" w:rsidRPr="00E80091" w14:paraId="415D1B64" w14:textId="77777777" w:rsidTr="0027245D">
        <w:trPr>
          <w:trHeight w:val="567"/>
          <w:jc w:val="center"/>
        </w:trPr>
        <w:tc>
          <w:tcPr>
            <w:tcW w:w="1696" w:type="dxa"/>
            <w:vMerge/>
          </w:tcPr>
          <w:p w14:paraId="28F85F65" w14:textId="77777777" w:rsidR="0027245D" w:rsidRPr="00E80091" w:rsidRDefault="0027245D" w:rsidP="0027245D">
            <w:pPr>
              <w:jc w:val="center"/>
              <w:rPr>
                <w:rFonts w:asciiTheme="minorHAnsi" w:hAnsiTheme="minorHAnsi" w:cs="Calibri"/>
                <w:b/>
              </w:rPr>
            </w:pPr>
          </w:p>
        </w:tc>
        <w:tc>
          <w:tcPr>
            <w:tcW w:w="11771" w:type="dxa"/>
          </w:tcPr>
          <w:p w14:paraId="5B70665A" w14:textId="4E8372D2" w:rsidR="0027245D" w:rsidRPr="00761E66" w:rsidRDefault="0027245D" w:rsidP="0027245D">
            <w:pPr>
              <w:spacing w:after="55" w:line="250" w:lineRule="auto"/>
              <w:ind w:right="126"/>
              <w:rPr>
                <w:rFonts w:asciiTheme="minorHAnsi" w:hAnsiTheme="minorHAnsi" w:cstheme="minorHAnsi"/>
              </w:rPr>
            </w:pPr>
            <w:r w:rsidRPr="00063C5D">
              <w:rPr>
                <w:rFonts w:asciiTheme="minorHAnsi" w:hAnsiTheme="minorHAnsi" w:cstheme="minorHAnsi"/>
                <w:bCs/>
              </w:rPr>
              <w:t>Careers fair - an opportunity for encounters with a range of employers, further education providers, universities and more. Students are able to ask questions first hand, take advantage of free resources and access to useful information, establish professional relationships, and also discuss potential future opportunities.</w:t>
            </w:r>
          </w:p>
        </w:tc>
        <w:tc>
          <w:tcPr>
            <w:tcW w:w="1570" w:type="dxa"/>
          </w:tcPr>
          <w:p w14:paraId="02138189" w14:textId="4BECD8B6" w:rsidR="0027245D" w:rsidRPr="00E80091" w:rsidRDefault="0027245D" w:rsidP="0027245D">
            <w:pPr>
              <w:rPr>
                <w:rFonts w:asciiTheme="minorHAnsi" w:hAnsiTheme="minorHAnsi" w:cs="Calibri"/>
              </w:rPr>
            </w:pPr>
            <w:r w:rsidRPr="00B75EAA">
              <w:rPr>
                <w:rFonts w:asciiTheme="minorHAnsi" w:hAnsiTheme="minorHAnsi" w:cstheme="minorHAnsi"/>
              </w:rPr>
              <w:t>1,2,3,</w:t>
            </w:r>
            <w:r>
              <w:rPr>
                <w:rFonts w:asciiTheme="minorHAnsi" w:hAnsiTheme="minorHAnsi" w:cstheme="minorHAnsi"/>
              </w:rPr>
              <w:t>5,7,8</w:t>
            </w:r>
          </w:p>
        </w:tc>
      </w:tr>
      <w:tr w:rsidR="0027245D" w:rsidRPr="00E80091" w14:paraId="6C05D907" w14:textId="77777777" w:rsidTr="0027245D">
        <w:trPr>
          <w:trHeight w:val="567"/>
          <w:jc w:val="center"/>
        </w:trPr>
        <w:tc>
          <w:tcPr>
            <w:tcW w:w="1696" w:type="dxa"/>
            <w:vMerge/>
          </w:tcPr>
          <w:p w14:paraId="05C97ECD" w14:textId="77777777" w:rsidR="0027245D" w:rsidRPr="00E80091" w:rsidRDefault="0027245D" w:rsidP="0027245D">
            <w:pPr>
              <w:jc w:val="center"/>
              <w:rPr>
                <w:rFonts w:asciiTheme="minorHAnsi" w:hAnsiTheme="minorHAnsi" w:cs="Calibri"/>
                <w:b/>
              </w:rPr>
            </w:pPr>
          </w:p>
        </w:tc>
        <w:tc>
          <w:tcPr>
            <w:tcW w:w="11771" w:type="dxa"/>
          </w:tcPr>
          <w:p w14:paraId="1E1237DF" w14:textId="3AED796C" w:rsidR="0027245D" w:rsidRPr="00E80091" w:rsidRDefault="006C437A" w:rsidP="0027245D">
            <w:pPr>
              <w:rPr>
                <w:rFonts w:asciiTheme="minorHAnsi" w:hAnsiTheme="minorHAnsi" w:cs="Calibri"/>
              </w:rPr>
            </w:pPr>
            <w:r>
              <w:rPr>
                <w:rFonts w:asciiTheme="minorHAnsi" w:hAnsiTheme="minorHAnsi" w:cstheme="minorHAnsi"/>
              </w:rPr>
              <w:t>Kirklees</w:t>
            </w:r>
            <w:r w:rsidR="0027245D">
              <w:rPr>
                <w:rFonts w:asciiTheme="minorHAnsi" w:hAnsiTheme="minorHAnsi" w:cstheme="minorHAnsi"/>
              </w:rPr>
              <w:t xml:space="preserve"> College – Assembly on Apprenticeships offered and other vocational qualifications – opportunity for Q&amp;A</w:t>
            </w:r>
          </w:p>
        </w:tc>
        <w:tc>
          <w:tcPr>
            <w:tcW w:w="1570" w:type="dxa"/>
          </w:tcPr>
          <w:p w14:paraId="3BF61EBC" w14:textId="26E5169F" w:rsidR="0027245D" w:rsidRPr="00E80091" w:rsidRDefault="0027245D" w:rsidP="0027245D">
            <w:pPr>
              <w:rPr>
                <w:rFonts w:asciiTheme="minorHAnsi" w:hAnsiTheme="minorHAnsi" w:cs="Calibri"/>
              </w:rPr>
            </w:pPr>
            <w:r w:rsidRPr="0040060F">
              <w:rPr>
                <w:rFonts w:asciiTheme="minorHAnsi" w:hAnsiTheme="minorHAnsi" w:cstheme="minorHAnsi"/>
              </w:rPr>
              <w:t>2,3,7</w:t>
            </w:r>
          </w:p>
        </w:tc>
      </w:tr>
      <w:tr w:rsidR="0027245D" w:rsidRPr="00E80091" w14:paraId="651C0F11" w14:textId="77777777" w:rsidTr="0027245D">
        <w:trPr>
          <w:trHeight w:val="567"/>
          <w:jc w:val="center"/>
        </w:trPr>
        <w:tc>
          <w:tcPr>
            <w:tcW w:w="1696" w:type="dxa"/>
            <w:vMerge/>
          </w:tcPr>
          <w:p w14:paraId="3763CD5E" w14:textId="77777777" w:rsidR="0027245D" w:rsidRPr="00E80091" w:rsidRDefault="0027245D" w:rsidP="0027245D">
            <w:pPr>
              <w:jc w:val="center"/>
              <w:rPr>
                <w:rFonts w:asciiTheme="minorHAnsi" w:hAnsiTheme="minorHAnsi" w:cs="Calibri"/>
                <w:b/>
              </w:rPr>
            </w:pPr>
          </w:p>
        </w:tc>
        <w:tc>
          <w:tcPr>
            <w:tcW w:w="11771" w:type="dxa"/>
          </w:tcPr>
          <w:p w14:paraId="0ACA5150" w14:textId="7A289C6F" w:rsidR="0027245D" w:rsidRPr="002E72B0" w:rsidRDefault="0027245D" w:rsidP="0027245D">
            <w:pPr>
              <w:rPr>
                <w:rFonts w:asciiTheme="minorHAnsi" w:hAnsiTheme="minorHAnsi" w:cstheme="minorHAnsi"/>
              </w:rPr>
            </w:pPr>
            <w:r w:rsidRPr="001E67F1">
              <w:rPr>
                <w:rFonts w:asciiTheme="minorHAnsi" w:hAnsiTheme="minorHAnsi" w:cstheme="minorHAnsi"/>
              </w:rPr>
              <w:t>ASK apprenticeships</w:t>
            </w:r>
            <w:r w:rsidRPr="001E67F1">
              <w:rPr>
                <w:rFonts w:asciiTheme="minorHAnsi" w:hAnsiTheme="minorHAnsi" w:cstheme="minorHAnsi"/>
                <w:b/>
                <w:bCs/>
              </w:rPr>
              <w:t xml:space="preserve"> </w:t>
            </w:r>
            <w:r>
              <w:rPr>
                <w:rFonts w:asciiTheme="minorHAnsi" w:hAnsiTheme="minorHAnsi" w:cstheme="minorHAnsi"/>
                <w:b/>
                <w:bCs/>
              </w:rPr>
              <w:t xml:space="preserve">- </w:t>
            </w:r>
            <w:r w:rsidRPr="00EC2EF8">
              <w:rPr>
                <w:rFonts w:asciiTheme="minorHAnsi" w:hAnsiTheme="minorHAnsi" w:cstheme="minorHAnsi"/>
                <w:bCs/>
              </w:rPr>
              <w:t xml:space="preserve">Apprenticeship assembly </w:t>
            </w:r>
          </w:p>
        </w:tc>
        <w:tc>
          <w:tcPr>
            <w:tcW w:w="1570" w:type="dxa"/>
          </w:tcPr>
          <w:p w14:paraId="0E9E2C74" w14:textId="007F1E5A" w:rsidR="0027245D" w:rsidRPr="00E80091" w:rsidRDefault="0027245D" w:rsidP="0027245D">
            <w:pPr>
              <w:rPr>
                <w:rFonts w:asciiTheme="minorHAnsi" w:hAnsiTheme="minorHAnsi" w:cs="Calibri"/>
              </w:rPr>
            </w:pPr>
            <w:r w:rsidRPr="00424BCD">
              <w:rPr>
                <w:rFonts w:asciiTheme="minorHAnsi" w:hAnsiTheme="minorHAnsi" w:cstheme="minorHAnsi"/>
              </w:rPr>
              <w:t>3,5</w:t>
            </w:r>
          </w:p>
        </w:tc>
      </w:tr>
      <w:tr w:rsidR="0027245D" w:rsidRPr="00E80091" w14:paraId="2E90F6B4" w14:textId="77777777" w:rsidTr="0027245D">
        <w:trPr>
          <w:trHeight w:val="567"/>
          <w:jc w:val="center"/>
        </w:trPr>
        <w:tc>
          <w:tcPr>
            <w:tcW w:w="1696" w:type="dxa"/>
            <w:vMerge/>
          </w:tcPr>
          <w:p w14:paraId="16F6FDFD" w14:textId="77777777" w:rsidR="0027245D" w:rsidRPr="00E80091" w:rsidRDefault="0027245D" w:rsidP="0027245D">
            <w:pPr>
              <w:jc w:val="center"/>
              <w:rPr>
                <w:rFonts w:cs="Calibri"/>
                <w:b/>
              </w:rPr>
            </w:pPr>
          </w:p>
        </w:tc>
        <w:tc>
          <w:tcPr>
            <w:tcW w:w="11771" w:type="dxa"/>
          </w:tcPr>
          <w:p w14:paraId="1C7A8F3B" w14:textId="63455B6D" w:rsidR="0027245D" w:rsidRPr="002C4D73" w:rsidRDefault="0027245D" w:rsidP="0027245D">
            <w:pPr>
              <w:rPr>
                <w:rFonts w:cstheme="minorHAnsi"/>
              </w:rPr>
            </w:pPr>
            <w:r w:rsidRPr="00761E66">
              <w:rPr>
                <w:rFonts w:asciiTheme="minorHAnsi" w:hAnsiTheme="minorHAnsi" w:cstheme="minorHAnsi"/>
              </w:rPr>
              <w:t xml:space="preserve">A careers and enterprise programme will be delivered during Personal Development lessons, during the tutor programme and through assemblies. The aim is to </w:t>
            </w:r>
            <w:r w:rsidRPr="00761E66">
              <w:rPr>
                <w:rFonts w:asciiTheme="minorHAnsi" w:hAnsiTheme="minorHAnsi" w:cstheme="minorHAnsi"/>
                <w:color w:val="1B1B1B"/>
                <w:shd w:val="clear" w:color="auto" w:fill="FFFFFF"/>
              </w:rPr>
              <w:t xml:space="preserve">encourage all students to refine their career aspirations and recognise the next steps. Students will develop their knowledge and employability skills, so they make smart choices about their post-16 career pathways making plans for colleges, training providers and apprenticeships. </w:t>
            </w:r>
          </w:p>
        </w:tc>
        <w:tc>
          <w:tcPr>
            <w:tcW w:w="1570" w:type="dxa"/>
          </w:tcPr>
          <w:p w14:paraId="24D58661" w14:textId="55E1CE83" w:rsidR="0027245D" w:rsidRPr="00E80091" w:rsidRDefault="0027245D" w:rsidP="0027245D">
            <w:pPr>
              <w:rPr>
                <w:rFonts w:cs="Calibri"/>
              </w:rPr>
            </w:pPr>
            <w:r>
              <w:rPr>
                <w:rFonts w:asciiTheme="minorHAnsi" w:hAnsiTheme="minorHAnsi" w:cs="Calibri"/>
              </w:rPr>
              <w:t xml:space="preserve">2, </w:t>
            </w:r>
            <w:r w:rsidRPr="00E80091">
              <w:rPr>
                <w:rFonts w:asciiTheme="minorHAnsi" w:hAnsiTheme="minorHAnsi" w:cs="Calibri"/>
              </w:rPr>
              <w:t>3</w:t>
            </w:r>
          </w:p>
        </w:tc>
      </w:tr>
      <w:tr w:rsidR="0027245D" w:rsidRPr="00E80091" w14:paraId="32AF8468" w14:textId="77777777" w:rsidTr="0027245D">
        <w:trPr>
          <w:trHeight w:val="567"/>
          <w:jc w:val="center"/>
        </w:trPr>
        <w:tc>
          <w:tcPr>
            <w:tcW w:w="1696" w:type="dxa"/>
            <w:vMerge/>
          </w:tcPr>
          <w:p w14:paraId="69B0B853" w14:textId="77777777" w:rsidR="0027245D" w:rsidRPr="00E80091" w:rsidRDefault="0027245D" w:rsidP="0027245D">
            <w:pPr>
              <w:jc w:val="center"/>
              <w:rPr>
                <w:rFonts w:cs="Calibri"/>
                <w:b/>
              </w:rPr>
            </w:pPr>
          </w:p>
        </w:tc>
        <w:tc>
          <w:tcPr>
            <w:tcW w:w="11771" w:type="dxa"/>
          </w:tcPr>
          <w:p w14:paraId="3B9C346D" w14:textId="49D2140E" w:rsidR="0027245D" w:rsidRPr="00155155" w:rsidRDefault="0027245D" w:rsidP="0027245D">
            <w:pPr>
              <w:rPr>
                <w:rFonts w:asciiTheme="minorHAnsi" w:hAnsiTheme="minorHAnsi" w:cstheme="minorHAnsi"/>
              </w:rPr>
            </w:pPr>
            <w:r w:rsidRPr="00E80091">
              <w:rPr>
                <w:rFonts w:asciiTheme="minorHAnsi" w:hAnsiTheme="minorHAnsi" w:cs="Calibri"/>
              </w:rPr>
              <w:t>Staff from outside agencies lead assemblies as part of National Careers Week.</w:t>
            </w:r>
          </w:p>
        </w:tc>
        <w:tc>
          <w:tcPr>
            <w:tcW w:w="1570" w:type="dxa"/>
          </w:tcPr>
          <w:p w14:paraId="24EEF4DD" w14:textId="77777777" w:rsidR="0027245D" w:rsidRPr="00E80091" w:rsidRDefault="0027245D" w:rsidP="001E1A94">
            <w:pPr>
              <w:rPr>
                <w:rFonts w:asciiTheme="minorHAnsi" w:hAnsiTheme="minorHAnsi" w:cs="Calibri"/>
              </w:rPr>
            </w:pPr>
            <w:r w:rsidRPr="00E80091">
              <w:rPr>
                <w:rFonts w:asciiTheme="minorHAnsi" w:hAnsiTheme="minorHAnsi" w:cs="Calibri"/>
              </w:rPr>
              <w:t>5</w:t>
            </w:r>
          </w:p>
          <w:p w14:paraId="7293FF21" w14:textId="1B5848D6" w:rsidR="0027245D" w:rsidRPr="00014980" w:rsidRDefault="0027245D" w:rsidP="0027245D">
            <w:pPr>
              <w:rPr>
                <w:rFonts w:asciiTheme="minorHAnsi" w:hAnsiTheme="minorHAnsi" w:cstheme="minorHAnsi"/>
              </w:rPr>
            </w:pPr>
          </w:p>
        </w:tc>
      </w:tr>
      <w:tr w:rsidR="0027245D" w:rsidRPr="00E80091" w14:paraId="50D0E22C" w14:textId="77777777" w:rsidTr="0027245D">
        <w:trPr>
          <w:trHeight w:val="567"/>
          <w:jc w:val="center"/>
        </w:trPr>
        <w:tc>
          <w:tcPr>
            <w:tcW w:w="1696" w:type="dxa"/>
            <w:vMerge/>
          </w:tcPr>
          <w:p w14:paraId="2C773FD2" w14:textId="77777777" w:rsidR="0027245D" w:rsidRPr="00E80091" w:rsidRDefault="0027245D" w:rsidP="0027245D">
            <w:pPr>
              <w:jc w:val="center"/>
              <w:rPr>
                <w:rFonts w:asciiTheme="minorHAnsi" w:hAnsiTheme="minorHAnsi" w:cs="Calibri"/>
                <w:b/>
              </w:rPr>
            </w:pPr>
          </w:p>
        </w:tc>
        <w:tc>
          <w:tcPr>
            <w:tcW w:w="11771" w:type="dxa"/>
          </w:tcPr>
          <w:p w14:paraId="75D81E59" w14:textId="3F6556B1" w:rsidR="0027245D" w:rsidRPr="00C84E40" w:rsidRDefault="0027245D" w:rsidP="0027245D">
            <w:pPr>
              <w:spacing w:after="2" w:line="239" w:lineRule="auto"/>
              <w:rPr>
                <w:rFonts w:asciiTheme="minorHAnsi" w:hAnsiTheme="minorHAnsi" w:cstheme="minorHAnsi"/>
              </w:rPr>
            </w:pPr>
            <w:r w:rsidRPr="002C4D73">
              <w:rPr>
                <w:rFonts w:asciiTheme="minorHAnsi" w:hAnsiTheme="minorHAnsi" w:cstheme="minorHAnsi"/>
              </w:rPr>
              <w:t>Post-16 provider assembl</w:t>
            </w:r>
            <w:r>
              <w:rPr>
                <w:rFonts w:asciiTheme="minorHAnsi" w:hAnsiTheme="minorHAnsi" w:cstheme="minorHAnsi"/>
              </w:rPr>
              <w:t>y</w:t>
            </w:r>
            <w:r w:rsidRPr="002C4D73">
              <w:rPr>
                <w:rFonts w:asciiTheme="minorHAnsi" w:hAnsiTheme="minorHAnsi" w:cstheme="minorHAnsi"/>
              </w:rPr>
              <w:t xml:space="preserve"> by </w:t>
            </w:r>
            <w:r>
              <w:rPr>
                <w:rFonts w:asciiTheme="minorHAnsi" w:hAnsiTheme="minorHAnsi" w:cstheme="minorHAnsi"/>
              </w:rPr>
              <w:t xml:space="preserve">Kirklees </w:t>
            </w:r>
            <w:r w:rsidRPr="002C4D73">
              <w:rPr>
                <w:rFonts w:asciiTheme="minorHAnsi" w:hAnsiTheme="minorHAnsi" w:cstheme="minorHAnsi"/>
              </w:rPr>
              <w:t>to discuss courses and entry requirements.</w:t>
            </w:r>
            <w:r>
              <w:rPr>
                <w:rFonts w:asciiTheme="minorHAnsi" w:hAnsiTheme="minorHAnsi" w:cstheme="minorHAnsi"/>
              </w:rPr>
              <w:t xml:space="preserve"> Opportunity for Q&amp;A</w:t>
            </w:r>
          </w:p>
        </w:tc>
        <w:tc>
          <w:tcPr>
            <w:tcW w:w="1570" w:type="dxa"/>
          </w:tcPr>
          <w:p w14:paraId="7F112BF9" w14:textId="0FEE30EE" w:rsidR="0027245D" w:rsidRPr="00E80091" w:rsidRDefault="0027245D" w:rsidP="0027245D">
            <w:pPr>
              <w:rPr>
                <w:rFonts w:asciiTheme="minorHAnsi" w:hAnsiTheme="minorHAnsi" w:cs="Calibri"/>
              </w:rPr>
            </w:pPr>
            <w:r w:rsidRPr="0040060F">
              <w:rPr>
                <w:rFonts w:asciiTheme="minorHAnsi" w:hAnsiTheme="minorHAnsi" w:cstheme="minorHAnsi"/>
              </w:rPr>
              <w:t>3,7</w:t>
            </w:r>
          </w:p>
        </w:tc>
      </w:tr>
      <w:tr w:rsidR="0027245D" w:rsidRPr="00E80091" w14:paraId="72CF7849" w14:textId="77777777" w:rsidTr="0027245D">
        <w:trPr>
          <w:trHeight w:val="567"/>
          <w:jc w:val="center"/>
        </w:trPr>
        <w:tc>
          <w:tcPr>
            <w:tcW w:w="1696" w:type="dxa"/>
            <w:vMerge/>
          </w:tcPr>
          <w:p w14:paraId="561A8FD7" w14:textId="77777777" w:rsidR="0027245D" w:rsidRPr="00E80091" w:rsidRDefault="0027245D" w:rsidP="0027245D">
            <w:pPr>
              <w:jc w:val="center"/>
              <w:rPr>
                <w:rFonts w:asciiTheme="minorHAnsi" w:hAnsiTheme="minorHAnsi" w:cs="Calibri"/>
                <w:b/>
              </w:rPr>
            </w:pPr>
          </w:p>
        </w:tc>
        <w:tc>
          <w:tcPr>
            <w:tcW w:w="11771" w:type="dxa"/>
          </w:tcPr>
          <w:p w14:paraId="540D0817" w14:textId="18A05D75" w:rsidR="0027245D" w:rsidRPr="00E80091" w:rsidRDefault="0027245D" w:rsidP="0027245D">
            <w:pPr>
              <w:rPr>
                <w:rFonts w:asciiTheme="minorHAnsi" w:hAnsiTheme="minorHAnsi" w:cs="Calibri"/>
              </w:rPr>
            </w:pPr>
            <w:r w:rsidRPr="00E80091">
              <w:rPr>
                <w:rFonts w:asciiTheme="minorHAnsi" w:hAnsiTheme="minorHAnsi" w:cs="Calibri"/>
              </w:rPr>
              <w:t>Students to complete a diagnostic questionnaire to help prioritise careers appointment and assist in guidance appointment</w:t>
            </w:r>
            <w:r>
              <w:rPr>
                <w:rFonts w:asciiTheme="minorHAnsi" w:hAnsiTheme="minorHAnsi" w:cs="Calibri"/>
              </w:rPr>
              <w:t xml:space="preserve"> </w:t>
            </w:r>
          </w:p>
        </w:tc>
        <w:tc>
          <w:tcPr>
            <w:tcW w:w="1570" w:type="dxa"/>
          </w:tcPr>
          <w:p w14:paraId="12FC4428" w14:textId="0FB5A088" w:rsidR="0027245D" w:rsidRPr="00E80091" w:rsidRDefault="0027245D" w:rsidP="0027245D">
            <w:pPr>
              <w:rPr>
                <w:rFonts w:asciiTheme="minorHAnsi" w:hAnsiTheme="minorHAnsi" w:cs="Calibri"/>
              </w:rPr>
            </w:pPr>
            <w:r w:rsidRPr="00E80091">
              <w:rPr>
                <w:rFonts w:asciiTheme="minorHAnsi" w:hAnsiTheme="minorHAnsi" w:cs="Calibri"/>
              </w:rPr>
              <w:t>8</w:t>
            </w:r>
          </w:p>
        </w:tc>
      </w:tr>
      <w:tr w:rsidR="0027245D" w:rsidRPr="00E80091" w14:paraId="7584DCC0" w14:textId="77777777" w:rsidTr="0027245D">
        <w:trPr>
          <w:trHeight w:val="363"/>
          <w:jc w:val="center"/>
        </w:trPr>
        <w:tc>
          <w:tcPr>
            <w:tcW w:w="1696" w:type="dxa"/>
            <w:vMerge/>
          </w:tcPr>
          <w:p w14:paraId="55B34282" w14:textId="77777777" w:rsidR="0027245D" w:rsidRPr="00E80091" w:rsidRDefault="0027245D" w:rsidP="0027245D">
            <w:pPr>
              <w:jc w:val="center"/>
              <w:rPr>
                <w:rFonts w:asciiTheme="minorHAnsi" w:hAnsiTheme="minorHAnsi" w:cs="Calibri"/>
                <w:b/>
              </w:rPr>
            </w:pPr>
          </w:p>
        </w:tc>
        <w:tc>
          <w:tcPr>
            <w:tcW w:w="11771" w:type="dxa"/>
          </w:tcPr>
          <w:p w14:paraId="590B52D0" w14:textId="2C361027" w:rsidR="0027245D" w:rsidRPr="00E80091" w:rsidRDefault="0027245D" w:rsidP="0027245D">
            <w:pPr>
              <w:rPr>
                <w:rFonts w:asciiTheme="minorHAnsi" w:hAnsiTheme="minorHAnsi" w:cs="Calibri"/>
              </w:rPr>
            </w:pPr>
            <w:r w:rsidRPr="00B032E3">
              <w:rPr>
                <w:rFonts w:asciiTheme="minorHAnsi" w:hAnsiTheme="minorHAnsi" w:cstheme="minorHAnsi"/>
              </w:rPr>
              <w:t xml:space="preserve">Individual &amp; group careers interviews from the careers advisor </w:t>
            </w:r>
          </w:p>
        </w:tc>
        <w:tc>
          <w:tcPr>
            <w:tcW w:w="1570" w:type="dxa"/>
          </w:tcPr>
          <w:p w14:paraId="2274CA62" w14:textId="476999B1" w:rsidR="0027245D" w:rsidRPr="00E80091" w:rsidRDefault="0027245D" w:rsidP="0027245D">
            <w:pPr>
              <w:rPr>
                <w:rFonts w:asciiTheme="minorHAnsi" w:hAnsiTheme="minorHAnsi" w:cs="Calibri"/>
              </w:rPr>
            </w:pPr>
            <w:r w:rsidRPr="00E80091">
              <w:rPr>
                <w:rFonts w:asciiTheme="minorHAnsi" w:hAnsiTheme="minorHAnsi" w:cs="Calibri"/>
              </w:rPr>
              <w:t>3, 8</w:t>
            </w:r>
          </w:p>
        </w:tc>
      </w:tr>
      <w:tr w:rsidR="0027245D" w:rsidRPr="00E80091" w14:paraId="5792250B" w14:textId="77777777" w:rsidTr="0027245D">
        <w:trPr>
          <w:trHeight w:val="567"/>
          <w:jc w:val="center"/>
        </w:trPr>
        <w:tc>
          <w:tcPr>
            <w:tcW w:w="1696" w:type="dxa"/>
            <w:vMerge/>
          </w:tcPr>
          <w:p w14:paraId="76DA7FF4" w14:textId="77777777" w:rsidR="0027245D" w:rsidRPr="00E80091" w:rsidRDefault="0027245D" w:rsidP="0027245D">
            <w:pPr>
              <w:jc w:val="center"/>
              <w:rPr>
                <w:rFonts w:cs="Calibri"/>
                <w:b/>
              </w:rPr>
            </w:pPr>
          </w:p>
        </w:tc>
        <w:tc>
          <w:tcPr>
            <w:tcW w:w="11771" w:type="dxa"/>
          </w:tcPr>
          <w:p w14:paraId="376B9E1D" w14:textId="7FDA339C" w:rsidR="0027245D" w:rsidRPr="002E72B0" w:rsidRDefault="0027245D" w:rsidP="0027245D">
            <w:pPr>
              <w:shd w:val="clear" w:color="auto" w:fill="FFFFFF"/>
              <w:rPr>
                <w:rFonts w:asciiTheme="minorHAnsi" w:hAnsiTheme="minorHAnsi" w:cstheme="minorHAnsi"/>
                <w:color w:val="201F1E"/>
                <w:lang w:eastAsia="en-GB"/>
              </w:rPr>
            </w:pPr>
            <w:r w:rsidRPr="00B032E3">
              <w:rPr>
                <w:rFonts w:asciiTheme="minorHAnsi" w:hAnsiTheme="minorHAnsi" w:cstheme="minorHAnsi"/>
              </w:rPr>
              <w:t xml:space="preserve">Local University visit for high achieving students. </w:t>
            </w:r>
          </w:p>
        </w:tc>
        <w:tc>
          <w:tcPr>
            <w:tcW w:w="1570" w:type="dxa"/>
          </w:tcPr>
          <w:p w14:paraId="369D9CB9" w14:textId="62092BDD" w:rsidR="0027245D" w:rsidRPr="001901AC" w:rsidRDefault="0027245D" w:rsidP="0027245D">
            <w:pPr>
              <w:rPr>
                <w:rFonts w:asciiTheme="minorHAnsi" w:hAnsiTheme="minorHAnsi" w:cstheme="minorHAnsi"/>
              </w:rPr>
            </w:pPr>
            <w:r>
              <w:rPr>
                <w:rFonts w:asciiTheme="minorHAnsi" w:hAnsiTheme="minorHAnsi" w:cstheme="minorHAnsi"/>
              </w:rPr>
              <w:t>7</w:t>
            </w:r>
          </w:p>
        </w:tc>
      </w:tr>
      <w:tr w:rsidR="0027245D" w:rsidRPr="00E80091" w14:paraId="149AEC6A" w14:textId="77777777" w:rsidTr="0027245D">
        <w:trPr>
          <w:trHeight w:val="400"/>
          <w:jc w:val="center"/>
        </w:trPr>
        <w:tc>
          <w:tcPr>
            <w:tcW w:w="1696" w:type="dxa"/>
            <w:vMerge/>
          </w:tcPr>
          <w:p w14:paraId="0515B913" w14:textId="77777777" w:rsidR="0027245D" w:rsidRPr="00E80091" w:rsidRDefault="0027245D" w:rsidP="0027245D">
            <w:pPr>
              <w:jc w:val="center"/>
              <w:rPr>
                <w:rFonts w:cs="Calibri"/>
                <w:b/>
              </w:rPr>
            </w:pPr>
          </w:p>
        </w:tc>
        <w:tc>
          <w:tcPr>
            <w:tcW w:w="11771" w:type="dxa"/>
          </w:tcPr>
          <w:p w14:paraId="2D69C32E" w14:textId="3177D172" w:rsidR="0027245D" w:rsidRPr="00875F27" w:rsidRDefault="0027245D" w:rsidP="0027245D">
            <w:pPr>
              <w:rPr>
                <w:rFonts w:asciiTheme="minorHAnsi" w:hAnsiTheme="minorHAnsi" w:cstheme="minorHAnsi"/>
              </w:rPr>
            </w:pPr>
            <w:r w:rsidRPr="00045EA7">
              <w:rPr>
                <w:rFonts w:asciiTheme="minorHAnsi" w:hAnsiTheme="minorHAnsi" w:cstheme="minorHAnsi"/>
              </w:rPr>
              <w:t>Aspire to University</w:t>
            </w:r>
            <w:r w:rsidR="006C437A">
              <w:rPr>
                <w:rFonts w:asciiTheme="minorHAnsi" w:hAnsiTheme="minorHAnsi" w:cstheme="minorHAnsi"/>
              </w:rPr>
              <w:t>.</w:t>
            </w:r>
          </w:p>
        </w:tc>
        <w:tc>
          <w:tcPr>
            <w:tcW w:w="1570" w:type="dxa"/>
          </w:tcPr>
          <w:p w14:paraId="4D7174CE" w14:textId="303A2A79" w:rsidR="0027245D" w:rsidRPr="00875F27" w:rsidRDefault="0027245D" w:rsidP="0027245D">
            <w:pPr>
              <w:rPr>
                <w:rFonts w:asciiTheme="minorHAnsi" w:hAnsiTheme="minorHAnsi" w:cstheme="minorHAnsi"/>
              </w:rPr>
            </w:pPr>
            <w:r w:rsidRPr="00045EA7">
              <w:rPr>
                <w:rFonts w:asciiTheme="minorHAnsi" w:hAnsiTheme="minorHAnsi" w:cstheme="minorHAnsi"/>
              </w:rPr>
              <w:t>3,7</w:t>
            </w:r>
          </w:p>
        </w:tc>
      </w:tr>
      <w:tr w:rsidR="0027245D" w:rsidRPr="00E80091" w14:paraId="559CBE6D" w14:textId="77777777" w:rsidTr="0027245D">
        <w:trPr>
          <w:trHeight w:val="690"/>
          <w:jc w:val="center"/>
        </w:trPr>
        <w:tc>
          <w:tcPr>
            <w:tcW w:w="1696" w:type="dxa"/>
            <w:vMerge/>
          </w:tcPr>
          <w:p w14:paraId="166C4F5D" w14:textId="77777777" w:rsidR="0027245D" w:rsidRPr="00E80091" w:rsidRDefault="0027245D" w:rsidP="0027245D">
            <w:pPr>
              <w:jc w:val="center"/>
              <w:rPr>
                <w:rFonts w:asciiTheme="minorHAnsi" w:hAnsiTheme="minorHAnsi" w:cs="Calibri"/>
                <w:b/>
              </w:rPr>
            </w:pPr>
          </w:p>
        </w:tc>
        <w:tc>
          <w:tcPr>
            <w:tcW w:w="11771" w:type="dxa"/>
          </w:tcPr>
          <w:p w14:paraId="542D66BF" w14:textId="2F78F988" w:rsidR="0027245D" w:rsidRPr="00E80091" w:rsidRDefault="0027245D" w:rsidP="0027245D">
            <w:pPr>
              <w:rPr>
                <w:rFonts w:asciiTheme="minorHAnsi" w:hAnsiTheme="minorHAnsi" w:cs="Calibri"/>
              </w:rPr>
            </w:pPr>
            <w:r w:rsidRPr="00AB2873">
              <w:rPr>
                <w:rFonts w:asciiTheme="minorHAnsi" w:hAnsiTheme="minorHAnsi" w:cstheme="minorHAnsi"/>
                <w:bCs/>
              </w:rPr>
              <w:t>Careers fair - an opportunity for encounters with a range of employers, further education providers, universities and more. Students are able to ask questions first hand, take advantage of free resources and access to useful information, establish professional relationships, and also discuss potential future opportunities.</w:t>
            </w:r>
          </w:p>
        </w:tc>
        <w:tc>
          <w:tcPr>
            <w:tcW w:w="1570" w:type="dxa"/>
          </w:tcPr>
          <w:p w14:paraId="6CCB7D8F" w14:textId="3CE16A6E" w:rsidR="0027245D" w:rsidRPr="00E80091" w:rsidRDefault="0027245D" w:rsidP="0027245D">
            <w:pPr>
              <w:rPr>
                <w:rFonts w:asciiTheme="minorHAnsi" w:hAnsiTheme="minorHAnsi" w:cs="Calibri"/>
              </w:rPr>
            </w:pPr>
            <w:r w:rsidRPr="00B75EAA">
              <w:rPr>
                <w:rFonts w:asciiTheme="minorHAnsi" w:hAnsiTheme="minorHAnsi" w:cstheme="minorHAnsi"/>
              </w:rPr>
              <w:t>1,2,3,</w:t>
            </w:r>
            <w:r>
              <w:rPr>
                <w:rFonts w:asciiTheme="minorHAnsi" w:hAnsiTheme="minorHAnsi" w:cstheme="minorHAnsi"/>
              </w:rPr>
              <w:t>5,7,8</w:t>
            </w:r>
          </w:p>
        </w:tc>
      </w:tr>
      <w:tr w:rsidR="0027245D" w:rsidRPr="00E80091" w14:paraId="3847570C" w14:textId="77777777" w:rsidTr="0027245D">
        <w:trPr>
          <w:trHeight w:val="288"/>
          <w:jc w:val="center"/>
        </w:trPr>
        <w:tc>
          <w:tcPr>
            <w:tcW w:w="1696" w:type="dxa"/>
            <w:vMerge/>
          </w:tcPr>
          <w:p w14:paraId="79422F97" w14:textId="77777777" w:rsidR="0027245D" w:rsidRPr="00E80091" w:rsidRDefault="0027245D" w:rsidP="0027245D">
            <w:pPr>
              <w:jc w:val="center"/>
              <w:rPr>
                <w:rFonts w:cs="Calibri"/>
                <w:b/>
              </w:rPr>
            </w:pPr>
          </w:p>
        </w:tc>
        <w:tc>
          <w:tcPr>
            <w:tcW w:w="11771" w:type="dxa"/>
          </w:tcPr>
          <w:p w14:paraId="7B28A572" w14:textId="2EBCC093" w:rsidR="0027245D" w:rsidRPr="0002340C" w:rsidRDefault="0027245D" w:rsidP="0027245D">
            <w:pPr>
              <w:rPr>
                <w:rFonts w:asciiTheme="minorHAnsi" w:hAnsiTheme="minorHAnsi" w:cstheme="minorHAnsi"/>
              </w:rPr>
            </w:pPr>
            <w:r w:rsidRPr="002E72B0">
              <w:rPr>
                <w:rFonts w:asciiTheme="minorHAnsi" w:hAnsiTheme="minorHAnsi" w:cstheme="minorHAnsi"/>
                <w:color w:val="201F1E"/>
                <w:lang w:eastAsia="en-GB"/>
              </w:rPr>
              <w:t>Careers in Sport Focused Q&amp;A Session for Sport studies Students - A chance for students to ask what employers are looking for in young people seeking work and how to maximise their chances early on in their careers</w:t>
            </w:r>
          </w:p>
        </w:tc>
        <w:tc>
          <w:tcPr>
            <w:tcW w:w="1570" w:type="dxa"/>
          </w:tcPr>
          <w:p w14:paraId="615FEE57" w14:textId="6D1B1BB9" w:rsidR="0027245D" w:rsidRPr="0002340C" w:rsidRDefault="0027245D" w:rsidP="0027245D">
            <w:pPr>
              <w:rPr>
                <w:rFonts w:asciiTheme="minorHAnsi" w:hAnsiTheme="minorHAnsi" w:cstheme="minorHAnsi"/>
              </w:rPr>
            </w:pPr>
            <w:r w:rsidRPr="002E72B0">
              <w:rPr>
                <w:rFonts w:asciiTheme="minorHAnsi" w:hAnsiTheme="minorHAnsi" w:cstheme="minorHAnsi"/>
              </w:rPr>
              <w:t>2,3,4,5</w:t>
            </w:r>
          </w:p>
        </w:tc>
      </w:tr>
      <w:tr w:rsidR="0027245D" w:rsidRPr="00E80091" w14:paraId="6F864C4E" w14:textId="77777777" w:rsidTr="0027245D">
        <w:trPr>
          <w:trHeight w:val="872"/>
          <w:jc w:val="center"/>
        </w:trPr>
        <w:tc>
          <w:tcPr>
            <w:tcW w:w="1696" w:type="dxa"/>
            <w:vMerge/>
          </w:tcPr>
          <w:p w14:paraId="28C79CA6" w14:textId="77777777" w:rsidR="0027245D" w:rsidRPr="00E80091" w:rsidRDefault="0027245D" w:rsidP="0027245D">
            <w:pPr>
              <w:jc w:val="center"/>
              <w:rPr>
                <w:rFonts w:cs="Calibri"/>
                <w:b/>
              </w:rPr>
            </w:pPr>
          </w:p>
        </w:tc>
        <w:tc>
          <w:tcPr>
            <w:tcW w:w="11771" w:type="dxa"/>
          </w:tcPr>
          <w:p w14:paraId="0CD15A3C" w14:textId="0789C8B8" w:rsidR="0027245D" w:rsidRPr="0002340C" w:rsidRDefault="0027245D" w:rsidP="0027245D">
            <w:pPr>
              <w:rPr>
                <w:rFonts w:cstheme="minorHAnsi"/>
              </w:rPr>
            </w:pPr>
            <w:r w:rsidRPr="001E67F1">
              <w:rPr>
                <w:rFonts w:asciiTheme="minorHAnsi" w:hAnsiTheme="minorHAnsi" w:cstheme="minorHAnsi"/>
              </w:rPr>
              <w:t>ASK apprenticeships</w:t>
            </w:r>
            <w:r w:rsidRPr="001E67F1">
              <w:rPr>
                <w:rFonts w:asciiTheme="minorHAnsi" w:hAnsiTheme="minorHAnsi" w:cstheme="minorHAnsi"/>
                <w:b/>
                <w:bCs/>
              </w:rPr>
              <w:t xml:space="preserve"> </w:t>
            </w:r>
            <w:r>
              <w:rPr>
                <w:rFonts w:asciiTheme="minorHAnsi" w:hAnsiTheme="minorHAnsi" w:cstheme="minorHAnsi"/>
                <w:b/>
                <w:bCs/>
              </w:rPr>
              <w:t xml:space="preserve">- </w:t>
            </w:r>
            <w:r w:rsidRPr="00EC2EF8">
              <w:rPr>
                <w:rFonts w:asciiTheme="minorHAnsi" w:hAnsiTheme="minorHAnsi" w:cstheme="minorHAnsi"/>
                <w:bCs/>
              </w:rPr>
              <w:t xml:space="preserve">Apprenticeship assembly </w:t>
            </w:r>
            <w:r w:rsidR="006C437A">
              <w:rPr>
                <w:rFonts w:asciiTheme="minorHAnsi" w:hAnsiTheme="minorHAnsi" w:cstheme="minorHAnsi"/>
                <w:bCs/>
              </w:rPr>
              <w:t xml:space="preserve">during National Apprenticeship Week. </w:t>
            </w:r>
          </w:p>
        </w:tc>
        <w:tc>
          <w:tcPr>
            <w:tcW w:w="1570" w:type="dxa"/>
          </w:tcPr>
          <w:p w14:paraId="567F5FAD" w14:textId="7687CF29" w:rsidR="0027245D" w:rsidRPr="00DB0D74" w:rsidRDefault="0027245D" w:rsidP="0027245D">
            <w:pPr>
              <w:rPr>
                <w:rFonts w:asciiTheme="minorHAnsi" w:hAnsiTheme="minorHAnsi" w:cstheme="minorHAnsi"/>
              </w:rPr>
            </w:pPr>
            <w:r w:rsidRPr="00424BCD">
              <w:rPr>
                <w:rFonts w:asciiTheme="minorHAnsi" w:hAnsiTheme="minorHAnsi" w:cstheme="minorHAnsi"/>
              </w:rPr>
              <w:t>3,5</w:t>
            </w:r>
          </w:p>
        </w:tc>
      </w:tr>
    </w:tbl>
    <w:p w14:paraId="23E3403A" w14:textId="77777777" w:rsidR="00E80091" w:rsidRPr="00E80091" w:rsidRDefault="00E80091" w:rsidP="00E80091">
      <w:pPr>
        <w:rPr>
          <w:rFonts w:eastAsia="Times New Roman" w:cs="Calibri"/>
          <w:sz w:val="24"/>
          <w:szCs w:val="24"/>
          <w:lang w:val="en-GB"/>
        </w:rPr>
      </w:pPr>
    </w:p>
    <w:p w14:paraId="6023B4E1" w14:textId="77777777" w:rsidR="00E80091" w:rsidRPr="00E80091" w:rsidRDefault="00E80091" w:rsidP="00E80091">
      <w:pPr>
        <w:rPr>
          <w:rFonts w:eastAsia="Times New Roman" w:cs="Calibri"/>
          <w:sz w:val="24"/>
          <w:szCs w:val="24"/>
          <w:lang w:val="en-GB"/>
        </w:rPr>
      </w:pPr>
    </w:p>
    <w:p w14:paraId="5FD734F8" w14:textId="2C1DE992" w:rsidR="001E67F1" w:rsidRDefault="001E67F1"/>
    <w:p w14:paraId="12965FCE" w14:textId="6A8F8FC5" w:rsidR="001E67F1" w:rsidRDefault="001E67F1"/>
    <w:sectPr w:rsidR="001E67F1" w:rsidSect="003D730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439F6"/>
    <w:multiLevelType w:val="multilevel"/>
    <w:tmpl w:val="A02A14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2308B4"/>
    <w:multiLevelType w:val="hybridMultilevel"/>
    <w:tmpl w:val="4918A20A"/>
    <w:lvl w:ilvl="0" w:tplc="DC343CC6">
      <w:start w:val="1"/>
      <w:numFmt w:val="bullet"/>
      <w:lvlText w:val="•"/>
      <w:lvlJc w:val="left"/>
      <w:pPr>
        <w:ind w:left="722"/>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1" w:tplc="F7ECD22A">
      <w:start w:val="1"/>
      <w:numFmt w:val="bullet"/>
      <w:lvlText w:val="o"/>
      <w:lvlJc w:val="left"/>
      <w:pPr>
        <w:ind w:left="1548"/>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2" w:tplc="4D60D1D4">
      <w:start w:val="1"/>
      <w:numFmt w:val="bullet"/>
      <w:lvlText w:val="▪"/>
      <w:lvlJc w:val="left"/>
      <w:pPr>
        <w:ind w:left="2268"/>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3" w:tplc="414A1D8C">
      <w:start w:val="1"/>
      <w:numFmt w:val="bullet"/>
      <w:lvlText w:val="•"/>
      <w:lvlJc w:val="left"/>
      <w:pPr>
        <w:ind w:left="2988"/>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4" w:tplc="EF12198A">
      <w:start w:val="1"/>
      <w:numFmt w:val="bullet"/>
      <w:lvlText w:val="o"/>
      <w:lvlJc w:val="left"/>
      <w:pPr>
        <w:ind w:left="3708"/>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5" w:tplc="2DBCFA46">
      <w:start w:val="1"/>
      <w:numFmt w:val="bullet"/>
      <w:lvlText w:val="▪"/>
      <w:lvlJc w:val="left"/>
      <w:pPr>
        <w:ind w:left="4428"/>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6" w:tplc="F95AB392">
      <w:start w:val="1"/>
      <w:numFmt w:val="bullet"/>
      <w:lvlText w:val="•"/>
      <w:lvlJc w:val="left"/>
      <w:pPr>
        <w:ind w:left="5148"/>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7" w:tplc="84CE441E">
      <w:start w:val="1"/>
      <w:numFmt w:val="bullet"/>
      <w:lvlText w:val="o"/>
      <w:lvlJc w:val="left"/>
      <w:pPr>
        <w:ind w:left="5868"/>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8" w:tplc="A0C66730">
      <w:start w:val="1"/>
      <w:numFmt w:val="bullet"/>
      <w:lvlText w:val="▪"/>
      <w:lvlJc w:val="left"/>
      <w:pPr>
        <w:ind w:left="6588"/>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abstractNum>
  <w:abstractNum w:abstractNumId="2" w15:restartNumberingAfterBreak="0">
    <w:nsid w:val="1BD61892"/>
    <w:multiLevelType w:val="hybridMultilevel"/>
    <w:tmpl w:val="9B48A040"/>
    <w:lvl w:ilvl="0" w:tplc="218EB7AC">
      <w:start w:val="1"/>
      <w:numFmt w:val="bullet"/>
      <w:lvlText w:val="•"/>
      <w:lvlJc w:val="left"/>
      <w:pPr>
        <w:ind w:left="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D27726">
      <w:start w:val="1"/>
      <w:numFmt w:val="bullet"/>
      <w:lvlText w:val="o"/>
      <w:lvlJc w:val="left"/>
      <w:pPr>
        <w:ind w:left="16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A6D00E">
      <w:start w:val="1"/>
      <w:numFmt w:val="bullet"/>
      <w:lvlText w:val="▪"/>
      <w:lvlJc w:val="left"/>
      <w:pPr>
        <w:ind w:left="2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106A64">
      <w:start w:val="1"/>
      <w:numFmt w:val="bullet"/>
      <w:lvlText w:val="•"/>
      <w:lvlJc w:val="left"/>
      <w:pPr>
        <w:ind w:left="3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84EFEC">
      <w:start w:val="1"/>
      <w:numFmt w:val="bullet"/>
      <w:lvlText w:val="o"/>
      <w:lvlJc w:val="left"/>
      <w:pPr>
        <w:ind w:left="38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3E06A2">
      <w:start w:val="1"/>
      <w:numFmt w:val="bullet"/>
      <w:lvlText w:val="▪"/>
      <w:lvlJc w:val="left"/>
      <w:pPr>
        <w:ind w:left="4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164992">
      <w:start w:val="1"/>
      <w:numFmt w:val="bullet"/>
      <w:lvlText w:val="•"/>
      <w:lvlJc w:val="left"/>
      <w:pPr>
        <w:ind w:left="5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36162E">
      <w:start w:val="1"/>
      <w:numFmt w:val="bullet"/>
      <w:lvlText w:val="o"/>
      <w:lvlJc w:val="left"/>
      <w:pPr>
        <w:ind w:left="60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048602">
      <w:start w:val="1"/>
      <w:numFmt w:val="bullet"/>
      <w:lvlText w:val="▪"/>
      <w:lvlJc w:val="left"/>
      <w:pPr>
        <w:ind w:left="6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C24FC2"/>
    <w:multiLevelType w:val="hybridMultilevel"/>
    <w:tmpl w:val="AFA03C46"/>
    <w:lvl w:ilvl="0" w:tplc="D2CC84E2">
      <w:start w:val="1"/>
      <w:numFmt w:val="bullet"/>
      <w:lvlText w:val="•"/>
      <w:lvlJc w:val="left"/>
      <w:pPr>
        <w:ind w:left="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D06DC2">
      <w:start w:val="1"/>
      <w:numFmt w:val="bullet"/>
      <w:lvlText w:val="o"/>
      <w:lvlJc w:val="left"/>
      <w:pPr>
        <w:ind w:left="16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1238B0">
      <w:start w:val="1"/>
      <w:numFmt w:val="bullet"/>
      <w:lvlText w:val="▪"/>
      <w:lvlJc w:val="left"/>
      <w:pPr>
        <w:ind w:left="2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2E0EAA">
      <w:start w:val="1"/>
      <w:numFmt w:val="bullet"/>
      <w:lvlText w:val="•"/>
      <w:lvlJc w:val="left"/>
      <w:pPr>
        <w:ind w:left="3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203292">
      <w:start w:val="1"/>
      <w:numFmt w:val="bullet"/>
      <w:lvlText w:val="o"/>
      <w:lvlJc w:val="left"/>
      <w:pPr>
        <w:ind w:left="38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540D36">
      <w:start w:val="1"/>
      <w:numFmt w:val="bullet"/>
      <w:lvlText w:val="▪"/>
      <w:lvlJc w:val="left"/>
      <w:pPr>
        <w:ind w:left="4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64E19E">
      <w:start w:val="1"/>
      <w:numFmt w:val="bullet"/>
      <w:lvlText w:val="•"/>
      <w:lvlJc w:val="left"/>
      <w:pPr>
        <w:ind w:left="5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168C9A">
      <w:start w:val="1"/>
      <w:numFmt w:val="bullet"/>
      <w:lvlText w:val="o"/>
      <w:lvlJc w:val="left"/>
      <w:pPr>
        <w:ind w:left="60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3A9D9E">
      <w:start w:val="1"/>
      <w:numFmt w:val="bullet"/>
      <w:lvlText w:val="▪"/>
      <w:lvlJc w:val="left"/>
      <w:pPr>
        <w:ind w:left="6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2F61014"/>
    <w:multiLevelType w:val="hybridMultilevel"/>
    <w:tmpl w:val="FA04213E"/>
    <w:lvl w:ilvl="0" w:tplc="98B03E34">
      <w:start w:val="1"/>
      <w:numFmt w:val="bullet"/>
      <w:lvlText w:val="•"/>
      <w:lvlJc w:val="left"/>
      <w:pPr>
        <w:ind w:left="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42F340">
      <w:start w:val="1"/>
      <w:numFmt w:val="bullet"/>
      <w:lvlText w:val="o"/>
      <w:lvlJc w:val="left"/>
      <w:pPr>
        <w:ind w:left="16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F26AB2">
      <w:start w:val="1"/>
      <w:numFmt w:val="bullet"/>
      <w:lvlText w:val="▪"/>
      <w:lvlJc w:val="left"/>
      <w:pPr>
        <w:ind w:left="2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066468">
      <w:start w:val="1"/>
      <w:numFmt w:val="bullet"/>
      <w:lvlText w:val="•"/>
      <w:lvlJc w:val="left"/>
      <w:pPr>
        <w:ind w:left="3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E496E2">
      <w:start w:val="1"/>
      <w:numFmt w:val="bullet"/>
      <w:lvlText w:val="o"/>
      <w:lvlJc w:val="left"/>
      <w:pPr>
        <w:ind w:left="38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C4FAF2">
      <w:start w:val="1"/>
      <w:numFmt w:val="bullet"/>
      <w:lvlText w:val="▪"/>
      <w:lvlJc w:val="left"/>
      <w:pPr>
        <w:ind w:left="4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3424D0">
      <w:start w:val="1"/>
      <w:numFmt w:val="bullet"/>
      <w:lvlText w:val="•"/>
      <w:lvlJc w:val="left"/>
      <w:pPr>
        <w:ind w:left="5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4097DC">
      <w:start w:val="1"/>
      <w:numFmt w:val="bullet"/>
      <w:lvlText w:val="o"/>
      <w:lvlJc w:val="left"/>
      <w:pPr>
        <w:ind w:left="60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5CD546">
      <w:start w:val="1"/>
      <w:numFmt w:val="bullet"/>
      <w:lvlText w:val="▪"/>
      <w:lvlJc w:val="left"/>
      <w:pPr>
        <w:ind w:left="6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9567CF5"/>
    <w:multiLevelType w:val="hybridMultilevel"/>
    <w:tmpl w:val="3D7C4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AB37C1"/>
    <w:multiLevelType w:val="multilevel"/>
    <w:tmpl w:val="71D0BE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9671182">
    <w:abstractNumId w:val="1"/>
  </w:num>
  <w:num w:numId="2" w16cid:durableId="421344326">
    <w:abstractNumId w:val="5"/>
  </w:num>
  <w:num w:numId="3" w16cid:durableId="1781876691">
    <w:abstractNumId w:val="3"/>
  </w:num>
  <w:num w:numId="4" w16cid:durableId="1809125649">
    <w:abstractNumId w:val="2"/>
  </w:num>
  <w:num w:numId="5" w16cid:durableId="915481809">
    <w:abstractNumId w:val="4"/>
  </w:num>
  <w:num w:numId="6" w16cid:durableId="371082330">
    <w:abstractNumId w:val="6"/>
  </w:num>
  <w:num w:numId="7" w16cid:durableId="408236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091"/>
    <w:rsid w:val="00014980"/>
    <w:rsid w:val="000157C6"/>
    <w:rsid w:val="0002340C"/>
    <w:rsid w:val="000324EE"/>
    <w:rsid w:val="00045EA7"/>
    <w:rsid w:val="00063C5D"/>
    <w:rsid w:val="00072889"/>
    <w:rsid w:val="00094433"/>
    <w:rsid w:val="000B1AF7"/>
    <w:rsid w:val="000C7AFF"/>
    <w:rsid w:val="0013169A"/>
    <w:rsid w:val="00155155"/>
    <w:rsid w:val="00163156"/>
    <w:rsid w:val="00164EFF"/>
    <w:rsid w:val="001901AC"/>
    <w:rsid w:val="00195522"/>
    <w:rsid w:val="001E659A"/>
    <w:rsid w:val="001E67F1"/>
    <w:rsid w:val="00205EEA"/>
    <w:rsid w:val="00223132"/>
    <w:rsid w:val="002468C8"/>
    <w:rsid w:val="00255E65"/>
    <w:rsid w:val="0027245D"/>
    <w:rsid w:val="00286894"/>
    <w:rsid w:val="002A5500"/>
    <w:rsid w:val="002C159E"/>
    <w:rsid w:val="002C2654"/>
    <w:rsid w:val="002C4D73"/>
    <w:rsid w:val="002E72B0"/>
    <w:rsid w:val="003225D5"/>
    <w:rsid w:val="00336157"/>
    <w:rsid w:val="00342C9F"/>
    <w:rsid w:val="00344540"/>
    <w:rsid w:val="00376F8F"/>
    <w:rsid w:val="00390070"/>
    <w:rsid w:val="00396C78"/>
    <w:rsid w:val="003C3D83"/>
    <w:rsid w:val="003D297A"/>
    <w:rsid w:val="003F4F27"/>
    <w:rsid w:val="0040060F"/>
    <w:rsid w:val="00404E4E"/>
    <w:rsid w:val="00414327"/>
    <w:rsid w:val="00424BCD"/>
    <w:rsid w:val="00425A8C"/>
    <w:rsid w:val="004466DB"/>
    <w:rsid w:val="00461D41"/>
    <w:rsid w:val="0046387E"/>
    <w:rsid w:val="00471F7F"/>
    <w:rsid w:val="004A6408"/>
    <w:rsid w:val="004A7524"/>
    <w:rsid w:val="004D00A8"/>
    <w:rsid w:val="00521302"/>
    <w:rsid w:val="005370E4"/>
    <w:rsid w:val="00557229"/>
    <w:rsid w:val="00574080"/>
    <w:rsid w:val="005F04B7"/>
    <w:rsid w:val="006041B2"/>
    <w:rsid w:val="00607EBF"/>
    <w:rsid w:val="006843CA"/>
    <w:rsid w:val="006A5700"/>
    <w:rsid w:val="006C437A"/>
    <w:rsid w:val="006F4A23"/>
    <w:rsid w:val="006F4D72"/>
    <w:rsid w:val="00715CB9"/>
    <w:rsid w:val="00717297"/>
    <w:rsid w:val="007232AF"/>
    <w:rsid w:val="0072456D"/>
    <w:rsid w:val="00732C70"/>
    <w:rsid w:val="00733431"/>
    <w:rsid w:val="00761E66"/>
    <w:rsid w:val="007C3757"/>
    <w:rsid w:val="007D31BA"/>
    <w:rsid w:val="00875F27"/>
    <w:rsid w:val="008B3762"/>
    <w:rsid w:val="008D087F"/>
    <w:rsid w:val="00903AF8"/>
    <w:rsid w:val="0092521F"/>
    <w:rsid w:val="009352C3"/>
    <w:rsid w:val="0094450F"/>
    <w:rsid w:val="00965E31"/>
    <w:rsid w:val="00976C9C"/>
    <w:rsid w:val="00977175"/>
    <w:rsid w:val="00986AE0"/>
    <w:rsid w:val="00990AA7"/>
    <w:rsid w:val="00993A7B"/>
    <w:rsid w:val="00997F89"/>
    <w:rsid w:val="009C7AB6"/>
    <w:rsid w:val="00A46804"/>
    <w:rsid w:val="00A80B03"/>
    <w:rsid w:val="00AB2873"/>
    <w:rsid w:val="00AC0BE9"/>
    <w:rsid w:val="00AE3DD9"/>
    <w:rsid w:val="00AF3284"/>
    <w:rsid w:val="00B00730"/>
    <w:rsid w:val="00B032E3"/>
    <w:rsid w:val="00B04109"/>
    <w:rsid w:val="00B16801"/>
    <w:rsid w:val="00B729BE"/>
    <w:rsid w:val="00B75EAA"/>
    <w:rsid w:val="00BA178C"/>
    <w:rsid w:val="00BA3EF9"/>
    <w:rsid w:val="00BA4834"/>
    <w:rsid w:val="00BA6357"/>
    <w:rsid w:val="00BD5BE0"/>
    <w:rsid w:val="00BD7224"/>
    <w:rsid w:val="00BE33D2"/>
    <w:rsid w:val="00C5153A"/>
    <w:rsid w:val="00C84E40"/>
    <w:rsid w:val="00CA1388"/>
    <w:rsid w:val="00CA448C"/>
    <w:rsid w:val="00CB51B9"/>
    <w:rsid w:val="00CD1BEE"/>
    <w:rsid w:val="00CE63B4"/>
    <w:rsid w:val="00D06FF4"/>
    <w:rsid w:val="00D166C0"/>
    <w:rsid w:val="00D41977"/>
    <w:rsid w:val="00D97BEE"/>
    <w:rsid w:val="00DA7C8B"/>
    <w:rsid w:val="00DB0D74"/>
    <w:rsid w:val="00DF6231"/>
    <w:rsid w:val="00DF68C9"/>
    <w:rsid w:val="00E11D08"/>
    <w:rsid w:val="00E21E15"/>
    <w:rsid w:val="00E641C2"/>
    <w:rsid w:val="00E80091"/>
    <w:rsid w:val="00E80966"/>
    <w:rsid w:val="00E94205"/>
    <w:rsid w:val="00EA3B1B"/>
    <w:rsid w:val="00EB1538"/>
    <w:rsid w:val="00EC2EF8"/>
    <w:rsid w:val="00EF5B17"/>
    <w:rsid w:val="00EF74D5"/>
    <w:rsid w:val="00F377F6"/>
    <w:rsid w:val="00F53C97"/>
    <w:rsid w:val="00F62EDA"/>
    <w:rsid w:val="00F67DA5"/>
    <w:rsid w:val="00F72C21"/>
    <w:rsid w:val="00F77016"/>
    <w:rsid w:val="00F97298"/>
    <w:rsid w:val="00FC3CC0"/>
    <w:rsid w:val="00FC5DC5"/>
    <w:rsid w:val="00FD504C"/>
    <w:rsid w:val="00FE184F"/>
    <w:rsid w:val="00FF2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1439"/>
  <w15:chartTrackingRefBased/>
  <w15:docId w15:val="{4CFE301E-9D66-43DC-9AE7-6508EE6C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75EA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091"/>
    <w:pPr>
      <w:spacing w:after="0" w:line="240" w:lineRule="auto"/>
    </w:pPr>
    <w:rPr>
      <w:rFonts w:ascii="Arial" w:eastAsia="Times New Roman" w:hAnsi="Arial" w:cs="Arial"/>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75EAA"/>
    <w:rPr>
      <w:rFonts w:ascii="Times New Roman" w:eastAsia="Times New Roman" w:hAnsi="Times New Roman" w:cs="Times New Roman"/>
      <w:b/>
      <w:bCs/>
      <w:sz w:val="36"/>
      <w:szCs w:val="36"/>
    </w:rPr>
  </w:style>
  <w:style w:type="paragraph" w:styleId="NoSpacing">
    <w:name w:val="No Spacing"/>
    <w:uiPriority w:val="1"/>
    <w:qFormat/>
    <w:rsid w:val="00E21E15"/>
    <w:pPr>
      <w:spacing w:after="0" w:line="240" w:lineRule="auto"/>
    </w:pPr>
    <w:rPr>
      <w:lang w:val="en-GB"/>
    </w:rPr>
  </w:style>
  <w:style w:type="paragraph" w:styleId="ListParagraph">
    <w:name w:val="List Paragraph"/>
    <w:basedOn w:val="Normal"/>
    <w:uiPriority w:val="34"/>
    <w:qFormat/>
    <w:rsid w:val="00E21E15"/>
    <w:pPr>
      <w:ind w:left="720"/>
      <w:contextualSpacing/>
    </w:pPr>
    <w:rPr>
      <w:lang w:val="en-GB"/>
    </w:rPr>
  </w:style>
  <w:style w:type="character" w:customStyle="1" w:styleId="mark8m4mdwt9f">
    <w:name w:val="mark8m4mdwt9f"/>
    <w:basedOn w:val="DefaultParagraphFont"/>
    <w:rsid w:val="00997F89"/>
  </w:style>
  <w:style w:type="paragraph" w:styleId="NormalWeb">
    <w:name w:val="Normal (Web)"/>
    <w:basedOn w:val="Normal"/>
    <w:uiPriority w:val="99"/>
    <w:unhideWhenUsed/>
    <w:rsid w:val="00BD5BE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317572">
      <w:bodyDiv w:val="1"/>
      <w:marLeft w:val="0"/>
      <w:marRight w:val="0"/>
      <w:marTop w:val="0"/>
      <w:marBottom w:val="0"/>
      <w:divBdr>
        <w:top w:val="none" w:sz="0" w:space="0" w:color="auto"/>
        <w:left w:val="none" w:sz="0" w:space="0" w:color="auto"/>
        <w:bottom w:val="none" w:sz="0" w:space="0" w:color="auto"/>
        <w:right w:val="none" w:sz="0" w:space="0" w:color="auto"/>
      </w:divBdr>
    </w:div>
    <w:div w:id="1087192462">
      <w:bodyDiv w:val="1"/>
      <w:marLeft w:val="0"/>
      <w:marRight w:val="0"/>
      <w:marTop w:val="0"/>
      <w:marBottom w:val="0"/>
      <w:divBdr>
        <w:top w:val="none" w:sz="0" w:space="0" w:color="auto"/>
        <w:left w:val="none" w:sz="0" w:space="0" w:color="auto"/>
        <w:bottom w:val="none" w:sz="0" w:space="0" w:color="auto"/>
        <w:right w:val="none" w:sz="0" w:space="0" w:color="auto"/>
      </w:divBdr>
    </w:div>
    <w:div w:id="1319920884">
      <w:bodyDiv w:val="1"/>
      <w:marLeft w:val="0"/>
      <w:marRight w:val="0"/>
      <w:marTop w:val="0"/>
      <w:marBottom w:val="0"/>
      <w:divBdr>
        <w:top w:val="none" w:sz="0" w:space="0" w:color="auto"/>
        <w:left w:val="none" w:sz="0" w:space="0" w:color="auto"/>
        <w:bottom w:val="none" w:sz="0" w:space="0" w:color="auto"/>
        <w:right w:val="none" w:sz="0" w:space="0" w:color="auto"/>
      </w:divBdr>
    </w:div>
    <w:div w:id="1623726321">
      <w:bodyDiv w:val="1"/>
      <w:marLeft w:val="0"/>
      <w:marRight w:val="0"/>
      <w:marTop w:val="0"/>
      <w:marBottom w:val="0"/>
      <w:divBdr>
        <w:top w:val="none" w:sz="0" w:space="0" w:color="auto"/>
        <w:left w:val="none" w:sz="0" w:space="0" w:color="auto"/>
        <w:bottom w:val="none" w:sz="0" w:space="0" w:color="auto"/>
        <w:right w:val="none" w:sz="0" w:space="0" w:color="auto"/>
      </w:divBdr>
    </w:div>
    <w:div w:id="1969119553">
      <w:bodyDiv w:val="1"/>
      <w:marLeft w:val="0"/>
      <w:marRight w:val="0"/>
      <w:marTop w:val="0"/>
      <w:marBottom w:val="0"/>
      <w:divBdr>
        <w:top w:val="none" w:sz="0" w:space="0" w:color="auto"/>
        <w:left w:val="none" w:sz="0" w:space="0" w:color="auto"/>
        <w:bottom w:val="none" w:sz="0" w:space="0" w:color="auto"/>
        <w:right w:val="none" w:sz="0" w:space="0" w:color="auto"/>
      </w:divBdr>
    </w:div>
    <w:div w:id="2007047525">
      <w:bodyDiv w:val="1"/>
      <w:marLeft w:val="0"/>
      <w:marRight w:val="0"/>
      <w:marTop w:val="0"/>
      <w:marBottom w:val="0"/>
      <w:divBdr>
        <w:top w:val="none" w:sz="0" w:space="0" w:color="auto"/>
        <w:left w:val="none" w:sz="0" w:space="0" w:color="auto"/>
        <w:bottom w:val="none" w:sz="0" w:space="0" w:color="auto"/>
        <w:right w:val="none" w:sz="0" w:space="0" w:color="auto"/>
      </w:divBdr>
    </w:div>
    <w:div w:id="209342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4" ma:contentTypeDescription="Create a new document." ma:contentTypeScope="" ma:versionID="c297885faa686128f1f5b3a5801ee01b">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c9ace3712b38f7d501e6e7396c1788d4"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d13824f-9e8d-4ce0-ac42-59e5695c68ea}"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9202D-D4C8-4A88-8871-8079717CC1CD}">
  <ds:schemaRefs>
    <ds:schemaRef ds:uri="http://schemas.microsoft.com/office/infopath/2007/PartnerControls"/>
    <ds:schemaRef ds:uri="73a529b0-842d-47f9-90dc-8d7e9c1e9918"/>
    <ds:schemaRef ds:uri="http://schemas.microsoft.com/office/2006/metadata/properties"/>
    <ds:schemaRef ds:uri="3ebb55c5-1eea-45bc-a6b3-aa6d93bfa176"/>
    <ds:schemaRef ds:uri="http://www.w3.org/XML/1998/namespace"/>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8DC6D62C-526F-4EC4-88E8-98EF0183C7D8}">
  <ds:schemaRefs>
    <ds:schemaRef ds:uri="http://schemas.microsoft.com/sharepoint/v3/contenttype/forms"/>
  </ds:schemaRefs>
</ds:datastoreItem>
</file>

<file path=customXml/itemProps3.xml><?xml version="1.0" encoding="utf-8"?>
<ds:datastoreItem xmlns:ds="http://schemas.openxmlformats.org/officeDocument/2006/customXml" ds:itemID="{376DF767-496C-4924-A485-710FC60E1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Woodhead</dc:creator>
  <cp:keywords/>
  <dc:description/>
  <cp:lastModifiedBy>N Stocks</cp:lastModifiedBy>
  <cp:revision>14</cp:revision>
  <dcterms:created xsi:type="dcterms:W3CDTF">2024-10-04T13:17:00Z</dcterms:created>
  <dcterms:modified xsi:type="dcterms:W3CDTF">2024-10-04T13:33:00Z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MediaServiceImageTags">
    <vt:lpwstr/>
  </property>
</Properties>
</file>