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7B9529D9">
      <w:pPr>
        <w:jc w:val="right"/>
      </w:pPr>
      <w:r w:rsidR="2F5B2780">
        <w:rPr/>
        <w:t>#</w:t>
      </w:r>
      <w:r w:rsidR="000A4E54">
        <w:drawing>
          <wp:inline wp14:editId="5D487A38" wp14:anchorId="39E4725F">
            <wp:extent cx="2000250" cy="669008"/>
            <wp:effectExtent l="0" t="0" r="0" b="0"/>
            <wp:docPr id="1" name="Picture 1" title=""/>
            <wp:cNvGraphicFramePr>
              <a:graphicFrameLocks noChangeAspect="1"/>
            </wp:cNvGraphicFramePr>
            <a:graphic>
              <a:graphicData uri="http://schemas.openxmlformats.org/drawingml/2006/picture">
                <pic:pic>
                  <pic:nvPicPr>
                    <pic:cNvPr id="0" name="Picture 1"/>
                    <pic:cNvPicPr/>
                  </pic:nvPicPr>
                  <pic:blipFill>
                    <a:blip r:embed="Raf4a0fbb3f3c418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1BB8C5E5">
      <w:r>
        <w:t>Curriculum Planning Template</w:t>
      </w:r>
    </w:p>
    <w:p w:rsidR="002475CF" w:rsidRDefault="002475CF" w14:paraId="1A8C9B5D" w14:textId="1F3108F7"/>
    <w:tbl>
      <w:tblPr>
        <w:tblStyle w:val="GridTable4"/>
        <w:tblW w:w="19642" w:type="dxa"/>
        <w:tblLook w:val="04A0" w:firstRow="1" w:lastRow="0" w:firstColumn="1" w:lastColumn="0" w:noHBand="0" w:noVBand="1"/>
      </w:tblPr>
      <w:tblGrid>
        <w:gridCol w:w="1129"/>
        <w:gridCol w:w="2552"/>
        <w:gridCol w:w="709"/>
        <w:gridCol w:w="2126"/>
        <w:gridCol w:w="1276"/>
        <w:gridCol w:w="11850"/>
      </w:tblGrid>
      <w:tr w:rsidRPr="002475CF" w:rsidR="002475CF" w:rsidTr="6E50C256"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475CF" w:rsidP="00597073" w:rsidRDefault="002475CF" w14:paraId="28400F29" w14:textId="118EBD52">
            <w:pPr>
              <w:rPr>
                <w:color w:val="E7E6E6" w:themeColor="background2"/>
              </w:rPr>
            </w:pPr>
            <w:r w:rsidRPr="002475CF">
              <w:rPr>
                <w:color w:val="E7E6E6" w:themeColor="background2"/>
              </w:rPr>
              <w:t>Subject:</w:t>
            </w:r>
            <w:r w:rsidR="009B671C">
              <w:rPr>
                <w:color w:val="E7E6E6" w:themeColor="background2"/>
              </w:rPr>
              <w:t xml:space="preserve"> GCSE PE</w:t>
            </w:r>
          </w:p>
        </w:tc>
        <w:tc>
          <w:tcPr>
            <w:tcW w:w="2552" w:type="dxa"/>
          </w:tcPr>
          <w:p w:rsidRPr="002475CF" w:rsidR="002475CF" w:rsidP="00597073" w:rsidRDefault="002475CF" w14:paraId="572DE178" w14:textId="0EA11112">
            <w:pPr>
              <w:cnfStyle w:val="100000000000" w:firstRow="1" w:lastRow="0" w:firstColumn="0" w:lastColumn="0" w:oddVBand="0" w:evenVBand="0" w:oddHBand="0" w:evenHBand="0" w:firstRowFirstColumn="0" w:firstRowLastColumn="0" w:lastRowFirstColumn="0" w:lastRowLastColumn="0"/>
            </w:pPr>
          </w:p>
        </w:tc>
        <w:tc>
          <w:tcPr>
            <w:tcW w:w="709" w:type="dxa"/>
          </w:tcPr>
          <w:p w:rsidRPr="002475CF" w:rsidR="002475CF" w:rsidP="00597073" w:rsidRDefault="002475CF" w14:paraId="162FAC83" w14:textId="2C019DB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9B671C">
              <w:rPr>
                <w:color w:val="E7E6E6" w:themeColor="background2"/>
              </w:rPr>
              <w:t xml:space="preserve"> </w:t>
            </w:r>
          </w:p>
        </w:tc>
        <w:tc>
          <w:tcPr>
            <w:tcW w:w="2126" w:type="dxa"/>
          </w:tcPr>
          <w:p w:rsidRPr="002475CF" w:rsidR="002475CF" w:rsidP="00597073" w:rsidRDefault="009B671C" w14:paraId="3DF9D0FE" w14:textId="5942FBDF">
            <w:pPr>
              <w:cnfStyle w:val="100000000000" w:firstRow="1" w:lastRow="0" w:firstColumn="0" w:lastColumn="0" w:oddVBand="0" w:evenVBand="0" w:oddHBand="0" w:evenHBand="0" w:firstRowFirstColumn="0" w:firstRowLastColumn="0" w:lastRowFirstColumn="0" w:lastRowLastColumn="0"/>
            </w:pPr>
            <w:r>
              <w:t>10</w:t>
            </w:r>
          </w:p>
        </w:tc>
        <w:tc>
          <w:tcPr>
            <w:tcW w:w="1276" w:type="dxa"/>
          </w:tcPr>
          <w:p w:rsidRPr="002475CF" w:rsidR="002475CF" w:rsidP="00597073" w:rsidRDefault="002475CF" w14:paraId="33D36AFA" w14:textId="5DBF852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9B671C">
              <w:rPr>
                <w:color w:val="E7E6E6" w:themeColor="background2"/>
              </w:rPr>
              <w:t>- mixed</w:t>
            </w:r>
          </w:p>
        </w:tc>
        <w:tc>
          <w:tcPr>
            <w:tcW w:w="11850" w:type="dxa"/>
          </w:tcPr>
          <w:p w:rsidRPr="002475CF" w:rsidR="002475CF" w:rsidP="00597073" w:rsidRDefault="002475CF" w14:paraId="75027CB2" w14:textId="259C9C6B">
            <w:pPr>
              <w:cnfStyle w:val="100000000000" w:firstRow="1" w:lastRow="0" w:firstColumn="0" w:lastColumn="0" w:oddVBand="0" w:evenVBand="0" w:oddHBand="0" w:evenHBand="0" w:firstRowFirstColumn="0" w:firstRowLastColumn="0" w:lastRowFirstColumn="0" w:lastRowLastColumn="0"/>
            </w:pPr>
          </w:p>
        </w:tc>
      </w:tr>
    </w:tbl>
    <w:p w:rsidR="00FC2FAB" w:rsidRDefault="00FC2FAB" w14:paraId="01D89515" w14:textId="77777777"/>
    <w:tbl>
      <w:tblPr>
        <w:tblStyle w:val="GridTable2"/>
        <w:tblW w:w="19905" w:type="dxa"/>
        <w:tblLook w:val="04A0" w:firstRow="1" w:lastRow="0" w:firstColumn="1" w:lastColumn="0" w:noHBand="0" w:noVBand="1"/>
      </w:tblPr>
      <w:tblGrid>
        <w:gridCol w:w="2235"/>
        <w:gridCol w:w="3600"/>
        <w:gridCol w:w="3600"/>
        <w:gridCol w:w="3450"/>
        <w:gridCol w:w="3450"/>
        <w:gridCol w:w="3570"/>
      </w:tblGrid>
      <w:tr w:rsidR="00EB703A" w:rsidTr="1C8CA8D0" w14:paraId="72384581" w14:textId="0BD3171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35" w:type="dxa"/>
            <w:tcMar/>
          </w:tcPr>
          <w:p w:rsidRPr="00FC2FAB" w:rsidR="00EB703A" w:rsidP="0081403D" w:rsidRDefault="00EB703A"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600" w:type="dxa"/>
            <w:tcMar/>
          </w:tcPr>
          <w:p w:rsidRPr="00FC2FAB" w:rsidR="00EB703A" w:rsidP="0081403D" w:rsidRDefault="00EB703A" w14:paraId="4C9E206D" w14:textId="712E112A">
            <w:pPr>
              <w:cnfStyle w:val="100000000000" w:firstRow="1" w:lastRow="0" w:firstColumn="0" w:lastColumn="0" w:oddVBand="0" w:evenVBand="0" w:oddHBand="0" w:evenHBand="0" w:firstRowFirstColumn="0" w:firstRowLastColumn="0" w:lastRowFirstColumn="0" w:lastRowLastColumn="0"/>
            </w:pPr>
            <w:r w:rsidR="4EA20AFA">
              <w:rPr/>
              <w:t>Half term 6</w:t>
            </w:r>
            <w:r w:rsidR="39E07F82">
              <w:rPr/>
              <w:t xml:space="preserve"> &amp; </w:t>
            </w:r>
            <w:r w:rsidR="00EB703A">
              <w:rPr/>
              <w:t>Half-term 1</w:t>
            </w:r>
            <w:r w:rsidR="00EB703A">
              <w:rPr/>
              <w:t xml:space="preserve"> (</w:t>
            </w:r>
            <w:r w:rsidR="406A81E7">
              <w:rPr/>
              <w:t>7</w:t>
            </w:r>
            <w:r w:rsidR="00EB703A">
              <w:rPr/>
              <w:t xml:space="preserve"> weeks)</w:t>
            </w:r>
          </w:p>
        </w:tc>
        <w:tc>
          <w:tcPr>
            <w:cnfStyle w:val="000000000000" w:firstRow="0" w:lastRow="0" w:firstColumn="0" w:lastColumn="0" w:oddVBand="0" w:evenVBand="0" w:oddHBand="0" w:evenHBand="0" w:firstRowFirstColumn="0" w:firstRowLastColumn="0" w:lastRowFirstColumn="0" w:lastRowLastColumn="0"/>
            <w:tcW w:w="3600" w:type="dxa"/>
            <w:tcMar/>
          </w:tcPr>
          <w:p w:rsidRPr="00FC2FAB" w:rsidR="00EB703A" w:rsidP="0081403D" w:rsidRDefault="00EB703A" w14:paraId="694EC266" w14:textId="677E67CE">
            <w:pPr>
              <w:cnfStyle w:val="100000000000" w:firstRow="1" w:lastRow="0" w:firstColumn="0" w:lastColumn="0" w:oddVBand="0" w:evenVBand="0" w:oddHBand="0" w:evenHBand="0" w:firstRowFirstColumn="0" w:firstRowLastColumn="0" w:lastRowFirstColumn="0" w:lastRowLastColumn="0"/>
            </w:pPr>
            <w:r w:rsidR="00EB703A">
              <w:rPr/>
              <w:t xml:space="preserve">Half-term </w:t>
            </w:r>
            <w:r w:rsidR="6535FD06">
              <w:rPr/>
              <w:t>1</w:t>
            </w:r>
            <w:r w:rsidR="00EB703A">
              <w:rPr/>
              <w:t xml:space="preserve"> (</w:t>
            </w:r>
            <w:r w:rsidR="2FA200FF">
              <w:rPr/>
              <w:t>4</w:t>
            </w:r>
            <w:r w:rsidR="00EB703A">
              <w:rPr/>
              <w:t xml:space="preserve"> weeks)</w:t>
            </w:r>
          </w:p>
        </w:tc>
        <w:tc>
          <w:tcPr>
            <w:cnfStyle w:val="000000000000" w:firstRow="0" w:lastRow="0" w:firstColumn="0" w:lastColumn="0" w:oddVBand="0" w:evenVBand="0" w:oddHBand="0" w:evenHBand="0" w:firstRowFirstColumn="0" w:firstRowLastColumn="0" w:lastRowFirstColumn="0" w:lastRowLastColumn="0"/>
            <w:tcW w:w="3450" w:type="dxa"/>
            <w:tcMar/>
          </w:tcPr>
          <w:p w:rsidRPr="00FC2FAB" w:rsidR="00EB703A" w:rsidP="0081403D" w:rsidRDefault="00EB703A" w14:paraId="0D84A3DE" w14:textId="5D16D897">
            <w:pPr>
              <w:cnfStyle w:val="100000000000" w:firstRow="1" w:lastRow="0" w:firstColumn="0" w:lastColumn="0" w:oddVBand="0" w:evenVBand="0" w:oddHBand="0" w:evenHBand="0" w:firstRowFirstColumn="0" w:firstRowLastColumn="0" w:lastRowFirstColumn="0" w:lastRowLastColumn="0"/>
            </w:pPr>
            <w:r w:rsidR="00EB703A">
              <w:rPr/>
              <w:t>Half-term 2</w:t>
            </w:r>
            <w:r w:rsidR="67553501">
              <w:rPr/>
              <w:t xml:space="preserve"> &amp;</w:t>
            </w:r>
            <w:r w:rsidR="364F7C75">
              <w:rPr/>
              <w:t xml:space="preserve"> </w:t>
            </w:r>
            <w:r w:rsidR="67553501">
              <w:rPr/>
              <w:t xml:space="preserve">3 </w:t>
            </w:r>
            <w:r w:rsidR="00EB703A">
              <w:rPr/>
              <w:t xml:space="preserve"> (</w:t>
            </w:r>
            <w:r w:rsidR="27F56FAE">
              <w:rPr/>
              <w:t>8</w:t>
            </w:r>
            <w:r w:rsidR="00EB703A">
              <w:rPr/>
              <w:t xml:space="preserve"> weeks) </w:t>
            </w:r>
          </w:p>
        </w:tc>
        <w:tc>
          <w:tcPr>
            <w:cnfStyle w:val="000000000000" w:firstRow="0" w:lastRow="0" w:firstColumn="0" w:lastColumn="0" w:oddVBand="0" w:evenVBand="0" w:oddHBand="0" w:evenHBand="0" w:firstRowFirstColumn="0" w:firstRowLastColumn="0" w:lastRowFirstColumn="0" w:lastRowLastColumn="0"/>
            <w:tcW w:w="3450" w:type="dxa"/>
            <w:tcMar/>
          </w:tcPr>
          <w:p w:rsidRPr="00FC2FAB" w:rsidR="00EB703A" w:rsidP="0081403D" w:rsidRDefault="00EB703A" w14:paraId="348F22D6" w14:textId="095253BF">
            <w:pPr>
              <w:cnfStyle w:val="100000000000" w:firstRow="1" w:lastRow="0" w:firstColumn="0" w:lastColumn="0" w:oddVBand="0" w:evenVBand="0" w:oddHBand="0" w:evenHBand="0" w:firstRowFirstColumn="0" w:firstRowLastColumn="0" w:lastRowFirstColumn="0" w:lastRowLastColumn="0"/>
            </w:pPr>
            <w:r w:rsidR="00EB703A">
              <w:rPr/>
              <w:t xml:space="preserve">Half-term </w:t>
            </w:r>
            <w:r w:rsidR="4E84C342">
              <w:rPr/>
              <w:t>3 &amp;</w:t>
            </w:r>
            <w:r w:rsidR="4D042B4F">
              <w:rPr/>
              <w:t xml:space="preserve"> </w:t>
            </w:r>
            <w:r w:rsidR="4E84C342">
              <w:rPr/>
              <w:t>4 (9weeks)</w:t>
            </w:r>
            <w:r w:rsidR="3E92F828">
              <w:rPr/>
              <w:t xml:space="preserve"> </w:t>
            </w:r>
          </w:p>
        </w:tc>
        <w:tc>
          <w:tcPr>
            <w:cnfStyle w:val="000000000000" w:firstRow="0" w:lastRow="0" w:firstColumn="0" w:lastColumn="0" w:oddVBand="0" w:evenVBand="0" w:oddHBand="0" w:evenHBand="0" w:firstRowFirstColumn="0" w:firstRowLastColumn="0" w:lastRowFirstColumn="0" w:lastRowLastColumn="0"/>
            <w:tcW w:w="3570" w:type="dxa"/>
            <w:tcMar/>
          </w:tcPr>
          <w:p w:rsidRPr="00FC2FAB" w:rsidR="00EB703A" w:rsidP="0081403D" w:rsidRDefault="3E92F828" w14:paraId="3C28BAB9" w14:textId="653D52C2">
            <w:pPr>
              <w:cnfStyle w:val="100000000000" w:firstRow="1" w:lastRow="0" w:firstColumn="0" w:lastColumn="0" w:oddVBand="0" w:evenVBand="0" w:oddHBand="0" w:evenHBand="0" w:firstRowFirstColumn="0" w:firstRowLastColumn="0" w:lastRowFirstColumn="0" w:lastRowLastColumn="0"/>
            </w:pPr>
            <w:r w:rsidR="3E92F828">
              <w:rPr/>
              <w:t xml:space="preserve">Half term </w:t>
            </w:r>
            <w:r w:rsidR="5F53C17C">
              <w:rPr/>
              <w:t>5 (4weeks)</w:t>
            </w:r>
            <w:r w:rsidR="3E92F828">
              <w:rPr/>
              <w:t xml:space="preserve"> </w:t>
            </w:r>
          </w:p>
        </w:tc>
      </w:tr>
      <w:tr w:rsidR="00EB703A" w:rsidTr="1C8CA8D0" w14:paraId="6B62B51A" w14:textId="019012F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35" w:type="dxa"/>
            <w:tcMar/>
          </w:tcPr>
          <w:p w:rsidRPr="00FC2FAB" w:rsidR="00EB703A" w:rsidP="0081403D" w:rsidRDefault="00EB703A"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3600" w:type="dxa"/>
            <w:tcMar/>
          </w:tcPr>
          <w:p w:rsidRPr="00345D0B" w:rsidR="00EB703A" w:rsidP="4D3B3684" w:rsidRDefault="00EB703A" w14:paraId="7446C60B" w14:textId="20E3EF14">
            <w:pPr>
              <w:cnfStyle w:val="000000100000" w:firstRow="0" w:lastRow="0" w:firstColumn="0" w:lastColumn="0" w:oddVBand="0" w:evenVBand="0" w:oddHBand="1" w:evenHBand="0" w:firstRowFirstColumn="0" w:firstRowLastColumn="0" w:lastRowFirstColumn="0" w:lastRowLastColumn="0"/>
              <w:rPr>
                <w:b/>
                <w:bCs/>
              </w:rPr>
            </w:pPr>
            <w:r w:rsidRPr="4D3B3684">
              <w:rPr>
                <w:b/>
                <w:bCs/>
              </w:rPr>
              <w:t>Musculoskeletal system</w:t>
            </w:r>
            <w:r w:rsidRPr="4D3B3684" w:rsidR="085529D5">
              <w:rPr>
                <w:b/>
                <w:bCs/>
              </w:rPr>
              <w:t xml:space="preserve"> </w:t>
            </w:r>
          </w:p>
        </w:tc>
        <w:tc>
          <w:tcPr>
            <w:cnfStyle w:val="000000000000" w:firstRow="0" w:lastRow="0" w:firstColumn="0" w:lastColumn="0" w:oddVBand="0" w:evenVBand="0" w:oddHBand="0" w:evenHBand="0" w:firstRowFirstColumn="0" w:firstRowLastColumn="0" w:lastRowFirstColumn="0" w:lastRowLastColumn="0"/>
            <w:tcW w:w="3600" w:type="dxa"/>
            <w:tcMar/>
          </w:tcPr>
          <w:p w:rsidRPr="00345D0B" w:rsidR="00EB703A" w:rsidP="0081403D" w:rsidRDefault="00EB703A" w14:paraId="5A288F40" w14:textId="4DA7B2E5">
            <w:pPr>
              <w:cnfStyle w:val="000000100000" w:firstRow="0" w:lastRow="0" w:firstColumn="0" w:lastColumn="0" w:oddVBand="0" w:evenVBand="0" w:oddHBand="1" w:evenHBand="0" w:firstRowFirstColumn="0" w:firstRowLastColumn="0" w:lastRowFirstColumn="0" w:lastRowLastColumn="0"/>
              <w:rPr>
                <w:b/>
              </w:rPr>
            </w:pPr>
            <w:r w:rsidRPr="00345D0B">
              <w:rPr>
                <w:b/>
              </w:rPr>
              <w:t>Movement analysis</w:t>
            </w:r>
          </w:p>
        </w:tc>
        <w:tc>
          <w:tcPr>
            <w:cnfStyle w:val="000000000000" w:firstRow="0" w:lastRow="0" w:firstColumn="0" w:lastColumn="0" w:oddVBand="0" w:evenVBand="0" w:oddHBand="0" w:evenHBand="0" w:firstRowFirstColumn="0" w:firstRowLastColumn="0" w:lastRowFirstColumn="0" w:lastRowLastColumn="0"/>
            <w:tcW w:w="3450" w:type="dxa"/>
            <w:tcMar/>
          </w:tcPr>
          <w:p w:rsidRPr="003660CA" w:rsidR="00EB703A" w:rsidP="0081403D" w:rsidRDefault="00EB703A" w14:paraId="610C82CF" w14:textId="30BDC8A1">
            <w:pPr>
              <w:cnfStyle w:val="000000100000" w:firstRow="0" w:lastRow="0" w:firstColumn="0" w:lastColumn="0" w:oddVBand="0" w:evenVBand="0" w:oddHBand="1" w:evenHBand="0" w:firstRowFirstColumn="0" w:firstRowLastColumn="0" w:lastRowFirstColumn="0" w:lastRowLastColumn="0"/>
              <w:rPr>
                <w:b/>
              </w:rPr>
            </w:pPr>
            <w:r w:rsidRPr="003660CA">
              <w:rPr>
                <w:b/>
              </w:rPr>
              <w:t>Cardiorespiratory system</w:t>
            </w:r>
          </w:p>
        </w:tc>
        <w:tc>
          <w:tcPr>
            <w:cnfStyle w:val="000000000000" w:firstRow="0" w:lastRow="0" w:firstColumn="0" w:lastColumn="0" w:oddVBand="0" w:evenVBand="0" w:oddHBand="0" w:evenHBand="0" w:firstRowFirstColumn="0" w:firstRowLastColumn="0" w:lastRowFirstColumn="0" w:lastRowLastColumn="0"/>
            <w:tcW w:w="3450" w:type="dxa"/>
            <w:tcMar/>
          </w:tcPr>
          <w:p w:rsidRPr="004D6C42" w:rsidR="00EB703A" w:rsidP="0081403D" w:rsidRDefault="00EB703A" w14:paraId="38032301" w14:textId="78A7D504">
            <w:pPr>
              <w:cnfStyle w:val="000000100000" w:firstRow="0" w:lastRow="0" w:firstColumn="0" w:lastColumn="0" w:oddVBand="0" w:evenVBand="0" w:oddHBand="1" w:evenHBand="0" w:firstRowFirstColumn="0" w:firstRowLastColumn="0" w:lastRowFirstColumn="0" w:lastRowLastColumn="0"/>
              <w:rPr>
                <w:b/>
              </w:rPr>
            </w:pPr>
            <w:r w:rsidRPr="004D6C42">
              <w:rPr>
                <w:b/>
              </w:rPr>
              <w:t>Physical training</w:t>
            </w:r>
          </w:p>
        </w:tc>
        <w:tc>
          <w:tcPr>
            <w:cnfStyle w:val="000000000000" w:firstRow="0" w:lastRow="0" w:firstColumn="0" w:lastColumn="0" w:oddVBand="0" w:evenVBand="0" w:oddHBand="0" w:evenHBand="0" w:firstRowFirstColumn="0" w:firstRowLastColumn="0" w:lastRowFirstColumn="0" w:lastRowLastColumn="0"/>
            <w:tcW w:w="3570" w:type="dxa"/>
            <w:tcMar/>
          </w:tcPr>
          <w:p w:rsidRPr="004D6C42" w:rsidR="00EB703A" w:rsidP="6E50C256" w:rsidRDefault="38B093E6" w14:paraId="0F354E34" w14:textId="7B76F089">
            <w:pPr>
              <w:cnfStyle w:val="000000100000" w:firstRow="0" w:lastRow="0" w:firstColumn="0" w:lastColumn="0" w:oddVBand="0" w:evenVBand="0" w:oddHBand="1" w:evenHBand="0" w:firstRowFirstColumn="0" w:firstRowLastColumn="0" w:lastRowFirstColumn="0" w:lastRowLastColumn="0"/>
              <w:rPr>
                <w:b/>
                <w:bCs/>
              </w:rPr>
            </w:pPr>
            <w:r w:rsidRPr="6E50C256">
              <w:rPr>
                <w:b/>
                <w:bCs/>
              </w:rPr>
              <w:t>Physical training</w:t>
            </w:r>
          </w:p>
        </w:tc>
      </w:tr>
      <w:tr w:rsidR="00EB703A" w:rsidTr="1C8CA8D0" w14:paraId="3E69A59A" w14:textId="0B05CFA7">
        <w:trPr>
          <w:trHeight w:val="1136"/>
        </w:trPr>
        <w:tc>
          <w:tcPr>
            <w:cnfStyle w:val="001000000000" w:firstRow="0" w:lastRow="0" w:firstColumn="1" w:lastColumn="0" w:oddVBand="0" w:evenVBand="0" w:oddHBand="0" w:evenHBand="0" w:firstRowFirstColumn="0" w:firstRowLastColumn="0" w:lastRowFirstColumn="0" w:lastRowLastColumn="0"/>
            <w:tcW w:w="2235" w:type="dxa"/>
            <w:tcMar/>
          </w:tcPr>
          <w:p w:rsidRPr="000A4E54" w:rsidR="00EB703A" w:rsidP="0081403D" w:rsidRDefault="00EB703A" w14:paraId="44CA9B2F" w14:textId="77777777">
            <w:pPr>
              <w:rPr>
                <w:b w:val="0"/>
              </w:rPr>
            </w:pPr>
            <w:r w:rsidRPr="000A4E54">
              <w:rPr>
                <w:b w:val="0"/>
              </w:rPr>
              <w:t>Topic overview</w:t>
            </w:r>
          </w:p>
          <w:p w:rsidR="00EB703A" w:rsidP="0081403D" w:rsidRDefault="00EB703A" w14:paraId="2BB033EA" w14:textId="77777777"/>
          <w:p w:rsidR="00EB703A" w:rsidP="0081403D" w:rsidRDefault="00EB703A" w14:paraId="21C469AF" w14:textId="77777777">
            <w:r>
              <w:t>Pupils will learn…</w:t>
            </w:r>
          </w:p>
          <w:p w:rsidR="00EB703A" w:rsidP="0081403D" w:rsidRDefault="00EB703A" w14:paraId="0717119B" w14:textId="77777777"/>
        </w:tc>
        <w:tc>
          <w:tcPr>
            <w:cnfStyle w:val="000000000000" w:firstRow="0" w:lastRow="0" w:firstColumn="0" w:lastColumn="0" w:oddVBand="0" w:evenVBand="0" w:oddHBand="0" w:evenHBand="0" w:firstRowFirstColumn="0" w:firstRowLastColumn="0" w:lastRowFirstColumn="0" w:lastRowLastColumn="0"/>
            <w:tcW w:w="3600" w:type="dxa"/>
            <w:tcMar/>
          </w:tcPr>
          <w:p w:rsidRPr="00FC2FAB" w:rsidR="00EB703A" w:rsidP="0081403D" w:rsidRDefault="00EB703A" w14:paraId="1B0B0F2C" w14:textId="0FBE7050">
            <w:pPr>
              <w:cnfStyle w:val="000000000000" w:firstRow="0" w:lastRow="0" w:firstColumn="0" w:lastColumn="0" w:oddVBand="0" w:evenVBand="0" w:oddHBand="0" w:evenHBand="0" w:firstRowFirstColumn="0" w:firstRowLastColumn="0" w:lastRowFirstColumn="0" w:lastRowLastColumn="0"/>
            </w:pPr>
            <w:r>
              <w:t>Students will improve their understanding of how important the muscles and bones are for work together to carry out sporting activities successfully.</w:t>
            </w:r>
          </w:p>
        </w:tc>
        <w:tc>
          <w:tcPr>
            <w:cnfStyle w:val="000000000000" w:firstRow="0" w:lastRow="0" w:firstColumn="0" w:lastColumn="0" w:oddVBand="0" w:evenVBand="0" w:oddHBand="0" w:evenHBand="0" w:firstRowFirstColumn="0" w:firstRowLastColumn="0" w:lastRowFirstColumn="0" w:lastRowLastColumn="0"/>
            <w:tcW w:w="3600" w:type="dxa"/>
            <w:tcMar/>
          </w:tcPr>
          <w:p w:rsidRPr="00FC2FAB" w:rsidR="00EB703A" w:rsidP="000A4E54" w:rsidRDefault="00EB703A" w14:paraId="1251D6BD" w14:textId="16823888">
            <w:pPr>
              <w:cnfStyle w:val="000000000000" w:firstRow="0" w:lastRow="0" w:firstColumn="0" w:lastColumn="0" w:oddVBand="0" w:evenVBand="0" w:oddHBand="0" w:evenHBand="0" w:firstRowFirstColumn="0" w:firstRowLastColumn="0" w:lastRowFirstColumn="0" w:lastRowLastColumn="0"/>
            </w:pPr>
            <w:r>
              <w:t>Students will improve their understanding of the different levers in the body and the role they play as well as the plane and axis they move though/around.</w:t>
            </w:r>
          </w:p>
        </w:tc>
        <w:tc>
          <w:tcPr>
            <w:cnfStyle w:val="000000000000" w:firstRow="0" w:lastRow="0" w:firstColumn="0" w:lastColumn="0" w:oddVBand="0" w:evenVBand="0" w:oddHBand="0" w:evenHBand="0" w:firstRowFirstColumn="0" w:firstRowLastColumn="0" w:lastRowFirstColumn="0" w:lastRowLastColumn="0"/>
            <w:tcW w:w="3450" w:type="dxa"/>
            <w:tcMar/>
          </w:tcPr>
          <w:p w:rsidRPr="00FC2FAB" w:rsidR="00EB703A" w:rsidP="0081403D" w:rsidRDefault="00EB703A" w14:paraId="68A7DCA3" w14:textId="62BE8190">
            <w:pPr>
              <w:cnfStyle w:val="000000000000" w:firstRow="0" w:lastRow="0" w:firstColumn="0" w:lastColumn="0" w:oddVBand="0" w:evenVBand="0" w:oddHBand="0" w:evenHBand="0" w:firstRowFirstColumn="0" w:firstRowLastColumn="0" w:lastRowFirstColumn="0" w:lastRowLastColumn="0"/>
            </w:pPr>
            <w:r>
              <w:t xml:space="preserve">Students will understand how the cardiovascular and respiratory systems work together successfully to perform day to day and sporting activities. </w:t>
            </w:r>
          </w:p>
        </w:tc>
        <w:tc>
          <w:tcPr>
            <w:cnfStyle w:val="000000000000" w:firstRow="0" w:lastRow="0" w:firstColumn="0" w:lastColumn="0" w:oddVBand="0" w:evenVBand="0" w:oddHBand="0" w:evenHBand="0" w:firstRowFirstColumn="0" w:firstRowLastColumn="0" w:lastRowFirstColumn="0" w:lastRowLastColumn="0"/>
            <w:tcW w:w="3450" w:type="dxa"/>
            <w:tcMar/>
          </w:tcPr>
          <w:p w:rsidRPr="00FC2FAB" w:rsidR="00EB703A" w:rsidP="0081403D" w:rsidRDefault="00EB703A" w14:paraId="0AC83A1A" w14:textId="026C7DDF">
            <w:pPr>
              <w:cnfStyle w:val="000000000000" w:firstRow="0" w:lastRow="0" w:firstColumn="0" w:lastColumn="0" w:oddVBand="0" w:evenVBand="0" w:oddHBand="0" w:evenHBand="0" w:firstRowFirstColumn="0" w:firstRowLastColumn="0" w:lastRowFirstColumn="0" w:lastRowLastColumn="0"/>
            </w:pPr>
            <w:r>
              <w:t>Students will improve their understanding of the components of fitness, principles of training, training methods and fitness test</w:t>
            </w:r>
          </w:p>
        </w:tc>
        <w:tc>
          <w:tcPr>
            <w:cnfStyle w:val="000000000000" w:firstRow="0" w:lastRow="0" w:firstColumn="0" w:lastColumn="0" w:oddVBand="0" w:evenVBand="0" w:oddHBand="0" w:evenHBand="0" w:firstRowFirstColumn="0" w:firstRowLastColumn="0" w:lastRowFirstColumn="0" w:lastRowLastColumn="0"/>
            <w:tcW w:w="3570" w:type="dxa"/>
            <w:tcMar/>
          </w:tcPr>
          <w:p w:rsidR="00EB703A" w:rsidP="0081403D" w:rsidRDefault="7328A94C" w14:paraId="78FBDF77" w14:textId="7592AED7">
            <w:pPr>
              <w:cnfStyle w:val="000000000000" w:firstRow="0" w:lastRow="0" w:firstColumn="0" w:lastColumn="0" w:oddVBand="0" w:evenVBand="0" w:oddHBand="0" w:evenHBand="0" w:firstRowFirstColumn="0" w:firstRowLastColumn="0" w:lastRowFirstColumn="0" w:lastRowLastColumn="0"/>
            </w:pPr>
            <w:r>
              <w:t>Students will improve their understanding of warm up and cool downs, injuries and performance enhancing drugs</w:t>
            </w:r>
          </w:p>
        </w:tc>
      </w:tr>
      <w:tr w:rsidR="00EB703A" w:rsidTr="1C8CA8D0" w14:paraId="42EBBD96" w14:textId="71B8DD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35" w:type="dxa"/>
            <w:tcMar/>
          </w:tcPr>
          <w:p w:rsidR="00EB703A" w:rsidP="0081403D" w:rsidRDefault="00EB703A" w14:paraId="2905C2B8" w14:textId="77777777">
            <w:pPr>
              <w:rPr>
                <w:b w:val="0"/>
                <w:bCs w:val="0"/>
              </w:rPr>
            </w:pPr>
            <w:r>
              <w:t>Components</w:t>
            </w:r>
          </w:p>
          <w:p w:rsidR="00EB703A" w:rsidP="0081403D" w:rsidRDefault="00EB703A" w14:paraId="2AA3B002" w14:textId="77777777">
            <w:pPr>
              <w:rPr>
                <w:b w:val="0"/>
                <w:bCs w:val="0"/>
              </w:rPr>
            </w:pPr>
          </w:p>
          <w:p w:rsidR="00EB703A" w:rsidP="0081403D" w:rsidRDefault="00EB703A" w14:paraId="05675156" w14:textId="77777777">
            <w:pPr>
              <w:rPr>
                <w:b w:val="0"/>
                <w:bCs w:val="0"/>
              </w:rPr>
            </w:pPr>
          </w:p>
          <w:p w:rsidR="00EB703A" w:rsidP="0081403D" w:rsidRDefault="00EB703A" w14:paraId="7602DA96" w14:textId="64A41284"/>
        </w:tc>
        <w:tc>
          <w:tcPr>
            <w:cnfStyle w:val="000000000000" w:firstRow="0" w:lastRow="0" w:firstColumn="0" w:lastColumn="0" w:oddVBand="0" w:evenVBand="0" w:oddHBand="0" w:evenHBand="0" w:firstRowFirstColumn="0" w:firstRowLastColumn="0" w:lastRowFirstColumn="0" w:lastRowLastColumn="0"/>
            <w:tcW w:w="3600" w:type="dxa"/>
            <w:tcMar/>
          </w:tcPr>
          <w:p w:rsidR="00EB703A" w:rsidP="00DF1A1E" w:rsidRDefault="00EB703A" w14:paraId="1812EBD3" w14:textId="64BEEEF2">
            <w:pPr>
              <w:cnfStyle w:val="000000100000" w:firstRow="0" w:lastRow="0" w:firstColumn="0" w:lastColumn="0" w:oddVBand="0" w:evenVBand="0" w:oddHBand="1" w:evenHBand="0" w:firstRowFirstColumn="0" w:firstRowLastColumn="0" w:lastRowFirstColumn="0" w:lastRowLastColumn="0"/>
            </w:pPr>
            <w:r>
              <w:t>Students will understand the functions of the skeleton and how the two systems function together to create movement and protect the body in sport</w:t>
            </w:r>
          </w:p>
          <w:p w:rsidR="00EB703A" w:rsidP="00DF1A1E" w:rsidRDefault="00EB703A" w14:paraId="5F768E3A" w14:textId="77777777">
            <w:pPr>
              <w:cnfStyle w:val="000000100000" w:firstRow="0" w:lastRow="0" w:firstColumn="0" w:lastColumn="0" w:oddVBand="0" w:evenVBand="0" w:oddHBand="1" w:evenHBand="0" w:firstRowFirstColumn="0" w:firstRowLastColumn="0" w:lastRowFirstColumn="0" w:lastRowLastColumn="0"/>
            </w:pPr>
          </w:p>
          <w:p w:rsidR="00EB703A" w:rsidP="00DF1A1E" w:rsidRDefault="00EB703A" w14:paraId="1FD2167E" w14:textId="525FE8FD">
            <w:pPr>
              <w:cnfStyle w:val="000000100000" w:firstRow="0" w:lastRow="0" w:firstColumn="0" w:lastColumn="0" w:oddVBand="0" w:evenVBand="0" w:oddHBand="1" w:evenHBand="0" w:firstRowFirstColumn="0" w:firstRowLastColumn="0" w:lastRowFirstColumn="0" w:lastRowLastColumn="0"/>
            </w:pPr>
            <w:r>
              <w:t>Students will know the different bones and classification and what each bone type does in relation to performance so students can analyse how the body works effectively.</w:t>
            </w:r>
          </w:p>
          <w:p w:rsidR="00EB703A" w:rsidP="00DF1A1E" w:rsidRDefault="00EB703A" w14:paraId="7ED97409" w14:textId="77777777">
            <w:pPr>
              <w:cnfStyle w:val="000000100000" w:firstRow="0" w:lastRow="0" w:firstColumn="0" w:lastColumn="0" w:oddVBand="0" w:evenVBand="0" w:oddHBand="1" w:evenHBand="0" w:firstRowFirstColumn="0" w:firstRowLastColumn="0" w:lastRowFirstColumn="0" w:lastRowLastColumn="0"/>
            </w:pPr>
          </w:p>
          <w:p w:rsidR="00EB703A" w:rsidP="00172923" w:rsidRDefault="00EB703A" w14:paraId="49E5C84E" w14:textId="649DE415">
            <w:pPr>
              <w:cnfStyle w:val="000000100000" w:firstRow="0" w:lastRow="0" w:firstColumn="0" w:lastColumn="0" w:oddVBand="0" w:evenVBand="0" w:oddHBand="1" w:evenHBand="0" w:firstRowFirstColumn="0" w:firstRowLastColumn="0" w:lastRowFirstColumn="0" w:lastRowLastColumn="0"/>
            </w:pPr>
            <w:r>
              <w:t>Students will know the classification of joints and the movement possibilities so that you can explain why / how the body is moving.</w:t>
            </w:r>
          </w:p>
          <w:p w:rsidR="00EB703A" w:rsidP="00172923" w:rsidRDefault="00EB703A" w14:paraId="60FF7C62" w14:textId="44539D76">
            <w:pPr>
              <w:cnfStyle w:val="000000100000" w:firstRow="0" w:lastRow="0" w:firstColumn="0" w:lastColumn="0" w:oddVBand="0" w:evenVBand="0" w:oddHBand="1" w:evenHBand="0" w:firstRowFirstColumn="0" w:firstRowLastColumn="0" w:lastRowFirstColumn="0" w:lastRowLastColumn="0"/>
            </w:pPr>
          </w:p>
          <w:p w:rsidR="00EB703A" w:rsidP="00172923" w:rsidRDefault="00EB703A" w14:paraId="0F4246DC" w14:textId="5B342D00">
            <w:pPr>
              <w:cnfStyle w:val="000000100000" w:firstRow="0" w:lastRow="0" w:firstColumn="0" w:lastColumn="0" w:oddVBand="0" w:evenVBand="0" w:oddHBand="1" w:evenHBand="0" w:firstRowFirstColumn="0" w:firstRowLastColumn="0" w:lastRowFirstColumn="0" w:lastRowLastColumn="0"/>
            </w:pPr>
            <w:r>
              <w:t>Students will have an understand the role of ligaments and tendons and their importance within movement and performance</w:t>
            </w:r>
          </w:p>
          <w:p w:rsidR="00EB703A" w:rsidP="00172923" w:rsidRDefault="00EB703A" w14:paraId="3C22F874" w14:textId="77777777">
            <w:pPr>
              <w:cnfStyle w:val="000000100000" w:firstRow="0" w:lastRow="0" w:firstColumn="0" w:lastColumn="0" w:oddVBand="0" w:evenVBand="0" w:oddHBand="1" w:evenHBand="0" w:firstRowFirstColumn="0" w:firstRowLastColumn="0" w:lastRowFirstColumn="0" w:lastRowLastColumn="0"/>
            </w:pPr>
          </w:p>
          <w:p w:rsidR="00EB703A" w:rsidP="00172923" w:rsidRDefault="00EB703A" w14:paraId="7CA51652" w14:textId="4CB998B9">
            <w:pPr>
              <w:cnfStyle w:val="000000100000" w:firstRow="0" w:lastRow="0" w:firstColumn="0" w:lastColumn="0" w:oddVBand="0" w:evenVBand="0" w:oddHBand="1" w:evenHBand="0" w:firstRowFirstColumn="0" w:firstRowLastColumn="0" w:lastRowFirstColumn="0" w:lastRowLastColumn="0"/>
            </w:pPr>
            <w:r>
              <w:t>Students will know the location of muscles and characteristics of muscle types. This gives a broader understanding of how the skeletal system is able to function due to the role of the different muscle types</w:t>
            </w:r>
          </w:p>
          <w:p w:rsidR="00EB703A" w:rsidP="00172923" w:rsidRDefault="00EB703A" w14:paraId="64565507" w14:textId="36628B61">
            <w:pPr>
              <w:cnfStyle w:val="000000100000" w:firstRow="0" w:lastRow="0" w:firstColumn="0" w:lastColumn="0" w:oddVBand="0" w:evenVBand="0" w:oddHBand="1" w:evenHBand="0" w:firstRowFirstColumn="0" w:firstRowLastColumn="0" w:lastRowFirstColumn="0" w:lastRowLastColumn="0"/>
            </w:pPr>
            <w:r>
              <w:t xml:space="preserve"> </w:t>
            </w:r>
          </w:p>
          <w:p w:rsidR="00EB703A" w:rsidP="00841B1F" w:rsidRDefault="00EB703A" w14:paraId="711A7226" w14:textId="11E8082F">
            <w:pPr>
              <w:cnfStyle w:val="000000100000" w:firstRow="0" w:lastRow="0" w:firstColumn="0" w:lastColumn="0" w:oddVBand="0" w:evenVBand="0" w:oddHBand="1" w:evenHBand="0" w:firstRowFirstColumn="0" w:firstRowLastColumn="0" w:lastRowFirstColumn="0" w:lastRowLastColumn="0"/>
            </w:pPr>
            <w:r>
              <w:t>Students will know the antagonistic pairs of muscles and characteristics of muscle fibre types which will develop understanding of how athletes are more suited to different activities / events because of different fibre types</w:t>
            </w:r>
          </w:p>
          <w:p w:rsidRPr="00FC2FAB" w:rsidR="00EB703A" w:rsidP="0081403D" w:rsidRDefault="00EB703A" w14:paraId="7E8AB476" w14:textId="77777777">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600" w:type="dxa"/>
            <w:tcMar/>
          </w:tcPr>
          <w:p w:rsidR="00EB703A" w:rsidP="00E9350F" w:rsidRDefault="00EB703A" w14:paraId="43B8EC1E" w14:textId="451CA814">
            <w:pPr>
              <w:cnfStyle w:val="000000100000" w:firstRow="0" w:lastRow="0" w:firstColumn="0" w:lastColumn="0" w:oddVBand="0" w:evenVBand="0" w:oddHBand="1" w:evenHBand="0" w:firstRowFirstColumn="0" w:firstRowLastColumn="0" w:lastRowFirstColumn="0" w:lastRowLastColumn="0"/>
            </w:pPr>
            <w:r>
              <w:t xml:space="preserve"> Students will know the 3 different lever systems and be able to identify the components that make up each lever system. This will help the students to apply their knowledge to the human body and understand why specific movements can occur at the different joints</w:t>
            </w:r>
          </w:p>
          <w:p w:rsidR="00EB703A" w:rsidP="003D1D27" w:rsidRDefault="00EB703A" w14:paraId="3FFC1454" w14:textId="77777777">
            <w:pPr>
              <w:pStyle w:val="ListParagraph"/>
              <w:cnfStyle w:val="000000100000" w:firstRow="0" w:lastRow="0" w:firstColumn="0" w:lastColumn="0" w:oddVBand="0" w:evenVBand="0" w:oddHBand="1" w:evenHBand="0" w:firstRowFirstColumn="0" w:firstRowLastColumn="0" w:lastRowFirstColumn="0" w:lastRowLastColumn="0"/>
            </w:pPr>
          </w:p>
          <w:p w:rsidR="00EB703A" w:rsidP="00E55315" w:rsidRDefault="00EB703A" w14:paraId="08145E20" w14:textId="1C4341A1">
            <w:pPr>
              <w:cnfStyle w:val="000000100000" w:firstRow="0" w:lastRow="0" w:firstColumn="0" w:lastColumn="0" w:oddVBand="0" w:evenVBand="0" w:oddHBand="1" w:evenHBand="0" w:firstRowFirstColumn="0" w:firstRowLastColumn="0" w:lastRowFirstColumn="0" w:lastRowLastColumn="0"/>
            </w:pPr>
            <w:r>
              <w:t>Students will evaluate the mechanical advantage of levers / mechanical disadvantage of the different lever systems. This will help the students to understand why specific actions are more suited to different joints and how this affects sporting performance</w:t>
            </w:r>
          </w:p>
          <w:p w:rsidR="00EB703A" w:rsidP="006C349B" w:rsidRDefault="00EB703A" w14:paraId="01A871DB" w14:textId="77777777">
            <w:pPr>
              <w:cnfStyle w:val="000000100000" w:firstRow="0" w:lastRow="0" w:firstColumn="0" w:lastColumn="0" w:oddVBand="0" w:evenVBand="0" w:oddHBand="1" w:evenHBand="0" w:firstRowFirstColumn="0" w:firstRowLastColumn="0" w:lastRowFirstColumn="0" w:lastRowLastColumn="0"/>
            </w:pPr>
          </w:p>
          <w:p w:rsidR="00EB703A" w:rsidP="006C349B" w:rsidRDefault="00EB703A" w14:paraId="106B9A3D" w14:textId="0CC1BBC5">
            <w:pPr>
              <w:cnfStyle w:val="000000100000" w:firstRow="0" w:lastRow="0" w:firstColumn="0" w:lastColumn="0" w:oddVBand="0" w:evenVBand="0" w:oddHBand="1" w:evenHBand="0" w:firstRowFirstColumn="0" w:firstRowLastColumn="0" w:lastRowFirstColumn="0" w:lastRowLastColumn="0"/>
            </w:pPr>
            <w:r>
              <w:t>Students will be expected to identify and describe the different planes and axis and articulate what a plane and axis is. This will help the students to identify specific movements and describe the different types of sporting activities connected to each. Students will be able to use this information to justify why it is important to know the different planes and axis and how to apply this to improve sporting performance for themselves and others through analysis.</w:t>
            </w:r>
          </w:p>
          <w:p w:rsidR="00EB703A" w:rsidP="006C349B" w:rsidRDefault="00EB703A" w14:paraId="0B08DADF" w14:textId="548B517C">
            <w:pPr>
              <w:cnfStyle w:val="000000100000" w:firstRow="0" w:lastRow="0" w:firstColumn="0" w:lastColumn="0" w:oddVBand="0" w:evenVBand="0" w:oddHBand="1" w:evenHBand="0" w:firstRowFirstColumn="0" w:firstRowLastColumn="0" w:lastRowFirstColumn="0" w:lastRowLastColumn="0"/>
            </w:pPr>
          </w:p>
          <w:p w:rsidRPr="00E55315" w:rsidR="00EB703A" w:rsidP="006C349B" w:rsidRDefault="00EB703A" w14:paraId="2A3A140C" w14:textId="4B0BD6DF">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50" w:type="dxa"/>
            <w:tcMar/>
          </w:tcPr>
          <w:p w:rsidR="00EB703A" w:rsidP="00C707B8" w:rsidRDefault="00EB703A" w14:paraId="65514653" w14:textId="6D73413C">
            <w:pPr>
              <w:cnfStyle w:val="000000100000" w:firstRow="0" w:lastRow="0" w:firstColumn="0" w:lastColumn="0" w:oddVBand="0" w:evenVBand="0" w:oddHBand="1" w:evenHBand="0" w:firstRowFirstColumn="0" w:firstRowLastColumn="0" w:lastRowFirstColumn="0" w:lastRowLastColumn="0"/>
            </w:pPr>
            <w:r>
              <w:t xml:space="preserve"> Students will be able to identify and describe the structure and the functions of the cardiovascular system. This will help to inform students how the body operates to allow movement and performance of the musculoskeletal system. This also directly links to aerobic and anaerobic activity</w:t>
            </w:r>
          </w:p>
          <w:p w:rsidR="00EB703A" w:rsidP="00C707B8" w:rsidRDefault="00EB703A" w14:paraId="2500B8C7" w14:textId="155E7F95">
            <w:pPr>
              <w:cnfStyle w:val="000000100000" w:firstRow="0" w:lastRow="0" w:firstColumn="0" w:lastColumn="0" w:oddVBand="0" w:evenVBand="0" w:oddHBand="1" w:evenHBand="0" w:firstRowFirstColumn="0" w:firstRowLastColumn="0" w:lastRowFirstColumn="0" w:lastRowLastColumn="0"/>
            </w:pPr>
            <w:r>
              <w:t xml:space="preserve"> </w:t>
            </w:r>
          </w:p>
          <w:p w:rsidR="00EB703A" w:rsidP="00C707B8" w:rsidRDefault="00EB703A" w14:paraId="28D9D692" w14:textId="010BECFE">
            <w:pPr>
              <w:cnfStyle w:val="000000100000" w:firstRow="0" w:lastRow="0" w:firstColumn="0" w:lastColumn="0" w:oddVBand="0" w:evenVBand="0" w:oddHBand="1" w:evenHBand="0" w:firstRowFirstColumn="0" w:firstRowLastColumn="0" w:lastRowFirstColumn="0" w:lastRowLastColumn="0"/>
            </w:pPr>
            <w:r>
              <w:t>Students will know the structure and function of blood vessels (arteries, capillaries, veins) as well as vascular shunting. This is a direct link to the different systems as blood flow is essential for the effective operation of the body.</w:t>
            </w:r>
          </w:p>
          <w:p w:rsidR="00EB703A" w:rsidP="00C707B8" w:rsidRDefault="00EB703A" w14:paraId="1768EEDB" w14:textId="2F9FF8A3">
            <w:pPr>
              <w:cnfStyle w:val="000000100000" w:firstRow="0" w:lastRow="0" w:firstColumn="0" w:lastColumn="0" w:oddVBand="0" w:evenVBand="0" w:oddHBand="1" w:evenHBand="0" w:firstRowFirstColumn="0" w:firstRowLastColumn="0" w:lastRowFirstColumn="0" w:lastRowLastColumn="0"/>
            </w:pPr>
          </w:p>
          <w:p w:rsidR="00EB703A" w:rsidP="00C707B8" w:rsidRDefault="00EB703A" w14:paraId="48097462" w14:textId="3363EFF7">
            <w:pPr>
              <w:cnfStyle w:val="000000100000" w:firstRow="0" w:lastRow="0" w:firstColumn="0" w:lastColumn="0" w:oddVBand="0" w:evenVBand="0" w:oddHBand="1" w:evenHBand="0" w:firstRowFirstColumn="0" w:firstRowLastColumn="0" w:lastRowFirstColumn="0" w:lastRowLastColumn="0"/>
            </w:pPr>
            <w:r>
              <w:t>Students will know the function of blood cells, platelets and plasma so that they can explain the importance of blood and its link to sporting performance as it can provide energy and has healing properties</w:t>
            </w:r>
          </w:p>
          <w:p w:rsidR="00EB703A" w:rsidP="00C707B8" w:rsidRDefault="00EB703A" w14:paraId="2DC2A92C" w14:textId="7E0B6BB5">
            <w:pPr>
              <w:cnfStyle w:val="000000100000" w:firstRow="0" w:lastRow="0" w:firstColumn="0" w:lastColumn="0" w:oddVBand="0" w:evenVBand="0" w:oddHBand="1" w:evenHBand="0" w:firstRowFirstColumn="0" w:firstRowLastColumn="0" w:lastRowFirstColumn="0" w:lastRowLastColumn="0"/>
            </w:pPr>
          </w:p>
          <w:p w:rsidR="00EB703A" w:rsidP="00C707B8" w:rsidRDefault="00EB703A" w14:paraId="1FE0C119" w14:textId="184A713D">
            <w:pPr>
              <w:cnfStyle w:val="000000100000" w:firstRow="0" w:lastRow="0" w:firstColumn="0" w:lastColumn="0" w:oddVBand="0" w:evenVBand="0" w:oddHBand="1" w:evenHBand="0" w:firstRowFirstColumn="0" w:firstRowLastColumn="0" w:lastRowFirstColumn="0" w:lastRowLastColumn="0"/>
            </w:pPr>
            <w:r>
              <w:t xml:space="preserve">Students will be able to describe lung volumes (vital capacity, tidal volume) and the composition of inhaled and exhaled air so that they can. This helps to explain the short term effect of exercise and how the body adapts to different exercise. </w:t>
            </w:r>
          </w:p>
          <w:p w:rsidR="00EB703A" w:rsidP="00C707B8" w:rsidRDefault="00EB703A" w14:paraId="7AE6DF50" w14:textId="77777777">
            <w:pPr>
              <w:cnfStyle w:val="000000100000" w:firstRow="0" w:lastRow="0" w:firstColumn="0" w:lastColumn="0" w:oddVBand="0" w:evenVBand="0" w:oddHBand="1" w:evenHBand="0" w:firstRowFirstColumn="0" w:firstRowLastColumn="0" w:lastRowFirstColumn="0" w:lastRowLastColumn="0"/>
            </w:pPr>
          </w:p>
          <w:p w:rsidR="00EB703A" w:rsidP="00C707B8" w:rsidRDefault="00EB703A" w14:paraId="0C5C93D5" w14:textId="5CDE1FB9">
            <w:pPr>
              <w:cnfStyle w:val="000000100000" w:firstRow="0" w:lastRow="0" w:firstColumn="0" w:lastColumn="0" w:oddVBand="0" w:evenVBand="0" w:oddHBand="1" w:evenHBand="0" w:firstRowFirstColumn="0" w:firstRowLastColumn="0" w:lastRowFirstColumn="0" w:lastRowLastColumn="0"/>
            </w:pPr>
            <w:r>
              <w:t>Students will need to know, describe and label the structure of the respiratory system and alveoli as well as explaining gaseous exchange.</w:t>
            </w:r>
          </w:p>
          <w:p w:rsidR="00EB703A" w:rsidP="00C707B8" w:rsidRDefault="00EB703A" w14:paraId="5073D8BE" w14:textId="77777777">
            <w:pPr>
              <w:cnfStyle w:val="000000100000" w:firstRow="0" w:lastRow="0" w:firstColumn="0" w:lastColumn="0" w:oddVBand="0" w:evenVBand="0" w:oddHBand="1" w:evenHBand="0" w:firstRowFirstColumn="0" w:firstRowLastColumn="0" w:lastRowFirstColumn="0" w:lastRowLastColumn="0"/>
            </w:pPr>
          </w:p>
          <w:p w:rsidR="00EB703A" w:rsidP="00C707B8" w:rsidRDefault="00EB703A" w14:paraId="205356C0" w14:textId="77777777">
            <w:pPr>
              <w:cnfStyle w:val="000000100000" w:firstRow="0" w:lastRow="0" w:firstColumn="0" w:lastColumn="0" w:oddVBand="0" w:evenVBand="0" w:oddHBand="1" w:evenHBand="0" w:firstRowFirstColumn="0" w:firstRowLastColumn="0" w:lastRowFirstColumn="0" w:lastRowLastColumn="0"/>
            </w:pPr>
            <w:r>
              <w:t>This has a direct link to the cardiovascular system and the students need to be able to link the whole process which results in energy transfer and performance.</w:t>
            </w:r>
          </w:p>
          <w:p w:rsidR="00EB703A" w:rsidP="00C707B8" w:rsidRDefault="00EB703A" w14:paraId="32B2C1A0" w14:textId="77777777">
            <w:pPr>
              <w:cnfStyle w:val="000000100000" w:firstRow="0" w:lastRow="0" w:firstColumn="0" w:lastColumn="0" w:oddVBand="0" w:evenVBand="0" w:oddHBand="1" w:evenHBand="0" w:firstRowFirstColumn="0" w:firstRowLastColumn="0" w:lastRowFirstColumn="0" w:lastRowLastColumn="0"/>
            </w:pPr>
          </w:p>
          <w:p w:rsidRPr="00FC2FAB" w:rsidR="00EB703A" w:rsidP="00C707B8" w:rsidRDefault="00EB703A" w14:paraId="111FC988" w14:textId="37992002">
            <w:pPr>
              <w:cnfStyle w:val="000000100000" w:firstRow="0" w:lastRow="0" w:firstColumn="0" w:lastColumn="0" w:oddVBand="0" w:evenVBand="0" w:oddHBand="1" w:evenHBand="0" w:firstRowFirstColumn="0" w:firstRowLastColumn="0" w:lastRowFirstColumn="0" w:lastRowLastColumn="0"/>
            </w:pPr>
            <w:r>
              <w:t>Students can evaluate the long term effects on the different systems and make assumptions regarding how different performers will be affected from aerobic / anaerobic exercise</w:t>
            </w:r>
          </w:p>
        </w:tc>
        <w:tc>
          <w:tcPr>
            <w:cnfStyle w:val="000000000000" w:firstRow="0" w:lastRow="0" w:firstColumn="0" w:lastColumn="0" w:oddVBand="0" w:evenVBand="0" w:oddHBand="0" w:evenHBand="0" w:firstRowFirstColumn="0" w:firstRowLastColumn="0" w:lastRowFirstColumn="0" w:lastRowLastColumn="0"/>
            <w:tcW w:w="3450" w:type="dxa"/>
            <w:tcMar/>
          </w:tcPr>
          <w:p w:rsidR="00EB703A" w:rsidP="4D3B3684" w:rsidRDefault="13278941" w14:paraId="2BE8D610" w14:textId="72E5127C">
            <w:pPr>
              <w:cnfStyle w:val="000000100000" w:firstRow="0" w:lastRow="0" w:firstColumn="0" w:lastColumn="0" w:oddVBand="0" w:evenVBand="0" w:oddHBand="1" w:evenHBand="0" w:firstRowFirstColumn="0" w:firstRowLastColumn="0" w:lastRowFirstColumn="0" w:lastRowLastColumn="0"/>
              <w:rPr>
                <w:color w:val="000000" w:themeColor="text1"/>
              </w:rPr>
            </w:pPr>
            <w:r w:rsidRPr="4D3B3684">
              <w:rPr>
                <w:color w:val="000000" w:themeColor="text1"/>
              </w:rPr>
              <w:t xml:space="preserve">Students will be able to explain the effect of exercise on performance, </w:t>
            </w:r>
            <w:r w:rsidRPr="4D3B3684" w:rsidR="6B35D421">
              <w:rPr>
                <w:color w:val="000000" w:themeColor="text1"/>
              </w:rPr>
              <w:t>fitness and health.</w:t>
            </w:r>
          </w:p>
          <w:p w:rsidR="00EB703A" w:rsidP="4D3B3684" w:rsidRDefault="00EB703A" w14:paraId="7D3DEE84" w14:textId="6875005B">
            <w:pPr>
              <w:cnfStyle w:val="000000100000" w:firstRow="0" w:lastRow="0" w:firstColumn="0" w:lastColumn="0" w:oddVBand="0" w:evenVBand="0" w:oddHBand="1" w:evenHBand="0" w:firstRowFirstColumn="0" w:firstRowLastColumn="0" w:lastRowFirstColumn="0" w:lastRowLastColumn="0"/>
              <w:rPr>
                <w:color w:val="000000" w:themeColor="text1"/>
              </w:rPr>
            </w:pPr>
          </w:p>
          <w:p w:rsidR="00EB703A" w:rsidP="4D3B3684" w:rsidRDefault="6B35D421" w14:paraId="7C65E97F" w14:textId="37C1CAB3">
            <w:pPr>
              <w:cnfStyle w:val="000000100000" w:firstRow="0" w:lastRow="0" w:firstColumn="0" w:lastColumn="0" w:oddVBand="0" w:evenVBand="0" w:oddHBand="1" w:evenHBand="0" w:firstRowFirstColumn="0" w:firstRowLastColumn="0" w:lastRowFirstColumn="0" w:lastRowLastColumn="0"/>
              <w:rPr>
                <w:color w:val="000000" w:themeColor="text1"/>
              </w:rPr>
            </w:pPr>
            <w:r w:rsidRPr="4D3B3684">
              <w:rPr>
                <w:color w:val="000000" w:themeColor="text1"/>
              </w:rPr>
              <w:t xml:space="preserve">Students will be able to define the different components of fitness and apply them to different sporting performance. </w:t>
            </w:r>
          </w:p>
          <w:p w:rsidR="00EB703A" w:rsidP="4D3B3684" w:rsidRDefault="00EB703A" w14:paraId="510B637D" w14:textId="4B349673">
            <w:pPr>
              <w:cnfStyle w:val="000000100000" w:firstRow="0" w:lastRow="0" w:firstColumn="0" w:lastColumn="0" w:oddVBand="0" w:evenVBand="0" w:oddHBand="1" w:evenHBand="0" w:firstRowFirstColumn="0" w:firstRowLastColumn="0" w:lastRowFirstColumn="0" w:lastRowLastColumn="0"/>
              <w:rPr>
                <w:color w:val="000000" w:themeColor="text1"/>
              </w:rPr>
            </w:pPr>
          </w:p>
          <w:p w:rsidR="00EB703A" w:rsidP="3D018DBD" w:rsidRDefault="6B35D421" w14:paraId="289DAC25" w14:textId="12230A31">
            <w:pPr>
              <w:cnfStyle w:val="000000100000" w:firstRow="0" w:lastRow="0" w:firstColumn="0" w:lastColumn="0" w:oddVBand="0" w:evenVBand="0" w:oddHBand="1" w:evenHBand="0" w:firstRowFirstColumn="0" w:firstRowLastColumn="0" w:lastRowFirstColumn="0" w:lastRowLastColumn="0"/>
              <w:rPr>
                <w:color w:val="000000" w:themeColor="text1"/>
              </w:rPr>
            </w:pPr>
            <w:r w:rsidRPr="4D3B3684">
              <w:rPr>
                <w:color w:val="000000" w:themeColor="text1"/>
              </w:rPr>
              <w:t>S</w:t>
            </w:r>
            <w:r w:rsidRPr="4D3B3684" w:rsidR="00EB703A">
              <w:rPr>
                <w:color w:val="000000" w:themeColor="text1"/>
              </w:rPr>
              <w:t xml:space="preserve">tudents will be able to identify and describe the principles of training and use SPOORI &amp; FITT effectively to plan effective training. </w:t>
            </w:r>
          </w:p>
          <w:p w:rsidRPr="004D6C42" w:rsidR="00EB703A" w:rsidP="004D6C42" w:rsidRDefault="00EB703A" w14:paraId="4A040EFA"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rsidRPr="00AA5954" w:rsidR="00EB703A" w:rsidP="00AA5954" w:rsidRDefault="00EB703A" w14:paraId="555FE25E" w14:textId="16E57063">
            <w:pPr>
              <w:cnfStyle w:val="000000100000" w:firstRow="0" w:lastRow="0" w:firstColumn="0" w:lastColumn="0" w:oddVBand="0" w:evenVBand="0" w:oddHBand="1" w:evenHBand="0" w:firstRowFirstColumn="0" w:firstRowLastColumn="0" w:lastRowFirstColumn="0" w:lastRowLastColumn="0"/>
              <w:rPr>
                <w:rFonts w:ascii="Verdana" w:hAnsi="Verdana" w:cs="Verdana"/>
                <w:color w:val="000000" w:themeColor="text1"/>
                <w:sz w:val="19"/>
                <w:szCs w:val="19"/>
              </w:rPr>
            </w:pPr>
            <w:r w:rsidRPr="00AA5954">
              <w:rPr>
                <w:rFonts w:cstheme="minorHAnsi"/>
                <w:color w:val="000000" w:themeColor="text1"/>
              </w:rPr>
              <w:t>Students will be able to use and identify a number of different training methods and consider the different factors to consider when selecting training methods and intensities</w:t>
            </w:r>
            <w:r>
              <w:rPr>
                <w:rFonts w:cstheme="minorHAnsi"/>
                <w:color w:val="000000" w:themeColor="text1"/>
              </w:rPr>
              <w:t xml:space="preserve"> to allow them to plan for improvement in performance. They will also be able to explain the advantages and disadvantages of the training methods so that there can be an informed decision relating to the type of athlete using that training method.</w:t>
            </w:r>
          </w:p>
          <w:p w:rsidRPr="004D6C42" w:rsidR="00EB703A" w:rsidP="00AA5954" w:rsidRDefault="00EB703A" w14:paraId="468772A3" w14:textId="47BB7E55">
            <w:pPr>
              <w:cnfStyle w:val="000000100000" w:firstRow="0" w:lastRow="0" w:firstColumn="0" w:lastColumn="0" w:oddVBand="0" w:evenVBand="0" w:oddHBand="1" w:evenHBand="0" w:firstRowFirstColumn="0" w:firstRowLastColumn="0" w:lastRowFirstColumn="0" w:lastRowLastColumn="0"/>
              <w:rPr>
                <w:rFonts w:ascii="Verdana" w:hAnsi="Verdana" w:cs="Verdana"/>
                <w:color w:val="000000" w:themeColor="text1"/>
                <w:sz w:val="19"/>
                <w:szCs w:val="19"/>
              </w:rPr>
            </w:pPr>
          </w:p>
          <w:p w:rsidRPr="00AA5954" w:rsidR="00EB703A" w:rsidP="004D6C42" w:rsidRDefault="00EB703A" w14:paraId="0B833097" w14:textId="54FF1FC4">
            <w:pPr>
              <w:cnfStyle w:val="000000100000" w:firstRow="0" w:lastRow="0" w:firstColumn="0" w:lastColumn="0" w:oddVBand="0" w:evenVBand="0" w:oddHBand="1" w:evenHBand="0" w:firstRowFirstColumn="0" w:firstRowLastColumn="0" w:lastRowFirstColumn="0" w:lastRowLastColumn="0"/>
              <w:rPr>
                <w:rFonts w:cstheme="minorHAnsi"/>
                <w:b/>
              </w:rPr>
            </w:pPr>
            <w:r>
              <w:t xml:space="preserve">Students will be able to choose and apply fitness tests to the relevant components of fitness and be able to explain the importance for performance. </w:t>
            </w:r>
          </w:p>
        </w:tc>
        <w:tc>
          <w:tcPr>
            <w:cnfStyle w:val="000000000000" w:firstRow="0" w:lastRow="0" w:firstColumn="0" w:lastColumn="0" w:oddVBand="0" w:evenVBand="0" w:oddHBand="0" w:evenHBand="0" w:firstRowFirstColumn="0" w:firstRowLastColumn="0" w:lastRowFirstColumn="0" w:lastRowLastColumn="0"/>
            <w:tcW w:w="3570" w:type="dxa"/>
            <w:tcMar/>
          </w:tcPr>
          <w:p w:rsidR="00EB703A" w:rsidP="6E50C256" w:rsidRDefault="3C60F4AD" w14:paraId="47A0D397" w14:textId="6D6D8A97">
            <w:pPr>
              <w:cnfStyle w:val="000000100000" w:firstRow="0" w:lastRow="0" w:firstColumn="0" w:lastColumn="0" w:oddVBand="0" w:evenVBand="0" w:oddHBand="1" w:evenHBand="0" w:firstRowFirstColumn="0" w:firstRowLastColumn="0" w:lastRowFirstColumn="0" w:lastRowLastColumn="0"/>
            </w:pPr>
            <w:r>
              <w:t>St</w:t>
            </w:r>
            <w:r w:rsidR="1C3A8C12">
              <w:t>udents will know how to structure and perform a successful warm up and cool down linked to pulse raiser, dynamic stretches, static stretches and skill based activity.</w:t>
            </w:r>
            <w:r w:rsidR="3D6C4B9B">
              <w:t xml:space="preserve"> They will be able to apply this to different sports.</w:t>
            </w:r>
          </w:p>
          <w:p w:rsidR="00EB703A" w:rsidP="6E50C256" w:rsidRDefault="00EB703A" w14:paraId="262B04D5" w14:textId="5BD5893D">
            <w:pPr>
              <w:cnfStyle w:val="000000100000" w:firstRow="0" w:lastRow="0" w:firstColumn="0" w:lastColumn="0" w:oddVBand="0" w:evenVBand="0" w:oddHBand="1" w:evenHBand="0" w:firstRowFirstColumn="0" w:firstRowLastColumn="0" w:lastRowFirstColumn="0" w:lastRowLastColumn="0"/>
            </w:pPr>
          </w:p>
          <w:p w:rsidR="00EB703A" w:rsidP="6E50C256" w:rsidRDefault="3D6C4B9B" w14:paraId="19AFC2EC" w14:textId="4E78E921">
            <w:pPr>
              <w:cnfStyle w:val="000000100000" w:firstRow="0" w:lastRow="0" w:firstColumn="0" w:lastColumn="0" w:oddVBand="0" w:evenVBand="0" w:oddHBand="1" w:evenHBand="0" w:firstRowFirstColumn="0" w:firstRowLastColumn="0" w:lastRowFirstColumn="0" w:lastRowLastColumn="0"/>
            </w:pPr>
            <w:r>
              <w:t xml:space="preserve">Students will be able to identify the different injuries which can occur in sport and be able to give recommendations as to how to treat them. They will also be able to </w:t>
            </w:r>
            <w:r w:rsidR="315FCD62">
              <w:t xml:space="preserve">analyse the different </w:t>
            </w:r>
            <w:r w:rsidR="085A2B73">
              <w:t>ways in which to minimise the chance of injury.</w:t>
            </w:r>
          </w:p>
          <w:p w:rsidR="00EB703A" w:rsidP="6E50C256" w:rsidRDefault="00EB703A" w14:paraId="230FF018" w14:textId="56826936">
            <w:pPr>
              <w:cnfStyle w:val="000000100000" w:firstRow="0" w:lastRow="0" w:firstColumn="0" w:lastColumn="0" w:oddVBand="0" w:evenVBand="0" w:oddHBand="1" w:evenHBand="0" w:firstRowFirstColumn="0" w:firstRowLastColumn="0" w:lastRowFirstColumn="0" w:lastRowLastColumn="0"/>
            </w:pPr>
          </w:p>
          <w:p w:rsidR="00EB703A" w:rsidP="6E50C256" w:rsidRDefault="1F346E7A" w14:paraId="5C1E92EA" w14:textId="68C9B069">
            <w:pPr>
              <w:cnfStyle w:val="000000100000" w:firstRow="0" w:lastRow="0" w:firstColumn="0" w:lastColumn="0" w:oddVBand="0" w:evenVBand="0" w:oddHBand="1" w:evenHBand="0" w:firstRowFirstColumn="0" w:firstRowLastColumn="0" w:lastRowFirstColumn="0" w:lastRowLastColumn="0"/>
            </w:pPr>
            <w:r>
              <w:t xml:space="preserve">Students will be able to identify and describe a wide range of performance enhancing drugs. The will be able to explain the importance of these drugs to a variety of different athletes and discuss the positive and negative outcomes that </w:t>
            </w:r>
            <w:r w:rsidR="36C52FE0">
              <w:t>come from this.</w:t>
            </w:r>
          </w:p>
        </w:tc>
      </w:tr>
      <w:tr w:rsidR="00EB703A" w:rsidTr="1C8CA8D0" w14:paraId="08A67C2E" w14:textId="1BF70855">
        <w:trPr>
          <w:trHeight w:val="460"/>
        </w:trPr>
        <w:tc>
          <w:tcPr>
            <w:cnfStyle w:val="001000000000" w:firstRow="0" w:lastRow="0" w:firstColumn="1" w:lastColumn="0" w:oddVBand="0" w:evenVBand="0" w:oddHBand="0" w:evenHBand="0" w:firstRowFirstColumn="0" w:firstRowLastColumn="0" w:lastRowFirstColumn="0" w:lastRowLastColumn="0"/>
            <w:tcW w:w="2235" w:type="dxa"/>
            <w:tcMar/>
          </w:tcPr>
          <w:p w:rsidR="00EB703A" w:rsidP="0081403D" w:rsidRDefault="00EB703A" w14:paraId="68D50E30" w14:textId="77777777">
            <w:r>
              <w:t>What pupils should already know</w:t>
            </w:r>
          </w:p>
          <w:p w:rsidR="00EB703A" w:rsidP="0081403D" w:rsidRDefault="00EB703A" w14:paraId="508E3A74" w14:textId="77777777">
            <w:r>
              <w:t>(prior learning components)</w:t>
            </w:r>
          </w:p>
          <w:p w:rsidR="00EB703A" w:rsidP="0081403D" w:rsidRDefault="00EB703A" w14:paraId="044236B6" w14:textId="77777777">
            <w:pPr>
              <w:rPr>
                <w:b w:val="0"/>
                <w:bCs w:val="0"/>
              </w:rPr>
            </w:pPr>
          </w:p>
          <w:p w:rsidR="00EB703A" w:rsidP="0081403D" w:rsidRDefault="00EB703A" w14:paraId="7B654702" w14:textId="1B2C0ED8"/>
        </w:tc>
        <w:tc>
          <w:tcPr>
            <w:cnfStyle w:val="000000000000" w:firstRow="0" w:lastRow="0" w:firstColumn="0" w:lastColumn="0" w:oddVBand="0" w:evenVBand="0" w:oddHBand="0" w:evenHBand="0" w:firstRowFirstColumn="0" w:firstRowLastColumn="0" w:lastRowFirstColumn="0" w:lastRowLastColumn="0"/>
            <w:tcW w:w="3600" w:type="dxa"/>
            <w:tcMar/>
          </w:tcPr>
          <w:p w:rsidRPr="00FC2FAB" w:rsidR="00EB703A" w:rsidP="0081403D" w:rsidRDefault="00EB703A" w14:paraId="62DDEF0A" w14:textId="60014656">
            <w:pPr>
              <w:cnfStyle w:val="000000000000" w:firstRow="0" w:lastRow="0" w:firstColumn="0" w:lastColumn="0" w:oddVBand="0" w:evenVBand="0" w:oddHBand="0" w:evenHBand="0" w:firstRowFirstColumn="0" w:firstRowLastColumn="0" w:lastRowFirstColumn="0" w:lastRowLastColumn="0"/>
            </w:pPr>
            <w:r w:rsidR="00EB703A">
              <w:rPr/>
              <w:t xml:space="preserve">Students will have understanding of different bones and muscles in the body. For example within y9 PE lessons students knowledge is increased through instruction from the teacher.  The </w:t>
            </w:r>
            <w:r w:rsidR="00EB703A">
              <w:rPr/>
              <w:t>main areas</w:t>
            </w:r>
            <w:r w:rsidR="00EB703A">
              <w:rPr/>
              <w:t xml:space="preserve"> of focus here will be bones and their </w:t>
            </w:r>
            <w:r w:rsidR="00EB703A">
              <w:rPr/>
              <w:t>location,</w:t>
            </w:r>
            <w:r w:rsidR="4C34E1FA">
              <w:rPr/>
              <w:t xml:space="preserve"> Joints</w:t>
            </w:r>
            <w:r w:rsidR="4C34E1FA">
              <w:rPr/>
              <w:t xml:space="preserve">, </w:t>
            </w:r>
            <w:r w:rsidR="00EB703A">
              <w:rPr/>
              <w:t xml:space="preserve"> </w:t>
            </w:r>
            <w:r w:rsidR="00EB703A">
              <w:rPr/>
              <w:t xml:space="preserve">along with the different muscles and their location. Students will have been taught the specific muscles to stretch within each PE lesson and their locations. </w:t>
            </w:r>
          </w:p>
        </w:tc>
        <w:tc>
          <w:tcPr>
            <w:cnfStyle w:val="000000000000" w:firstRow="0" w:lastRow="0" w:firstColumn="0" w:lastColumn="0" w:oddVBand="0" w:evenVBand="0" w:oddHBand="0" w:evenHBand="0" w:firstRowFirstColumn="0" w:firstRowLastColumn="0" w:lastRowFirstColumn="0" w:lastRowLastColumn="0"/>
            <w:tcW w:w="3600" w:type="dxa"/>
            <w:tcMar/>
          </w:tcPr>
          <w:p w:rsidR="00EB703A" w:rsidP="013CDE0A" w:rsidRDefault="00EB703A" w14:paraId="03603F9F" w14:textId="67BA623C">
            <w:pPr>
              <w:pStyle w:val="Normal"/>
              <w:cnfStyle w:val="000000000000" w:firstRow="0" w:lastRow="0" w:firstColumn="0" w:lastColumn="0" w:oddVBand="0" w:evenVBand="0" w:oddHBand="0" w:evenHBand="0" w:firstRowFirstColumn="0" w:firstRowLastColumn="0" w:lastRowFirstColumn="0" w:lastRowLastColumn="0"/>
              <w:rPr>
                <w:sz w:val="22"/>
                <w:szCs w:val="22"/>
              </w:rPr>
            </w:pPr>
            <w:r w:rsidR="00EB703A">
              <w:rPr/>
              <w:t xml:space="preserve">Students will have been taught </w:t>
            </w:r>
            <w:r w:rsidR="00EB703A">
              <w:rPr/>
              <w:t>a number of</w:t>
            </w:r>
            <w:r w:rsidR="00EB703A">
              <w:rPr/>
              <w:t xml:space="preserve"> different levers in design and technology but will not have made connections to the human body.</w:t>
            </w:r>
            <w:r w:rsidR="7F051E13">
              <w:rPr/>
              <w:t xml:space="preserve"> Students will need to have a strong understanding of the bones, muscles, joints, range of movements and </w:t>
            </w:r>
            <w:r w:rsidR="7F051E13">
              <w:rPr/>
              <w:t>anta</w:t>
            </w:r>
            <w:r w:rsidR="7F051E13">
              <w:rPr/>
              <w:t xml:space="preserve">gonistic pairs to be able to </w:t>
            </w:r>
            <w:r w:rsidR="7F051E13">
              <w:rPr/>
              <w:t>identify</w:t>
            </w:r>
            <w:r w:rsidR="7F051E13">
              <w:rPr/>
              <w:t xml:space="preserve"> the lever systems correctly</w:t>
            </w:r>
            <w:r w:rsidR="5750A492">
              <w:rPr/>
              <w:t xml:space="preserve"> and give sporting examples. </w:t>
            </w:r>
          </w:p>
          <w:p w:rsidR="00EB703A" w:rsidP="013CDE0A" w:rsidRDefault="00EB703A" w14:paraId="72F79717" w14:textId="764DA728">
            <w:pPr>
              <w:pStyle w:val="Normal"/>
              <w:cnfStyle w:val="000000000000" w:firstRow="0" w:lastRow="0" w:firstColumn="0" w:lastColumn="0" w:oddVBand="0" w:evenVBand="0" w:oddHBand="0" w:evenHBand="0" w:firstRowFirstColumn="0" w:firstRowLastColumn="0" w:lastRowFirstColumn="0" w:lastRowLastColumn="0"/>
            </w:pPr>
          </w:p>
          <w:p w:rsidRPr="008A7E3F" w:rsidR="00EB703A" w:rsidP="00CB7778" w:rsidRDefault="00EB703A" w14:paraId="7728304A" w14:textId="17908EE8">
            <w:pPr>
              <w:cnfStyle w:val="000000000000" w:firstRow="0" w:lastRow="0" w:firstColumn="0" w:lastColumn="0" w:oddVBand="0" w:evenVBand="0" w:oddHBand="0" w:evenHBand="0" w:firstRowFirstColumn="0" w:firstRowLastColumn="0" w:lastRowFirstColumn="0" w:lastRowLastColumn="0"/>
            </w:pPr>
            <w:r w:rsidR="00EB703A">
              <w:rPr/>
              <w:t xml:space="preserve">Planes and axes will not have been covered for any of the students. </w:t>
            </w:r>
          </w:p>
        </w:tc>
        <w:tc>
          <w:tcPr>
            <w:cnfStyle w:val="000000000000" w:firstRow="0" w:lastRow="0" w:firstColumn="0" w:lastColumn="0" w:oddVBand="0" w:evenVBand="0" w:oddHBand="0" w:evenHBand="0" w:firstRowFirstColumn="0" w:firstRowLastColumn="0" w:lastRowFirstColumn="0" w:lastRowLastColumn="0"/>
            <w:tcW w:w="3450" w:type="dxa"/>
            <w:tcMar/>
          </w:tcPr>
          <w:p w:rsidRPr="00FC2FAB" w:rsidR="00EB703A" w:rsidP="0081403D" w:rsidRDefault="00EB703A" w14:paraId="5BD18908" w14:textId="161F9995">
            <w:pPr>
              <w:cnfStyle w:val="000000000000" w:firstRow="0" w:lastRow="0" w:firstColumn="0" w:lastColumn="0" w:oddVBand="0" w:evenVBand="0" w:oddHBand="0" w:evenHBand="0" w:firstRowFirstColumn="0" w:firstRowLastColumn="0" w:lastRowFirstColumn="0" w:lastRowLastColumn="0"/>
            </w:pPr>
            <w:r>
              <w:t>Pupils will have some knowledge of the two systems through discussion in practical lessons in lower school within warm up and cool down. . Students will understand that the heart and lungs are two major organs within the two systems and are responsible for the delivery of oxygen to the working muscles. The specific structure of the main organs may have been covered in biology.</w:t>
            </w:r>
          </w:p>
        </w:tc>
        <w:tc>
          <w:tcPr>
            <w:cnfStyle w:val="000000000000" w:firstRow="0" w:lastRow="0" w:firstColumn="0" w:lastColumn="0" w:oddVBand="0" w:evenVBand="0" w:oddHBand="0" w:evenHBand="0" w:firstRowFirstColumn="0" w:firstRowLastColumn="0" w:lastRowFirstColumn="0" w:lastRowLastColumn="0"/>
            <w:tcW w:w="3450" w:type="dxa"/>
            <w:tcMar/>
          </w:tcPr>
          <w:p w:rsidR="00EB703A" w:rsidP="0081403D" w:rsidRDefault="00EB703A" w14:paraId="3AE91EA8" w14:textId="77777777">
            <w:pPr>
              <w:cnfStyle w:val="000000000000" w:firstRow="0" w:lastRow="0" w:firstColumn="0" w:lastColumn="0" w:oddVBand="0" w:evenVBand="0" w:oddHBand="0" w:evenHBand="0" w:firstRowFirstColumn="0" w:firstRowLastColumn="0" w:lastRowFirstColumn="0" w:lastRowLastColumn="0"/>
            </w:pPr>
            <w:r>
              <w:t>Pupils will have been taught different training methods to help improve a number of different components of fitness in core PE lessons. Students will be able to apply that knowledge to plan for their own training linked to sporting performance.</w:t>
            </w:r>
          </w:p>
          <w:p w:rsidR="00EB703A" w:rsidP="0081403D" w:rsidRDefault="00EB703A" w14:paraId="1F58E193" w14:textId="1EE4A268">
            <w:pPr>
              <w:cnfStyle w:val="000000000000" w:firstRow="0" w:lastRow="0" w:firstColumn="0" w:lastColumn="0" w:oddVBand="0" w:evenVBand="0" w:oddHBand="0" w:evenHBand="0" w:firstRowFirstColumn="0" w:firstRowLastColumn="0" w:lastRowFirstColumn="0" w:lastRowLastColumn="0"/>
            </w:pPr>
            <w:r>
              <w:t>Students will understand SPOORI and FITT principles and can apply this to training methods such as circuit and 9interval training.</w:t>
            </w:r>
          </w:p>
          <w:p w:rsidR="00EB703A" w:rsidP="0081403D" w:rsidRDefault="00EB703A" w14:paraId="443736D0" w14:textId="17EA4EF5">
            <w:pPr>
              <w:cnfStyle w:val="000000000000" w:firstRow="0" w:lastRow="0" w:firstColumn="0" w:lastColumn="0" w:oddVBand="0" w:evenVBand="0" w:oddHBand="0" w:evenHBand="0" w:firstRowFirstColumn="0" w:firstRowLastColumn="0" w:lastRowFirstColumn="0" w:lastRowLastColumn="0"/>
            </w:pPr>
            <w:r>
              <w:t>Students will have an understanding of working heart rate and how this can be used within different training methods to check for correct use and application</w:t>
            </w:r>
          </w:p>
          <w:p w:rsidRPr="00FC2FAB" w:rsidR="00EB703A" w:rsidP="0081403D" w:rsidRDefault="00EB703A" w14:paraId="40BD63B7" w14:textId="15531C58">
            <w:pPr>
              <w:cnfStyle w:val="000000000000" w:firstRow="0" w:lastRow="0" w:firstColumn="0" w:lastColumn="0" w:oddVBand="0" w:evenVBand="0" w:oddHBand="0" w:evenHBand="0" w:firstRowFirstColumn="0" w:firstRowLastColumn="0" w:lastRowFirstColumn="0" w:lastRowLastColumn="0"/>
            </w:pPr>
            <w:r w:rsidR="00EB703A">
              <w:rPr/>
              <w:t xml:space="preserve">One fitness test will have been covered with the understanding of why we do </w:t>
            </w:r>
            <w:r w:rsidR="00EB703A">
              <w:rPr/>
              <w:t>it</w:t>
            </w:r>
            <w:r w:rsidR="00EB703A">
              <w:rPr/>
              <w:t xml:space="preserve"> but </w:t>
            </w:r>
            <w:r w:rsidR="00EB703A">
              <w:rPr/>
              <w:t>a number of</w:t>
            </w:r>
            <w:r w:rsidR="00EB703A">
              <w:rPr/>
              <w:t xml:space="preserve"> other tests will be new to the students</w:t>
            </w:r>
          </w:p>
          <w:p w:rsidRPr="00FC2FAB" w:rsidR="00EB703A" w:rsidP="013CDE0A" w:rsidRDefault="00EB703A" w14:paraId="70818CF5" w14:textId="5F30BC88">
            <w:pPr>
              <w:pStyle w:val="Normal"/>
              <w:cnfStyle w:val="000000000000" w:firstRow="0" w:lastRow="0" w:firstColumn="0" w:lastColumn="0" w:oddVBand="0" w:evenVBand="0" w:oddHBand="0" w:evenHBand="0" w:firstRowFirstColumn="0" w:firstRowLastColumn="0" w:lastRowFirstColumn="0" w:lastRowLastColumn="0"/>
            </w:pPr>
            <w:r w:rsidR="1695DF7A">
              <w:rPr/>
              <w:t>Students will have a good understanding of aerobic and anaerobic exercise so they can choose the correct training methods.</w:t>
            </w:r>
            <w:r w:rsidR="1CFC75DE">
              <w:rPr/>
              <w:t xml:space="preserve"> They will also know the </w:t>
            </w:r>
            <w:r w:rsidR="1CFC75DE">
              <w:rPr/>
              <w:t>long and short term</w:t>
            </w:r>
            <w:r w:rsidR="1CFC75DE">
              <w:rPr/>
              <w:t xml:space="preserve"> effects.</w:t>
            </w:r>
          </w:p>
          <w:p w:rsidRPr="00FC2FAB" w:rsidR="00EB703A" w:rsidP="013CDE0A" w:rsidRDefault="00EB703A" w14:paraId="1082E561" w14:textId="552A3DB2">
            <w:pPr>
              <w:pStyle w:val="Normal"/>
              <w:cnfStyle w:val="000000000000" w:firstRow="0" w:lastRow="0" w:firstColumn="0" w:lastColumn="0" w:oddVBand="0" w:evenVBand="0" w:oddHBand="0" w:evenHBand="0" w:firstRowFirstColumn="0" w:firstRowLastColumn="0" w:lastRowFirstColumn="0" w:lastRowLastColumn="0"/>
            </w:pPr>
            <w:r w:rsidR="0AD9C72C">
              <w:rPr/>
              <w:t>Students will know the difference between the aerobic and anaerobic respiration which will be vital when choosing training methods and understanding</w:t>
            </w:r>
          </w:p>
        </w:tc>
        <w:tc>
          <w:tcPr>
            <w:cnfStyle w:val="000000000000" w:firstRow="0" w:lastRow="0" w:firstColumn="0" w:lastColumn="0" w:oddVBand="0" w:evenVBand="0" w:oddHBand="0" w:evenHBand="0" w:firstRowFirstColumn="0" w:firstRowLastColumn="0" w:lastRowFirstColumn="0" w:lastRowLastColumn="0"/>
            <w:tcW w:w="3570" w:type="dxa"/>
            <w:tcMar/>
          </w:tcPr>
          <w:p w:rsidR="00EB703A" w:rsidP="0081403D" w:rsidRDefault="6A0183EF" w14:paraId="060CBA6B" w14:textId="1B2F83ED">
            <w:pPr>
              <w:cnfStyle w:val="000000000000" w:firstRow="0" w:lastRow="0" w:firstColumn="0" w:lastColumn="0" w:oddVBand="0" w:evenVBand="0" w:oddHBand="0" w:evenHBand="0" w:firstRowFirstColumn="0" w:firstRowLastColumn="0" w:lastRowFirstColumn="0" w:lastRowLastColumn="0"/>
            </w:pPr>
            <w:r>
              <w:t xml:space="preserve">Students are taught how to perform a warm up and cool down within their PE lesson. They understand to </w:t>
            </w:r>
            <w:r w:rsidR="15F6D817">
              <w:t>importance</w:t>
            </w:r>
            <w:r>
              <w:t xml:space="preserve"> of circulating blood to the working muscles and that it is </w:t>
            </w:r>
            <w:r w:rsidR="286AC37B">
              <w:t>important</w:t>
            </w:r>
            <w:r>
              <w:t xml:space="preserve"> to stretch to increase the elasticity of the muscles to prevent injury.</w:t>
            </w:r>
            <w:r w:rsidR="39137DD2">
              <w:t xml:space="preserve"> Students can to this independently in a practical situation and should be able to verbalise this to show understanding.</w:t>
            </w:r>
          </w:p>
          <w:p w:rsidR="00EB703A" w:rsidP="6E50C256" w:rsidRDefault="00EB703A" w14:paraId="14FD670D" w14:textId="1CDB1C23">
            <w:pPr>
              <w:cnfStyle w:val="000000000000" w:firstRow="0" w:lastRow="0" w:firstColumn="0" w:lastColumn="0" w:oddVBand="0" w:evenVBand="0" w:oddHBand="0" w:evenHBand="0" w:firstRowFirstColumn="0" w:firstRowLastColumn="0" w:lastRowFirstColumn="0" w:lastRowLastColumn="0"/>
            </w:pPr>
          </w:p>
          <w:p w:rsidR="5BB8445F" w:rsidP="360CF5D2" w:rsidRDefault="5BB8445F" w14:paraId="01836EB9" w14:textId="182DBEDC">
            <w:pPr>
              <w:pStyle w:val="Normal"/>
            </w:pPr>
            <w:r w:rsidR="5BB8445F">
              <w:rPr/>
              <w:t xml:space="preserve">Students will </w:t>
            </w:r>
            <w:r w:rsidR="5BB8445F">
              <w:rPr/>
              <w:t>have an understanding of</w:t>
            </w:r>
            <w:r w:rsidR="5BB8445F">
              <w:rPr/>
              <w:t xml:space="preserve"> each of the muscles and where they are as well as how they attach to the skeletal system to create movement. </w:t>
            </w:r>
          </w:p>
          <w:p w:rsidR="360CF5D2" w:rsidP="360CF5D2" w:rsidRDefault="360CF5D2" w14:paraId="6B20EF77" w14:textId="5266AE3A">
            <w:pPr>
              <w:pStyle w:val="Normal"/>
            </w:pPr>
          </w:p>
          <w:p w:rsidR="00EB703A" w:rsidP="6E50C256" w:rsidRDefault="39137DD2" w14:paraId="698A96D4" w14:textId="74962C12">
            <w:pPr>
              <w:cnfStyle w:val="000000000000" w:firstRow="0" w:lastRow="0" w:firstColumn="0" w:lastColumn="0" w:oddVBand="0" w:evenVBand="0" w:oddHBand="0" w:evenHBand="0" w:firstRowFirstColumn="0" w:firstRowLastColumn="0" w:lastRowFirstColumn="0" w:lastRowLastColumn="0"/>
            </w:pPr>
            <w:r>
              <w:t>S</w:t>
            </w:r>
            <w:r w:rsidR="6984822B">
              <w:t>ome s</w:t>
            </w:r>
            <w:r>
              <w:t>tudents will also know so</w:t>
            </w:r>
            <w:r w:rsidR="15BA2EF8">
              <w:t>me</w:t>
            </w:r>
            <w:r>
              <w:t xml:space="preserve"> of the more obvious injuries such as breaks, sprains and strains </w:t>
            </w:r>
            <w:r w:rsidR="44583711">
              <w:t>through own experience but</w:t>
            </w:r>
            <w:r w:rsidR="21C2D0F9">
              <w:t xml:space="preserve"> this might not be consistent throughout the groups.</w:t>
            </w:r>
          </w:p>
          <w:p w:rsidR="00EB703A" w:rsidP="6E50C256" w:rsidRDefault="00EB703A" w14:paraId="7AA97381" w14:textId="584A12AA">
            <w:pPr>
              <w:cnfStyle w:val="000000000000" w:firstRow="0" w:lastRow="0" w:firstColumn="0" w:lastColumn="0" w:oddVBand="0" w:evenVBand="0" w:oddHBand="0" w:evenHBand="0" w:firstRowFirstColumn="0" w:firstRowLastColumn="0" w:lastRowFirstColumn="0" w:lastRowLastColumn="0"/>
            </w:pPr>
          </w:p>
          <w:p w:rsidR="00EB703A" w:rsidP="6E50C256" w:rsidRDefault="21C2D0F9" w14:paraId="6F0758E0" w14:textId="2FE8B3D6">
            <w:pPr>
              <w:cnfStyle w:val="000000000000" w:firstRow="0" w:lastRow="0" w:firstColumn="0" w:lastColumn="0" w:oddVBand="0" w:evenVBand="0" w:oddHBand="0" w:evenHBand="0" w:firstRowFirstColumn="0" w:firstRowLastColumn="0" w:lastRowFirstColumn="0" w:lastRowLastColumn="0"/>
            </w:pPr>
            <w:r>
              <w:t>Students will be able to identify some of the PED’s that are covered in the specificati</w:t>
            </w:r>
            <w:r w:rsidR="6067B62A">
              <w:t>on such as steroids</w:t>
            </w:r>
            <w:r w:rsidR="6952ADC1">
              <w:t>.</w:t>
            </w:r>
          </w:p>
        </w:tc>
      </w:tr>
      <w:tr w:rsidR="00EB703A" w:rsidTr="1C8CA8D0" w14:paraId="07BCF150" w14:textId="07E98BD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35" w:type="dxa"/>
            <w:tcMar/>
          </w:tcPr>
          <w:p w:rsidR="00EB703A" w:rsidP="0081403D" w:rsidRDefault="00EB703A" w14:paraId="326D097C" w14:textId="77777777">
            <w:pPr>
              <w:rPr>
                <w:b w:val="0"/>
                <w:bCs w:val="0"/>
              </w:rPr>
            </w:pPr>
            <w:r>
              <w:t>Transferrable knowledge (skills)</w:t>
            </w:r>
          </w:p>
          <w:p w:rsidR="00EB703A" w:rsidP="0081403D" w:rsidRDefault="00EB703A" w14:paraId="6BD3384B" w14:textId="77777777">
            <w:pPr>
              <w:rPr>
                <w:b w:val="0"/>
                <w:bCs w:val="0"/>
              </w:rPr>
            </w:pPr>
          </w:p>
          <w:p w:rsidR="00EB703A" w:rsidP="0081403D" w:rsidRDefault="00EB703A" w14:paraId="6A8E4C87" w14:textId="77777777">
            <w:pPr>
              <w:rPr>
                <w:b w:val="0"/>
                <w:bCs w:val="0"/>
              </w:rPr>
            </w:pPr>
          </w:p>
          <w:p w:rsidR="00EB703A" w:rsidP="0081403D" w:rsidRDefault="00EB703A" w14:paraId="75F69E30" w14:textId="21238411"/>
        </w:tc>
        <w:tc>
          <w:tcPr>
            <w:cnfStyle w:val="000000000000" w:firstRow="0" w:lastRow="0" w:firstColumn="0" w:lastColumn="0" w:oddVBand="0" w:evenVBand="0" w:oddHBand="0" w:evenHBand="0" w:firstRowFirstColumn="0" w:firstRowLastColumn="0" w:lastRowFirstColumn="0" w:lastRowLastColumn="0"/>
            <w:tcW w:w="3600" w:type="dxa"/>
            <w:tcMar/>
          </w:tcPr>
          <w:p w:rsidRPr="00FC2FAB" w:rsidR="00EB703A" w:rsidP="0081403D" w:rsidRDefault="00EB703A" w14:paraId="6000A00E" w14:textId="64FF832E">
            <w:pPr>
              <w:cnfStyle w:val="000000100000" w:firstRow="0" w:lastRow="0" w:firstColumn="0" w:lastColumn="0" w:oddVBand="0" w:evenVBand="0" w:oddHBand="1" w:evenHBand="0" w:firstRowFirstColumn="0" w:firstRowLastColumn="0" w:lastRowFirstColumn="0" w:lastRowLastColumn="0"/>
            </w:pPr>
            <w:r>
              <w:t>The topic builds up understanding of how the body works and links in with the movement analysis topic as the students must be able to link the skeletal system with different levers / plans &amp; axis. Retrieval of the key information learnt from this topic area such as the muscles and bones and how they are used within movement analysis to support physical performance effectively.</w:t>
            </w:r>
          </w:p>
        </w:tc>
        <w:tc>
          <w:tcPr>
            <w:cnfStyle w:val="000000000000" w:firstRow="0" w:lastRow="0" w:firstColumn="0" w:lastColumn="0" w:oddVBand="0" w:evenVBand="0" w:oddHBand="0" w:evenHBand="0" w:firstRowFirstColumn="0" w:firstRowLastColumn="0" w:lastRowFirstColumn="0" w:lastRowLastColumn="0"/>
            <w:tcW w:w="3600" w:type="dxa"/>
            <w:tcMar/>
          </w:tcPr>
          <w:p w:rsidR="00EB703A" w:rsidP="00A342F0" w:rsidRDefault="00EB703A" w14:paraId="350DDF30" w14:textId="56E317DF">
            <w:pPr>
              <w:cnfStyle w:val="000000100000" w:firstRow="0" w:lastRow="0" w:firstColumn="0" w:lastColumn="0" w:oddVBand="0" w:evenVBand="0" w:oddHBand="1" w:evenHBand="0" w:firstRowFirstColumn="0" w:firstRowLastColumn="0" w:lastRowFirstColumn="0" w:lastRowLastColumn="0"/>
            </w:pPr>
            <w:r w:rsidRPr="00CB7778">
              <w:t>Students will be able to take this understanding and apply it in a practical situation to help improve sporting performance</w:t>
            </w:r>
            <w:r>
              <w:t>, raising the awareness of technique and movement patterns which are required.</w:t>
            </w:r>
          </w:p>
          <w:p w:rsidR="00EB703A" w:rsidP="00AC2631" w:rsidRDefault="00EB703A" w14:paraId="1C293B2D" w14:textId="77777777">
            <w:pPr>
              <w:cnfStyle w:val="000000100000" w:firstRow="0" w:lastRow="0" w:firstColumn="0" w:lastColumn="0" w:oddVBand="0" w:evenVBand="0" w:oddHBand="1" w:evenHBand="0" w:firstRowFirstColumn="0" w:firstRowLastColumn="0" w:lastRowFirstColumn="0" w:lastRowLastColumn="0"/>
            </w:pPr>
          </w:p>
          <w:p w:rsidR="00EB703A" w:rsidP="00AC2631" w:rsidRDefault="00EB703A" w14:paraId="7E93B5C7" w14:textId="77777777">
            <w:pPr>
              <w:cnfStyle w:val="000000100000" w:firstRow="0" w:lastRow="0" w:firstColumn="0" w:lastColumn="0" w:oddVBand="0" w:evenVBand="0" w:oddHBand="1" w:evenHBand="0" w:firstRowFirstColumn="0" w:firstRowLastColumn="0" w:lastRowFirstColumn="0" w:lastRowLastColumn="0"/>
            </w:pPr>
            <w:r>
              <w:t>Ability to evaluate performance and how to support others to develop correct technique when peer assessing in core and GCSE PE using the knowledge of planes, axis &amp; levers.</w:t>
            </w:r>
          </w:p>
          <w:p w:rsidR="00EB703A" w:rsidP="00AC2631" w:rsidRDefault="00EB703A" w14:paraId="4C6078E2" w14:textId="77777777">
            <w:pPr>
              <w:cnfStyle w:val="000000100000" w:firstRow="0" w:lastRow="0" w:firstColumn="0" w:lastColumn="0" w:oddVBand="0" w:evenVBand="0" w:oddHBand="1" w:evenHBand="0" w:firstRowFirstColumn="0" w:firstRowLastColumn="0" w:lastRowFirstColumn="0" w:lastRowLastColumn="0"/>
            </w:pPr>
          </w:p>
          <w:p w:rsidRPr="00CB7778" w:rsidR="00EB703A" w:rsidP="00AC2631" w:rsidRDefault="00EB703A" w14:paraId="13093026" w14:textId="3A007513">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50" w:type="dxa"/>
            <w:tcMar/>
          </w:tcPr>
          <w:p w:rsidR="00EB703A" w:rsidP="0081403D" w:rsidRDefault="00EB703A" w14:paraId="0835A509" w14:textId="77777777">
            <w:pPr>
              <w:cnfStyle w:val="000000100000" w:firstRow="0" w:lastRow="0" w:firstColumn="0" w:lastColumn="0" w:oddVBand="0" w:evenVBand="0" w:oddHBand="1" w:evenHBand="0" w:firstRowFirstColumn="0" w:firstRowLastColumn="0" w:lastRowFirstColumn="0" w:lastRowLastColumn="0"/>
            </w:pPr>
            <w:r>
              <w:t xml:space="preserve">This topic links in with the physical training unit as it underpins all the training methods and how the body adapts to each of them. </w:t>
            </w:r>
          </w:p>
          <w:p w:rsidR="00EB703A" w:rsidP="0081403D" w:rsidRDefault="00EB703A" w14:paraId="2F70DDBD" w14:textId="77777777">
            <w:pPr>
              <w:cnfStyle w:val="000000100000" w:firstRow="0" w:lastRow="0" w:firstColumn="0" w:lastColumn="0" w:oddVBand="0" w:evenVBand="0" w:oddHBand="1" w:evenHBand="0" w:firstRowFirstColumn="0" w:firstRowLastColumn="0" w:lastRowFirstColumn="0" w:lastRowLastColumn="0"/>
            </w:pPr>
          </w:p>
          <w:p w:rsidRPr="00FC2FAB" w:rsidR="00EB703A" w:rsidP="0081403D" w:rsidRDefault="00EB703A" w14:paraId="683A3367" w14:textId="43B936A4">
            <w:pPr>
              <w:cnfStyle w:val="000000100000" w:firstRow="0" w:lastRow="0" w:firstColumn="0" w:lastColumn="0" w:oddVBand="0" w:evenVBand="0" w:oddHBand="1" w:evenHBand="0" w:firstRowFirstColumn="0" w:firstRowLastColumn="0" w:lastRowFirstColumn="0" w:lastRowLastColumn="0"/>
            </w:pPr>
            <w:r>
              <w:t>This will help with a deeper understanding of how the four systems (cardio, respiratory, muscular &amp; skeletal) work together to allow performance within a number of different activities</w:t>
            </w:r>
          </w:p>
          <w:p w:rsidRPr="00FC2FAB" w:rsidR="00EB703A" w:rsidP="3D018DBD" w:rsidRDefault="00EB703A" w14:paraId="6E841A93" w14:textId="4779E4FA">
            <w:pPr>
              <w:cnfStyle w:val="000000100000" w:firstRow="0" w:lastRow="0" w:firstColumn="0" w:lastColumn="0" w:oddVBand="0" w:evenVBand="0" w:oddHBand="1" w:evenHBand="0" w:firstRowFirstColumn="0" w:firstRowLastColumn="0" w:lastRowFirstColumn="0" w:lastRowLastColumn="0"/>
            </w:pPr>
          </w:p>
          <w:p w:rsidRPr="00FC2FAB" w:rsidR="00EB703A" w:rsidP="3D018DBD" w:rsidRDefault="14EEF1FB" w14:paraId="6288ED55" w14:textId="24AFBB06">
            <w:pPr>
              <w:cnfStyle w:val="000000100000" w:firstRow="0" w:lastRow="0" w:firstColumn="0" w:lastColumn="0" w:oddVBand="0" w:evenVBand="0" w:oddHBand="1" w:evenHBand="0" w:firstRowFirstColumn="0" w:firstRowLastColumn="0" w:lastRowFirstColumn="0" w:lastRowLastColumn="0"/>
            </w:pPr>
            <w:r>
              <w:t>It will be used within discussion of different training methods and how the body should adapt to allow for progress and increased performance</w:t>
            </w:r>
          </w:p>
        </w:tc>
        <w:tc>
          <w:tcPr>
            <w:cnfStyle w:val="000000000000" w:firstRow="0" w:lastRow="0" w:firstColumn="0" w:lastColumn="0" w:oddVBand="0" w:evenVBand="0" w:oddHBand="0" w:evenHBand="0" w:firstRowFirstColumn="0" w:firstRowLastColumn="0" w:lastRowFirstColumn="0" w:lastRowLastColumn="0"/>
            <w:tcW w:w="3450" w:type="dxa"/>
            <w:tcMar/>
          </w:tcPr>
          <w:p w:rsidR="00EB703A" w:rsidP="0081403D" w:rsidRDefault="00EB703A" w14:paraId="4941C4E8" w14:textId="77777777">
            <w:pPr>
              <w:cnfStyle w:val="000000100000" w:firstRow="0" w:lastRow="0" w:firstColumn="0" w:lastColumn="0" w:oddVBand="0" w:evenVBand="0" w:oddHBand="1" w:evenHBand="0" w:firstRowFirstColumn="0" w:firstRowLastColumn="0" w:lastRowFirstColumn="0" w:lastRowLastColumn="0"/>
            </w:pPr>
            <w:r>
              <w:t>This topic gives students the opportunity to use previous learning to plan fitness sessions effectively – choosing correct training methods due to the requirements of the sport (aerobic / anaerobic) and the intensity (HR) that the student should be working at for maximum effect.</w:t>
            </w:r>
          </w:p>
          <w:p w:rsidR="00EB703A" w:rsidP="0081403D" w:rsidRDefault="00EB703A" w14:paraId="65DA5F3A" w14:textId="77777777">
            <w:pPr>
              <w:cnfStyle w:val="000000100000" w:firstRow="0" w:lastRow="0" w:firstColumn="0" w:lastColumn="0" w:oddVBand="0" w:evenVBand="0" w:oddHBand="1" w:evenHBand="0" w:firstRowFirstColumn="0" w:firstRowLastColumn="0" w:lastRowFirstColumn="0" w:lastRowLastColumn="0"/>
            </w:pPr>
            <w:r>
              <w:t>From this unit students will be able to plan their PEP in more detail and use the correct fitness tests and training methods for the training to be reliable and valid.</w:t>
            </w:r>
          </w:p>
          <w:p w:rsidRPr="00FC2FAB" w:rsidR="00EB703A" w:rsidP="0081403D" w:rsidRDefault="00EB703A" w14:paraId="3A05B351" w14:textId="7CAB90C7">
            <w:pPr>
              <w:cnfStyle w:val="000000100000" w:firstRow="0" w:lastRow="0" w:firstColumn="0" w:lastColumn="0" w:oddVBand="0" w:evenVBand="0" w:oddHBand="1" w:evenHBand="0" w:firstRowFirstColumn="0" w:firstRowLastColumn="0" w:lastRowFirstColumn="0" w:lastRowLastColumn="0"/>
            </w:pPr>
            <w:r>
              <w:t>Students will be able to analyse the needs for specific athletes and make recommendations which is required in other topic areas</w:t>
            </w:r>
          </w:p>
        </w:tc>
        <w:tc>
          <w:tcPr>
            <w:cnfStyle w:val="000000000000" w:firstRow="0" w:lastRow="0" w:firstColumn="0" w:lastColumn="0" w:oddVBand="0" w:evenVBand="0" w:oddHBand="0" w:evenHBand="0" w:firstRowFirstColumn="0" w:firstRowLastColumn="0" w:lastRowFirstColumn="0" w:lastRowLastColumn="0"/>
            <w:tcW w:w="3570" w:type="dxa"/>
            <w:tcMar/>
          </w:tcPr>
          <w:p w:rsidR="00EB703A" w:rsidP="0081403D" w:rsidRDefault="4A301B1F" w14:paraId="25A600A2" w14:textId="442AAA31">
            <w:pPr>
              <w:cnfStyle w:val="000000100000" w:firstRow="0" w:lastRow="0" w:firstColumn="0" w:lastColumn="0" w:oddVBand="0" w:evenVBand="0" w:oddHBand="1" w:evenHBand="0" w:firstRowFirstColumn="0" w:firstRowLastColumn="0" w:lastRowFirstColumn="0" w:lastRowLastColumn="0"/>
            </w:pPr>
            <w:r>
              <w:t xml:space="preserve">The topic area allows students to link in previous areas such as long term adaptions </w:t>
            </w:r>
            <w:r w:rsidR="16F10341">
              <w:t xml:space="preserve">to the cardiorespiratory / musculoskeletal system </w:t>
            </w:r>
            <w:r>
              <w:t xml:space="preserve">and training methods so they can explain how drugs can help improve an athletes sporting performance. </w:t>
            </w:r>
          </w:p>
        </w:tc>
      </w:tr>
      <w:tr w:rsidR="00EB703A" w:rsidTr="1C8CA8D0" w14:paraId="4E89435C" w14:textId="6C731EAA">
        <w:trPr>
          <w:trHeight w:val="460"/>
        </w:trPr>
        <w:tc>
          <w:tcPr>
            <w:cnfStyle w:val="001000000000" w:firstRow="0" w:lastRow="0" w:firstColumn="1" w:lastColumn="0" w:oddVBand="0" w:evenVBand="0" w:oddHBand="0" w:evenHBand="0" w:firstRowFirstColumn="0" w:firstRowLastColumn="0" w:lastRowFirstColumn="0" w:lastRowLastColumn="0"/>
            <w:tcW w:w="2235" w:type="dxa"/>
            <w:tcMar/>
          </w:tcPr>
          <w:p w:rsidR="00EB703A" w:rsidP="0081403D" w:rsidRDefault="00EB703A" w14:paraId="4B87B9B2" w14:textId="77777777">
            <w:pPr>
              <w:rPr>
                <w:b w:val="0"/>
                <w:bCs w:val="0"/>
              </w:rPr>
            </w:pPr>
            <w:r>
              <w:t>Key vocabulary pupil will know and learn</w:t>
            </w:r>
          </w:p>
          <w:p w:rsidR="00EB703A" w:rsidP="0081403D" w:rsidRDefault="00EB703A" w14:paraId="5E2ED96A" w14:textId="77777777">
            <w:pPr>
              <w:rPr>
                <w:b w:val="0"/>
                <w:bCs w:val="0"/>
              </w:rPr>
            </w:pPr>
          </w:p>
          <w:p w:rsidR="00EB703A" w:rsidP="0081403D" w:rsidRDefault="00EB703A" w14:paraId="76823717" w14:textId="30EBB942"/>
        </w:tc>
        <w:tc>
          <w:tcPr>
            <w:cnfStyle w:val="000000000000" w:firstRow="0" w:lastRow="0" w:firstColumn="0" w:lastColumn="0" w:oddVBand="0" w:evenVBand="0" w:oddHBand="0" w:evenHBand="0" w:firstRowFirstColumn="0" w:firstRowLastColumn="0" w:lastRowFirstColumn="0" w:lastRowLastColumn="0"/>
            <w:tcW w:w="3600" w:type="dxa"/>
            <w:tcMar/>
          </w:tcPr>
          <w:p w:rsidR="00EB703A" w:rsidP="0081403D" w:rsidRDefault="00EB703A" w14:paraId="3D66EDDE" w14:textId="77777777">
            <w:pPr>
              <w:cnfStyle w:val="000000000000" w:firstRow="0" w:lastRow="0" w:firstColumn="0" w:lastColumn="0" w:oddVBand="0" w:evenVBand="0" w:oddHBand="0" w:evenHBand="0" w:firstRowFirstColumn="0" w:firstRowLastColumn="0" w:lastRowFirstColumn="0" w:lastRowLastColumn="0"/>
              <w:rPr>
                <w:color w:val="000000"/>
              </w:rPr>
            </w:pPr>
            <w:r w:rsidRPr="008B15E0">
              <w:rPr>
                <w:color w:val="000000"/>
              </w:rPr>
              <w:t>Protection of vital organs, muscle attachment, joints for movement, platelets, red and white blood cell production, storage of calcium and phosphorus</w:t>
            </w:r>
          </w:p>
          <w:p w:rsidR="00EB703A" w:rsidP="0081403D" w:rsidRDefault="00EB703A" w14:paraId="0012C98E" w14:textId="61CF2A46">
            <w:pPr>
              <w:cnfStyle w:val="000000000000" w:firstRow="0" w:lastRow="0" w:firstColumn="0" w:lastColumn="0" w:oddVBand="0" w:evenVBand="0" w:oddHBand="0" w:evenHBand="0" w:firstRowFirstColumn="0" w:firstRowLastColumn="0" w:lastRowFirstColumn="0" w:lastRowLastColumn="0"/>
              <w:rPr>
                <w:color w:val="000000"/>
              </w:rPr>
            </w:pPr>
            <w:r w:rsidRPr="008B15E0">
              <w:rPr>
                <w:color w:val="000000"/>
              </w:rPr>
              <w:t xml:space="preserve">Identification of bones: Cranium, clavicle, scapula, five regions of the vertebral column (cervical, thoracic, lumbar, sacrum, coccyx), ribs, sternum, humerus, radius, ulna, carpals, metacarpals, phalanges, pelvis, femur, patella, tibia, fibula, tarsals, metatarsals, phalanges Long, short, flat irregular </w:t>
            </w:r>
          </w:p>
          <w:p w:rsidR="00EB703A" w:rsidP="0081403D" w:rsidRDefault="00EB703A" w14:paraId="6395A9E7" w14:textId="6251D910">
            <w:pPr>
              <w:cnfStyle w:val="000000000000" w:firstRow="0" w:lastRow="0" w:firstColumn="0" w:lastColumn="0" w:oddVBand="0" w:evenVBand="0" w:oddHBand="0" w:evenHBand="0" w:firstRowFirstColumn="0" w:firstRowLastColumn="0" w:lastRowFirstColumn="0" w:lastRowLastColumn="0"/>
              <w:rPr>
                <w:color w:val="000000"/>
              </w:rPr>
            </w:pPr>
            <w:r>
              <w:rPr>
                <w:color w:val="000000"/>
              </w:rPr>
              <w:t>Tendons &amp; ligaments</w:t>
            </w:r>
          </w:p>
          <w:p w:rsidR="00EB703A" w:rsidP="0081403D" w:rsidRDefault="00EB703A" w14:paraId="3AE96C2D" w14:textId="77777777">
            <w:pPr>
              <w:cnfStyle w:val="000000000000" w:firstRow="0" w:lastRow="0" w:firstColumn="0" w:lastColumn="0" w:oddVBand="0" w:evenVBand="0" w:oddHBand="0" w:evenHBand="0" w:firstRowFirstColumn="0" w:firstRowLastColumn="0" w:lastRowFirstColumn="0" w:lastRowLastColumn="0"/>
              <w:rPr>
                <w:color w:val="000000"/>
              </w:rPr>
            </w:pPr>
            <w:r w:rsidRPr="00991E84">
              <w:rPr>
                <w:color w:val="000000"/>
              </w:rPr>
              <w:t>Flexion, extension, adduction, abduction, rotation, circumduction, plantar-flexion, dorsi-flexion</w:t>
            </w:r>
          </w:p>
          <w:p w:rsidR="00EB703A" w:rsidP="0081403D" w:rsidRDefault="00EB703A" w14:paraId="3CA47178" w14:textId="77777777">
            <w:pPr>
              <w:cnfStyle w:val="000000000000" w:firstRow="0" w:lastRow="0" w:firstColumn="0" w:lastColumn="0" w:oddVBand="0" w:evenVBand="0" w:oddHBand="0" w:evenHBand="0" w:firstRowFirstColumn="0" w:firstRowLastColumn="0" w:lastRowFirstColumn="0" w:lastRowLastColumn="0"/>
              <w:rPr>
                <w:color w:val="000000"/>
              </w:rPr>
            </w:pPr>
            <w:r w:rsidRPr="00991E84">
              <w:rPr>
                <w:color w:val="000000"/>
              </w:rPr>
              <w:t xml:space="preserve">Voluntary muscles, involuntary muscles, cardiac muscle, </w:t>
            </w:r>
          </w:p>
          <w:p w:rsidR="00EB703A" w:rsidP="0081403D" w:rsidRDefault="00EB703A" w14:paraId="5C8418F1" w14:textId="77777777">
            <w:pPr>
              <w:cnfStyle w:val="000000000000" w:firstRow="0" w:lastRow="0" w:firstColumn="0" w:lastColumn="0" w:oddVBand="0" w:evenVBand="0" w:oddHBand="0" w:evenHBand="0" w:firstRowFirstColumn="0" w:firstRowLastColumn="0" w:lastRowFirstColumn="0" w:lastRowLastColumn="0"/>
              <w:rPr>
                <w:color w:val="000000"/>
              </w:rPr>
            </w:pPr>
            <w:r w:rsidRPr="00991E84">
              <w:rPr>
                <w:color w:val="000000"/>
              </w:rPr>
              <w:t>Deltoid, biceps, triceps, pectoralis major, latissimus dorsi, external obliques, hip flexors, gluteus maximus, quadriceps, hamstrings, gastrocnemius and tibialis anterior</w:t>
            </w:r>
          </w:p>
          <w:p w:rsidR="00EB703A" w:rsidP="0081403D" w:rsidRDefault="00EB703A" w14:paraId="56A101B4" w14:textId="026DBFF7">
            <w:pPr>
              <w:cnfStyle w:val="000000000000" w:firstRow="0" w:lastRow="0" w:firstColumn="0" w:lastColumn="0" w:oddVBand="0" w:evenVBand="0" w:oddHBand="0" w:evenHBand="0" w:firstRowFirstColumn="0" w:firstRowLastColumn="0" w:lastRowFirstColumn="0" w:lastRowLastColumn="0"/>
            </w:pPr>
            <w:r>
              <w:t>Agonist, antagonist, pairs</w:t>
            </w:r>
          </w:p>
          <w:p w:rsidR="00EB703A" w:rsidP="0081403D" w:rsidRDefault="00EB703A" w14:paraId="06C3D37D" w14:textId="77777777">
            <w:pPr>
              <w:cnfStyle w:val="000000000000" w:firstRow="0" w:lastRow="0" w:firstColumn="0" w:lastColumn="0" w:oddVBand="0" w:evenVBand="0" w:oddHBand="0" w:evenHBand="0" w:firstRowFirstColumn="0" w:firstRowLastColumn="0" w:lastRowFirstColumn="0" w:lastRowLastColumn="0"/>
              <w:rPr>
                <w:color w:val="000000"/>
              </w:rPr>
            </w:pPr>
            <w:r>
              <w:rPr>
                <w:color w:val="000000"/>
              </w:rPr>
              <w:t>T</w:t>
            </w:r>
            <w:r w:rsidRPr="00991E84">
              <w:rPr>
                <w:color w:val="000000"/>
              </w:rPr>
              <w:t>ype I, type IIa and type IIx</w:t>
            </w:r>
            <w:r>
              <w:rPr>
                <w:color w:val="000000"/>
              </w:rPr>
              <w:t>, fast twitch, slow twitch</w:t>
            </w:r>
          </w:p>
          <w:p w:rsidR="00EB703A" w:rsidP="0081403D" w:rsidRDefault="00EB703A" w14:paraId="715E2126" w14:textId="77777777">
            <w:pPr>
              <w:cnfStyle w:val="000000000000" w:firstRow="0" w:lastRow="0" w:firstColumn="0" w:lastColumn="0" w:oddVBand="0" w:evenVBand="0" w:oddHBand="0" w:evenHBand="0" w:firstRowFirstColumn="0" w:firstRowLastColumn="0" w:lastRowFirstColumn="0" w:lastRowLastColumn="0"/>
            </w:pPr>
          </w:p>
          <w:p w:rsidRPr="00991E84" w:rsidR="00EB703A" w:rsidP="0081403D" w:rsidRDefault="00EB703A" w14:paraId="7BE74DEE" w14:textId="219522A0">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600" w:type="dxa"/>
            <w:tcMar/>
          </w:tcPr>
          <w:p w:rsidR="00EB703A" w:rsidP="00E55315" w:rsidRDefault="00EB703A" w14:paraId="5A14C3DB" w14:textId="77777777">
            <w:pPr>
              <w:cnfStyle w:val="000000000000" w:firstRow="0" w:lastRow="0" w:firstColumn="0" w:lastColumn="0" w:oddVBand="0" w:evenVBand="0" w:oddHBand="0" w:evenHBand="0" w:firstRowFirstColumn="0" w:firstRowLastColumn="0" w:lastRowFirstColumn="0" w:lastRowLastColumn="0"/>
              <w:rPr>
                <w:color w:val="000000"/>
              </w:rPr>
            </w:pPr>
            <w:r>
              <w:rPr>
                <w:color w:val="000000"/>
              </w:rPr>
              <w:t>Planes &amp; axis</w:t>
            </w:r>
          </w:p>
          <w:p w:rsidR="00EB703A" w:rsidP="00E55315" w:rsidRDefault="00EB703A" w14:paraId="69AA889E" w14:textId="77777777">
            <w:pPr>
              <w:cnfStyle w:val="000000000000" w:firstRow="0" w:lastRow="0" w:firstColumn="0" w:lastColumn="0" w:oddVBand="0" w:evenVBand="0" w:oddHBand="0" w:evenHBand="0" w:firstRowFirstColumn="0" w:firstRowLastColumn="0" w:lastRowFirstColumn="0" w:lastRowLastColumn="0"/>
              <w:rPr>
                <w:color w:val="000000"/>
              </w:rPr>
            </w:pPr>
            <w:r w:rsidRPr="00E55315">
              <w:rPr>
                <w:color w:val="000000"/>
              </w:rPr>
              <w:t>Sagittal</w:t>
            </w:r>
            <w:r>
              <w:rPr>
                <w:color w:val="000000"/>
              </w:rPr>
              <w:t xml:space="preserve"> / </w:t>
            </w:r>
            <w:r w:rsidRPr="00E55315">
              <w:rPr>
                <w:color w:val="000000"/>
              </w:rPr>
              <w:t>Frontal</w:t>
            </w:r>
            <w:r>
              <w:rPr>
                <w:color w:val="000000"/>
              </w:rPr>
              <w:t xml:space="preserve"> / </w:t>
            </w:r>
            <w:r w:rsidRPr="00E55315">
              <w:rPr>
                <w:color w:val="000000"/>
              </w:rPr>
              <w:t xml:space="preserve">Transverse </w:t>
            </w:r>
            <w:r>
              <w:rPr>
                <w:color w:val="000000"/>
              </w:rPr>
              <w:t xml:space="preserve">/ </w:t>
            </w:r>
            <w:r w:rsidRPr="00E55315">
              <w:rPr>
                <w:color w:val="000000"/>
              </w:rPr>
              <w:t xml:space="preserve">Vertical </w:t>
            </w:r>
          </w:p>
          <w:p w:rsidR="00EB703A" w:rsidP="00E55315" w:rsidRDefault="00EB703A" w14:paraId="4E47F575" w14:textId="77777777">
            <w:pPr>
              <w:cnfStyle w:val="000000000000" w:firstRow="0" w:lastRow="0" w:firstColumn="0" w:lastColumn="0" w:oddVBand="0" w:evenVBand="0" w:oddHBand="0" w:evenHBand="0" w:firstRowFirstColumn="0" w:firstRowLastColumn="0" w:lastRowFirstColumn="0" w:lastRowLastColumn="0"/>
              <w:rPr>
                <w:color w:val="000000"/>
              </w:rPr>
            </w:pPr>
            <w:r w:rsidRPr="00E55315">
              <w:rPr>
                <w:color w:val="000000"/>
              </w:rPr>
              <w:t>First, second and third class le</w:t>
            </w:r>
            <w:r>
              <w:rPr>
                <w:color w:val="000000"/>
              </w:rPr>
              <w:t>ver</w:t>
            </w:r>
          </w:p>
          <w:p w:rsidR="00EB703A" w:rsidP="00E55315" w:rsidRDefault="00EB703A" w14:paraId="39A05E19" w14:textId="77777777">
            <w:pPr>
              <w:cnfStyle w:val="000000000000" w:firstRow="0" w:lastRow="0" w:firstColumn="0" w:lastColumn="0" w:oddVBand="0" w:evenVBand="0" w:oddHBand="0" w:evenHBand="0" w:firstRowFirstColumn="0" w:firstRowLastColumn="0" w:lastRowFirstColumn="0" w:lastRowLastColumn="0"/>
            </w:pPr>
            <w:r>
              <w:t>Fulcrum / load / effort / lever</w:t>
            </w:r>
          </w:p>
          <w:p w:rsidR="00EB703A" w:rsidP="00E55315" w:rsidRDefault="00EB703A" w14:paraId="5F9D61AD" w14:textId="77777777">
            <w:pPr>
              <w:cnfStyle w:val="000000000000" w:firstRow="0" w:lastRow="0" w:firstColumn="0" w:lastColumn="0" w:oddVBand="0" w:evenVBand="0" w:oddHBand="0" w:evenHBand="0" w:firstRowFirstColumn="0" w:firstRowLastColumn="0" w:lastRowFirstColumn="0" w:lastRowLastColumn="0"/>
            </w:pPr>
            <w:r>
              <w:t>Mechanical advantage/disadvantage</w:t>
            </w:r>
          </w:p>
          <w:p w:rsidRPr="001A6FD9" w:rsidR="00EB703A" w:rsidP="00E55315" w:rsidRDefault="00EB703A" w14:paraId="73A5987F" w14:textId="737AFB92">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50" w:type="dxa"/>
            <w:tcMar/>
          </w:tcPr>
          <w:p w:rsidR="00EB703A" w:rsidP="0081403D" w:rsidRDefault="00EB703A" w14:paraId="73C3ED3F" w14:textId="35971EED">
            <w:pPr>
              <w:cnfStyle w:val="000000000000" w:firstRow="0" w:lastRow="0" w:firstColumn="0" w:lastColumn="0" w:oddVBand="0" w:evenVBand="0" w:oddHBand="0" w:evenHBand="0" w:firstRowFirstColumn="0" w:firstRowLastColumn="0" w:lastRowFirstColumn="0" w:lastRowLastColumn="0"/>
            </w:pPr>
            <w:r>
              <w:t>Atria, ventricles, septum, tricuspid, bicuspid and semi-lunar valves, aorta, vena cava, pulmonary artery, pulmonary vein, blood circulation.</w:t>
            </w:r>
          </w:p>
          <w:p w:rsidR="00EB703A" w:rsidP="0081403D" w:rsidRDefault="00EB703A" w14:paraId="25A5DC47" w14:textId="77777777">
            <w:pPr>
              <w:cnfStyle w:val="000000000000" w:firstRow="0" w:lastRow="0" w:firstColumn="0" w:lastColumn="0" w:oddVBand="0" w:evenVBand="0" w:oddHBand="0" w:evenHBand="0" w:firstRowFirstColumn="0" w:firstRowLastColumn="0" w:lastRowFirstColumn="0" w:lastRowLastColumn="0"/>
            </w:pPr>
          </w:p>
          <w:p w:rsidRPr="00025B14" w:rsidR="00EB703A" w:rsidP="00345D0B" w:rsidRDefault="00EB703A" w14:paraId="699E8322" w14:textId="26686BC0">
            <w:pPr>
              <w:pStyle w:val="text"/>
              <w:ind w:left="0"/>
              <w:cnfStyle w:val="000000000000" w:firstRow="0" w:lastRow="0" w:firstColumn="0" w:lastColumn="0" w:oddVBand="0" w:evenVBand="0" w:oddHBand="0" w:evenHBand="0" w:firstRowFirstColumn="0" w:firstRowLastColumn="0" w:lastRowFirstColumn="0" w:lastRowLastColumn="0"/>
              <w:rPr>
                <w:sz w:val="18"/>
                <w:szCs w:val="18"/>
              </w:rPr>
            </w:pPr>
            <w:r w:rsidRPr="00025B14">
              <w:rPr>
                <w:sz w:val="18"/>
                <w:szCs w:val="18"/>
              </w:rPr>
              <w:t>Arteries, capillaries, function, blood pressure, oxygenated, deoxygenated blood</w:t>
            </w:r>
          </w:p>
          <w:p w:rsidR="00EB703A" w:rsidP="0081403D" w:rsidRDefault="00EB703A" w14:paraId="5198EA72" w14:textId="77777777">
            <w:pPr>
              <w:cnfStyle w:val="000000000000" w:firstRow="0" w:lastRow="0" w:firstColumn="0" w:lastColumn="0" w:oddVBand="0" w:evenVBand="0" w:oddHBand="0" w:evenHBand="0" w:firstRowFirstColumn="0" w:firstRowLastColumn="0" w:lastRowFirstColumn="0" w:lastRowLastColumn="0"/>
            </w:pPr>
          </w:p>
          <w:p w:rsidR="00EB703A" w:rsidP="0081403D" w:rsidRDefault="00EB703A" w14:paraId="7E547855" w14:textId="77777777">
            <w:pPr>
              <w:cnfStyle w:val="000000000000" w:firstRow="0" w:lastRow="0" w:firstColumn="0" w:lastColumn="0" w:oddVBand="0" w:evenVBand="0" w:oddHBand="0" w:evenHBand="0" w:firstRowFirstColumn="0" w:firstRowLastColumn="0" w:lastRowFirstColumn="0" w:lastRowLastColumn="0"/>
            </w:pPr>
            <w:r>
              <w:t>The mechanisms required (vasoconstriction, vasodilation) and the need for redistribution of blood flow (vascular shunting).</w:t>
            </w:r>
          </w:p>
          <w:p w:rsidR="00EB703A" w:rsidP="0081403D" w:rsidRDefault="00EB703A" w14:paraId="591D0710" w14:textId="77777777">
            <w:pPr>
              <w:cnfStyle w:val="000000000000" w:firstRow="0" w:lastRow="0" w:firstColumn="0" w:lastColumn="0" w:oddVBand="0" w:evenVBand="0" w:oddHBand="0" w:evenHBand="0" w:firstRowFirstColumn="0" w:firstRowLastColumn="0" w:lastRowFirstColumn="0" w:lastRowLastColumn="0"/>
            </w:pPr>
          </w:p>
          <w:p w:rsidR="00EB703A" w:rsidP="0081403D" w:rsidRDefault="00EB703A" w14:paraId="6677C78D" w14:textId="77777777">
            <w:pPr>
              <w:cnfStyle w:val="000000000000" w:firstRow="0" w:lastRow="0" w:firstColumn="0" w:lastColumn="0" w:oddVBand="0" w:evenVBand="0" w:oddHBand="0" w:evenHBand="0" w:firstRowFirstColumn="0" w:firstRowLastColumn="0" w:lastRowFirstColumn="0" w:lastRowLastColumn="0"/>
            </w:pPr>
            <w:r>
              <w:t>Red and white blood cells, platelets and plasma</w:t>
            </w:r>
          </w:p>
          <w:p w:rsidR="00EB703A" w:rsidP="0081403D" w:rsidRDefault="00EB703A" w14:paraId="5D7A1BA7" w14:textId="77777777">
            <w:pPr>
              <w:cnfStyle w:val="000000000000" w:firstRow="0" w:lastRow="0" w:firstColumn="0" w:lastColumn="0" w:oddVBand="0" w:evenVBand="0" w:oddHBand="0" w:evenHBand="0" w:firstRowFirstColumn="0" w:firstRowLastColumn="0" w:lastRowFirstColumn="0" w:lastRowLastColumn="0"/>
            </w:pPr>
          </w:p>
          <w:p w:rsidR="00EB703A" w:rsidP="0081403D" w:rsidRDefault="00EB703A" w14:paraId="7BFCD457" w14:textId="77777777">
            <w:pPr>
              <w:cnfStyle w:val="000000000000" w:firstRow="0" w:lastRow="0" w:firstColumn="0" w:lastColumn="0" w:oddVBand="0" w:evenVBand="0" w:oddHBand="0" w:evenHBand="0" w:firstRowFirstColumn="0" w:firstRowLastColumn="0" w:lastRowFirstColumn="0" w:lastRowLastColumn="0"/>
            </w:pPr>
            <w:r>
              <w:t>Composition of air, inhaled, exhaled</w:t>
            </w:r>
          </w:p>
          <w:p w:rsidR="00EB703A" w:rsidP="0081403D" w:rsidRDefault="00EB703A" w14:paraId="464A973B" w14:textId="77777777">
            <w:pPr>
              <w:cnfStyle w:val="000000000000" w:firstRow="0" w:lastRow="0" w:firstColumn="0" w:lastColumn="0" w:oddVBand="0" w:evenVBand="0" w:oddHBand="0" w:evenHBand="0" w:firstRowFirstColumn="0" w:firstRowLastColumn="0" w:lastRowFirstColumn="0" w:lastRowLastColumn="0"/>
            </w:pPr>
            <w:r>
              <w:t>Vital capacity, tidal volume, minute ventilation</w:t>
            </w:r>
          </w:p>
          <w:p w:rsidR="00EB703A" w:rsidP="0081403D" w:rsidRDefault="00EB703A" w14:paraId="17EACCD8" w14:textId="77777777">
            <w:pPr>
              <w:cnfStyle w:val="000000000000" w:firstRow="0" w:lastRow="0" w:firstColumn="0" w:lastColumn="0" w:oddVBand="0" w:evenVBand="0" w:oddHBand="0" w:evenHBand="0" w:firstRowFirstColumn="0" w:firstRowLastColumn="0" w:lastRowFirstColumn="0" w:lastRowLastColumn="0"/>
            </w:pPr>
          </w:p>
          <w:p w:rsidR="00EB703A" w:rsidP="0081403D" w:rsidRDefault="00EB703A" w14:paraId="03FF84EE" w14:textId="77777777">
            <w:pPr>
              <w:cnfStyle w:val="000000000000" w:firstRow="0" w:lastRow="0" w:firstColumn="0" w:lastColumn="0" w:oddVBand="0" w:evenVBand="0" w:oddHBand="0" w:evenHBand="0" w:firstRowFirstColumn="0" w:firstRowLastColumn="0" w:lastRowFirstColumn="0" w:lastRowLastColumn="0"/>
            </w:pPr>
            <w:r>
              <w:t>Lungs, bronchi, bronchioles, alveoli, diaphragm</w:t>
            </w:r>
          </w:p>
          <w:p w:rsidR="00EB703A" w:rsidP="0081403D" w:rsidRDefault="00EB703A" w14:paraId="6CC8BFB0" w14:textId="77777777">
            <w:pPr>
              <w:cnfStyle w:val="000000000000" w:firstRow="0" w:lastRow="0" w:firstColumn="0" w:lastColumn="0" w:oddVBand="0" w:evenVBand="0" w:oddHBand="0" w:evenHBand="0" w:firstRowFirstColumn="0" w:firstRowLastColumn="0" w:lastRowFirstColumn="0" w:lastRowLastColumn="0"/>
            </w:pPr>
          </w:p>
          <w:p w:rsidRPr="00FC2FAB" w:rsidR="00EB703A" w:rsidP="0081403D" w:rsidRDefault="00EB703A" w14:paraId="32D835DA" w14:textId="71CA1F80">
            <w:pPr>
              <w:cnfStyle w:val="000000000000" w:firstRow="0" w:lastRow="0" w:firstColumn="0" w:lastColumn="0" w:oddVBand="0" w:evenVBand="0" w:oddHBand="0" w:evenHBand="0" w:firstRowFirstColumn="0" w:firstRowLastColumn="0" w:lastRowFirstColumn="0" w:lastRowLastColumn="0"/>
            </w:pPr>
            <w:r>
              <w:t>Gaseous exchange, aerobic, anaerobic</w:t>
            </w:r>
          </w:p>
        </w:tc>
        <w:tc>
          <w:tcPr>
            <w:cnfStyle w:val="000000000000" w:firstRow="0" w:lastRow="0" w:firstColumn="0" w:lastColumn="0" w:oddVBand="0" w:evenVBand="0" w:oddHBand="0" w:evenHBand="0" w:firstRowFirstColumn="0" w:firstRowLastColumn="0" w:lastRowFirstColumn="0" w:lastRowLastColumn="0"/>
            <w:tcW w:w="3450" w:type="dxa"/>
            <w:tcMar/>
          </w:tcPr>
          <w:p w:rsidR="00EB703A" w:rsidP="0081403D" w:rsidRDefault="00294D54" w14:paraId="002561A2" w14:textId="77777777">
            <w:pPr>
              <w:cnfStyle w:val="000000000000" w:firstRow="0" w:lastRow="0" w:firstColumn="0" w:lastColumn="0" w:oddVBand="0" w:evenVBand="0" w:oddHBand="0" w:evenHBand="0" w:firstRowFirstColumn="0" w:firstRowLastColumn="0" w:lastRowFirstColumn="0" w:lastRowLastColumn="0"/>
            </w:pPr>
            <w:r>
              <w:t>Health, exercise, fitness, performance</w:t>
            </w:r>
          </w:p>
          <w:p w:rsidR="00294D54" w:rsidP="0081403D" w:rsidRDefault="00294D54" w14:paraId="0A581AA8" w14:textId="77777777">
            <w:pPr>
              <w:cnfStyle w:val="000000000000" w:firstRow="0" w:lastRow="0" w:firstColumn="0" w:lastColumn="0" w:oddVBand="0" w:evenVBand="0" w:oddHBand="0" w:evenHBand="0" w:firstRowFirstColumn="0" w:firstRowLastColumn="0" w:lastRowFirstColumn="0" w:lastRowLastColumn="0"/>
            </w:pPr>
          </w:p>
          <w:p w:rsidR="00294D54" w:rsidP="0081403D" w:rsidRDefault="00294D54" w14:paraId="5F47555A" w14:textId="70C7F1E1">
            <w:pPr>
              <w:cnfStyle w:val="000000000000" w:firstRow="0" w:lastRow="0" w:firstColumn="0" w:lastColumn="0" w:oddVBand="0" w:evenVBand="0" w:oddHBand="0" w:evenHBand="0" w:firstRowFirstColumn="0" w:firstRowLastColumn="0" w:lastRowFirstColumn="0" w:lastRowLastColumn="0"/>
            </w:pPr>
            <w:r>
              <w:t>Cardiovascular fitness, agility, power, muscular strength, muscular endurance, flexibility, co-ordination, balance, reaction time, body mass index, speed</w:t>
            </w:r>
          </w:p>
          <w:p w:rsidR="00294D54" w:rsidP="0081403D" w:rsidRDefault="00294D54" w14:paraId="3FC099E0" w14:textId="77777777">
            <w:pPr>
              <w:cnfStyle w:val="000000000000" w:firstRow="0" w:lastRow="0" w:firstColumn="0" w:lastColumn="0" w:oddVBand="0" w:evenVBand="0" w:oddHBand="0" w:evenHBand="0" w:firstRowFirstColumn="0" w:firstRowLastColumn="0" w:lastRowFirstColumn="0" w:lastRowLastColumn="0"/>
            </w:pPr>
          </w:p>
          <w:p w:rsidRPr="00FC2FAB" w:rsidR="00294D54" w:rsidP="0081403D" w:rsidRDefault="00294D54" w14:paraId="0C36057C" w14:textId="57C1EBB5">
            <w:pPr>
              <w:cnfStyle w:val="000000000000" w:firstRow="0" w:lastRow="0" w:firstColumn="0" w:lastColumn="0" w:oddVBand="0" w:evenVBand="0" w:oddHBand="0" w:evenHBand="0" w:firstRowFirstColumn="0" w:firstRowLastColumn="0" w:lastRowFirstColumn="0" w:lastRowLastColumn="0"/>
            </w:pPr>
            <w:r>
              <w:t xml:space="preserve">Fitness tests, hand grip, standing stalk, sit and reach, cooper run, 30m sprint, harvard step test, one minute sit up, </w:t>
            </w:r>
            <w:r w:rsidR="0059502D">
              <w:t>vertical jump, quantitative, qualitative</w:t>
            </w:r>
            <w:r>
              <w:t xml:space="preserve"> </w:t>
            </w:r>
          </w:p>
          <w:p w:rsidRPr="00FC2FAB" w:rsidR="00294D54" w:rsidP="311F2FF2" w:rsidRDefault="00294D54" w14:paraId="42B3387A" w14:textId="482BF6F7">
            <w:pPr>
              <w:cnfStyle w:val="000000000000" w:firstRow="0" w:lastRow="0" w:firstColumn="0" w:lastColumn="0" w:oddVBand="0" w:evenVBand="0" w:oddHBand="0" w:evenHBand="0" w:firstRowFirstColumn="0" w:firstRowLastColumn="0" w:lastRowFirstColumn="0" w:lastRowLastColumn="0"/>
            </w:pPr>
          </w:p>
          <w:p w:rsidRPr="00FC2FAB" w:rsidR="00294D54" w:rsidP="311F2FF2" w:rsidRDefault="40412E21" w14:paraId="2B96AD76" w14:textId="3DDBB797">
            <w:pPr>
              <w:cnfStyle w:val="000000000000" w:firstRow="0" w:lastRow="0" w:firstColumn="0" w:lastColumn="0" w:oddVBand="0" w:evenVBand="0" w:oddHBand="0" w:evenHBand="0" w:firstRowFirstColumn="0" w:firstRowLastColumn="0" w:lastRowFirstColumn="0" w:lastRowLastColumn="0"/>
            </w:pPr>
            <w:r>
              <w:t xml:space="preserve">Principles of training, individual needs, </w:t>
            </w:r>
            <w:r w:rsidR="51B71E17">
              <w:t xml:space="preserve">training thresholds, Karvonen formula, </w:t>
            </w:r>
            <w:r>
              <w:t>specificity, progressive overload, overtraining, reversibility, Frequency, intensity</w:t>
            </w:r>
            <w:r w:rsidR="46A7C485">
              <w:t xml:space="preserve">, time, type, continuous training, fartlek training, </w:t>
            </w:r>
            <w:r w:rsidR="62507EFE">
              <w:t>plyometrics, weight training, circuit training, fitness classes</w:t>
            </w:r>
            <w:r w:rsidR="1AA43744">
              <w:t xml:space="preserve">, PARQ, optimizing training, </w:t>
            </w:r>
            <w:r w:rsidRPr="6E50C256" w:rsidR="23B2CA2B">
              <w:rPr>
                <w:rFonts w:eastAsiaTheme="minorEastAsia"/>
              </w:rPr>
              <w:t xml:space="preserve"> </w:t>
            </w:r>
          </w:p>
        </w:tc>
        <w:tc>
          <w:tcPr>
            <w:cnfStyle w:val="000000000000" w:firstRow="0" w:lastRow="0" w:firstColumn="0" w:lastColumn="0" w:oddVBand="0" w:evenVBand="0" w:oddHBand="0" w:evenHBand="0" w:firstRowFirstColumn="0" w:firstRowLastColumn="0" w:lastRowFirstColumn="0" w:lastRowLastColumn="0"/>
            <w:tcW w:w="3570" w:type="dxa"/>
            <w:tcMar/>
          </w:tcPr>
          <w:p w:rsidRPr="00FC2FAB" w:rsidR="00EB703A" w:rsidP="6E50C256" w:rsidRDefault="5D0E8214" w14:paraId="30E90B69" w14:textId="6A0CE3A9">
            <w:pPr>
              <w:cnfStyle w:val="000000000000" w:firstRow="0" w:lastRow="0" w:firstColumn="0" w:lastColumn="0" w:oddVBand="0" w:evenVBand="0" w:oddHBand="0" w:evenHBand="0" w:firstRowFirstColumn="0" w:firstRowLastColumn="0" w:lastRowFirstColumn="0" w:lastRowLastColumn="0"/>
            </w:pPr>
            <w:r>
              <w:t>Sports injuries, concussion, fracture, dislocation, soft tissue, sprain, cartilage, strain, abrasions, warm up, cool down</w:t>
            </w:r>
            <w:r w:rsidR="5CB0A32D">
              <w:t>, pulse raiser, static, dynamic, stretches</w:t>
            </w:r>
          </w:p>
          <w:p w:rsidRPr="00FC2FAB" w:rsidR="00EB703A" w:rsidP="6E50C256" w:rsidRDefault="00EB703A" w14:paraId="21690CF1" w14:textId="3FFE9FCE">
            <w:pPr>
              <w:cnfStyle w:val="000000000000" w:firstRow="0" w:lastRow="0" w:firstColumn="0" w:lastColumn="0" w:oddVBand="0" w:evenVBand="0" w:oddHBand="0" w:evenHBand="0" w:firstRowFirstColumn="0" w:firstRowLastColumn="0" w:lastRowFirstColumn="0" w:lastRowLastColumn="0"/>
            </w:pPr>
          </w:p>
          <w:p w:rsidRPr="00FC2FAB" w:rsidR="00EB703A" w:rsidP="3D018DBD" w:rsidRDefault="5D0E8214" w14:paraId="58C001E1" w14:textId="03EE1A2E">
            <w:pPr>
              <w:cnfStyle w:val="000000000000" w:firstRow="0" w:lastRow="0" w:firstColumn="0" w:lastColumn="0" w:oddVBand="0" w:evenVBand="0" w:oddHBand="0" w:evenHBand="0" w:firstRowFirstColumn="0" w:firstRowLastColumn="0" w:lastRowFirstColumn="0" w:lastRowLastColumn="0"/>
              <w:rPr>
                <w:rFonts w:eastAsiaTheme="minorEastAsia"/>
              </w:rPr>
            </w:pPr>
            <w:r>
              <w:t xml:space="preserve">Performance enhancing drugs, </w:t>
            </w:r>
            <w:r w:rsidRPr="3D018DBD">
              <w:rPr>
                <w:rFonts w:eastAsiaTheme="minorEastAsia"/>
                <w:color w:val="000000" w:themeColor="text1"/>
              </w:rPr>
              <w:t>Anabolic steroids, Beta Blockers, Diuretics, Narcotics and Analgesics,  Peptide hormones/erythropoietin,  Growth Hormones, Stimulants, Blood Doping</w:t>
            </w:r>
          </w:p>
          <w:p w:rsidRPr="00FC2FAB" w:rsidR="00EB703A" w:rsidP="3D018DBD" w:rsidRDefault="00EB703A" w14:paraId="5F2F489F" w14:textId="4766823B">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p>
          <w:p w:rsidRPr="00FC2FAB" w:rsidR="00EB703A" w:rsidP="3D018DBD" w:rsidRDefault="00EB703A" w14:paraId="176C5B78" w14:textId="539754DE">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p>
        </w:tc>
      </w:tr>
      <w:tr w:rsidR="00EB703A" w:rsidTr="1C8CA8D0" w14:paraId="0B05F9B3" w14:textId="32FDB9E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35" w:type="dxa"/>
            <w:tcMar/>
          </w:tcPr>
          <w:p w:rsidR="00EB703A" w:rsidP="0081403D" w:rsidRDefault="00EB703A" w14:paraId="29A6470A" w14:textId="77777777">
            <w:pPr>
              <w:rPr>
                <w:b w:val="0"/>
                <w:bCs w:val="0"/>
              </w:rPr>
            </w:pPr>
            <w:r>
              <w:t>Assessment activities</w:t>
            </w:r>
          </w:p>
          <w:p w:rsidR="00EB703A" w:rsidP="0081403D" w:rsidRDefault="00EB703A" w14:paraId="7BFD703C" w14:textId="136D32EA"/>
          <w:p w:rsidR="00EB703A" w:rsidP="0081403D" w:rsidRDefault="00EB703A" w14:paraId="5F46EEA2" w14:textId="77777777">
            <w:pPr>
              <w:rPr>
                <w:b w:val="0"/>
                <w:bCs w:val="0"/>
              </w:rPr>
            </w:pPr>
          </w:p>
          <w:p w:rsidR="00EB703A" w:rsidP="0081403D" w:rsidRDefault="00EB703A" w14:paraId="02EA02CF" w14:textId="6B000CF1"/>
        </w:tc>
        <w:tc>
          <w:tcPr>
            <w:cnfStyle w:val="000000000000" w:firstRow="0" w:lastRow="0" w:firstColumn="0" w:lastColumn="0" w:oddVBand="0" w:evenVBand="0" w:oddHBand="0" w:evenHBand="0" w:firstRowFirstColumn="0" w:firstRowLastColumn="0" w:lastRowFirstColumn="0" w:lastRowLastColumn="0"/>
            <w:tcW w:w="3600" w:type="dxa"/>
            <w:tcMar/>
          </w:tcPr>
          <w:p w:rsidR="00EB703A" w:rsidP="00DF2370" w:rsidRDefault="00EB703A" w14:paraId="2975A356" w14:textId="2107F5A8">
            <w:pPr>
              <w:cnfStyle w:val="000000100000" w:firstRow="0" w:lastRow="0" w:firstColumn="0" w:lastColumn="0" w:oddVBand="0" w:evenVBand="0" w:oddHBand="1" w:evenHBand="0" w:firstRowFirstColumn="0" w:firstRowLastColumn="0" w:lastRowFirstColumn="0" w:lastRowLastColumn="0"/>
            </w:pPr>
          </w:p>
          <w:p w:rsidR="1DE7D432" w:rsidP="2CA9C66F" w:rsidRDefault="3AF005BE" w14:paraId="6E72ADC1" w14:textId="6CC17C58">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2CA9C66F" w:rsidR="0EAC1D21">
              <w:rPr>
                <w:rFonts w:ascii="Calibri" w:hAnsi="Calibri" w:eastAsia="Calibri" w:cs="Calibri"/>
                <w:color w:val="000000" w:themeColor="text1" w:themeTint="FF" w:themeShade="FF"/>
              </w:rPr>
              <w:t>Synoptic</w:t>
            </w:r>
            <w:r w:rsidRPr="2CA9C66F" w:rsidR="3AF005BE">
              <w:rPr>
                <w:rFonts w:ascii="Calibri" w:hAnsi="Calibri" w:eastAsia="Calibri" w:cs="Calibri"/>
                <w:color w:val="000000" w:themeColor="text1" w:themeTint="FF" w:themeShade="FF"/>
              </w:rPr>
              <w:t xml:space="preserve"> assessment - </w:t>
            </w:r>
            <w:r w:rsidRPr="2CA9C66F" w:rsidR="1DE7D432">
              <w:rPr>
                <w:rFonts w:ascii="Calibri" w:hAnsi="Calibri" w:eastAsia="Calibri" w:cs="Calibri"/>
                <w:color w:val="000000" w:themeColor="text1" w:themeTint="FF" w:themeShade="FF"/>
              </w:rPr>
              <w:t>Approximately week</w:t>
            </w:r>
            <w:r w:rsidRPr="2CA9C66F" w:rsidR="1DE7D432">
              <w:rPr>
                <w:rFonts w:ascii="Calibri" w:hAnsi="Calibri" w:eastAsia="Calibri" w:cs="Calibri"/>
                <w:color w:val="000000" w:themeColor="text1" w:themeTint="FF" w:themeShade="FF"/>
              </w:rPr>
              <w:t xml:space="preserve"> </w:t>
            </w:r>
            <w:r w:rsidRPr="2CA9C66F" w:rsidR="28C4A6D6">
              <w:rPr>
                <w:rFonts w:ascii="Calibri" w:hAnsi="Calibri" w:eastAsia="Calibri" w:cs="Calibri"/>
                <w:color w:val="000000" w:themeColor="text1" w:themeTint="FF" w:themeShade="FF"/>
              </w:rPr>
              <w:t>6</w:t>
            </w:r>
            <w:r w:rsidRPr="2CA9C66F" w:rsidR="1DE7D432">
              <w:rPr>
                <w:rFonts w:ascii="Calibri" w:hAnsi="Calibri" w:eastAsia="Calibri" w:cs="Calibri"/>
                <w:color w:val="000000" w:themeColor="text1" w:themeTint="FF" w:themeShade="FF"/>
              </w:rPr>
              <w:t xml:space="preserve"> in this half term pupils complete a </w:t>
            </w:r>
            <w:r w:rsidRPr="2CA9C66F" w:rsidR="094F54FF">
              <w:rPr>
                <w:rFonts w:ascii="Calibri" w:hAnsi="Calibri" w:eastAsia="Calibri" w:cs="Calibri"/>
                <w:color w:val="000000" w:themeColor="text1" w:themeTint="FF" w:themeShade="FF"/>
              </w:rPr>
              <w:t>summative</w:t>
            </w:r>
            <w:r w:rsidRPr="2CA9C66F" w:rsidR="1DE7D432">
              <w:rPr>
                <w:rFonts w:ascii="Calibri" w:hAnsi="Calibri" w:eastAsia="Calibri" w:cs="Calibri"/>
                <w:color w:val="000000" w:themeColor="text1" w:themeTint="FF" w:themeShade="FF"/>
              </w:rPr>
              <w:t xml:space="preserve"> assessment </w:t>
            </w:r>
            <w:r w:rsidRPr="2CA9C66F" w:rsidR="0560E3D2">
              <w:rPr>
                <w:rFonts w:ascii="Calibri" w:hAnsi="Calibri" w:eastAsia="Calibri" w:cs="Calibri"/>
                <w:color w:val="000000" w:themeColor="text1" w:themeTint="FF" w:themeShade="FF"/>
              </w:rPr>
              <w:t>of</w:t>
            </w:r>
            <w:r w:rsidRPr="2CA9C66F" w:rsidR="1DE7D432">
              <w:rPr>
                <w:rFonts w:ascii="Calibri" w:hAnsi="Calibri" w:eastAsia="Calibri" w:cs="Calibri"/>
                <w:color w:val="000000" w:themeColor="text1" w:themeTint="FF" w:themeShade="FF"/>
              </w:rPr>
              <w:t xml:space="preserve"> </w:t>
            </w:r>
            <w:r w:rsidRPr="2CA9C66F" w:rsidR="23B2E233">
              <w:rPr>
                <w:rFonts w:ascii="Calibri" w:hAnsi="Calibri" w:eastAsia="Calibri" w:cs="Calibri"/>
                <w:color w:val="000000" w:themeColor="text1" w:themeTint="FF" w:themeShade="FF"/>
              </w:rPr>
              <w:t>46</w:t>
            </w:r>
            <w:r w:rsidRPr="2CA9C66F" w:rsidR="1DE7D432">
              <w:rPr>
                <w:rFonts w:ascii="Calibri" w:hAnsi="Calibri" w:eastAsia="Calibri" w:cs="Calibri"/>
                <w:color w:val="000000" w:themeColor="text1" w:themeTint="FF" w:themeShade="FF"/>
              </w:rPr>
              <w:t xml:space="preserve"> marks checking understanding of content covered in </w:t>
            </w:r>
            <w:r w:rsidRPr="2CA9C66F" w:rsidR="2D1F9640">
              <w:rPr>
                <w:rFonts w:ascii="Calibri" w:hAnsi="Calibri" w:eastAsia="Calibri" w:cs="Calibri"/>
                <w:color w:val="000000" w:themeColor="text1" w:themeTint="FF" w:themeShade="FF"/>
              </w:rPr>
              <w:t>component</w:t>
            </w:r>
            <w:r w:rsidRPr="2CA9C66F" w:rsidR="2D1F9640">
              <w:rPr>
                <w:rFonts w:ascii="Calibri" w:hAnsi="Calibri" w:eastAsia="Calibri" w:cs="Calibri"/>
                <w:color w:val="000000" w:themeColor="text1" w:themeTint="FF" w:themeShade="FF"/>
              </w:rPr>
              <w:t xml:space="preserve"> 1</w:t>
            </w:r>
            <w:r w:rsidRPr="2CA9C66F" w:rsidR="1DE7D432">
              <w:rPr>
                <w:rFonts w:ascii="Calibri" w:hAnsi="Calibri" w:eastAsia="Calibri" w:cs="Calibri"/>
                <w:color w:val="000000" w:themeColor="text1" w:themeTint="FF" w:themeShade="FF"/>
              </w:rPr>
              <w:t xml:space="preserve"> so </w:t>
            </w:r>
            <w:r w:rsidRPr="2CA9C66F" w:rsidR="1DE7D432">
              <w:rPr>
                <w:rFonts w:ascii="Calibri" w:hAnsi="Calibri" w:eastAsia="Calibri" w:cs="Calibri"/>
                <w:color w:val="000000" w:themeColor="text1" w:themeTint="FF" w:themeShade="FF"/>
              </w:rPr>
              <w:t>far .</w:t>
            </w:r>
            <w:r w:rsidRPr="2CA9C66F" w:rsidR="1DE7D432">
              <w:rPr>
                <w:rFonts w:ascii="Calibri" w:hAnsi="Calibri" w:eastAsia="Calibri" w:cs="Calibri"/>
                <w:color w:val="000000" w:themeColor="text1" w:themeTint="FF" w:themeShade="FF"/>
              </w:rPr>
              <w:t xml:space="preserve"> </w:t>
            </w:r>
          </w:p>
          <w:p w:rsidR="157F37C3" w:rsidP="157F37C3" w:rsidRDefault="157F37C3" w14:paraId="6B3911B5" w14:textId="5F7EDE5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1DE7D432" w:rsidP="79301040" w:rsidRDefault="66ACECB7" w14:paraId="1F3E301F" w14:textId="5D7464B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3C4EC6FC" w:rsidR="66ACECB7">
              <w:rPr>
                <w:rFonts w:ascii="Calibri" w:hAnsi="Calibri" w:eastAsia="Calibri" w:cs="Calibri"/>
                <w:color w:val="000000" w:themeColor="text1" w:themeTint="FF" w:themeShade="FF"/>
              </w:rPr>
              <w:t>The test</w:t>
            </w:r>
            <w:r w:rsidRPr="3C4EC6FC" w:rsidR="2CF20961">
              <w:rPr>
                <w:rFonts w:ascii="Calibri" w:hAnsi="Calibri" w:eastAsia="Calibri" w:cs="Calibri"/>
                <w:color w:val="000000" w:themeColor="text1" w:themeTint="FF" w:themeShade="FF"/>
              </w:rPr>
              <w:t xml:space="preserve"> </w:t>
            </w:r>
            <w:r w:rsidRPr="3C4EC6FC" w:rsidR="1DE7D432">
              <w:rPr>
                <w:rFonts w:ascii="Calibri" w:hAnsi="Calibri" w:eastAsia="Calibri" w:cs="Calibri"/>
                <w:color w:val="000000" w:themeColor="text1" w:themeTint="FF" w:themeShade="FF"/>
              </w:rPr>
              <w:t>covers a range of short and extended answers including questions on</w:t>
            </w:r>
            <w:r w:rsidRPr="3C4EC6FC" w:rsidR="4117AAC4">
              <w:rPr>
                <w:rFonts w:ascii="Calibri" w:hAnsi="Calibri" w:eastAsia="Calibri" w:cs="Calibri"/>
                <w:color w:val="000000" w:themeColor="text1" w:themeTint="FF" w:themeShade="FF"/>
              </w:rPr>
              <w:t xml:space="preserve"> m</w:t>
            </w:r>
            <w:r w:rsidRPr="3C4EC6FC" w:rsidR="388619A1">
              <w:rPr>
                <w:rFonts w:ascii="Calibri" w:hAnsi="Calibri" w:eastAsia="Calibri" w:cs="Calibri"/>
                <w:color w:val="000000" w:themeColor="text1" w:themeTint="FF" w:themeShade="FF"/>
              </w:rPr>
              <w:t>usculoskeletal:</w:t>
            </w:r>
          </w:p>
          <w:p w:rsidR="1DE7D432" w:rsidP="157F37C3" w:rsidRDefault="1DE7D432" w14:paraId="647D9A90" w14:textId="2D0A914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9301040" w:rsidR="1DE7D432">
              <w:rPr>
                <w:rFonts w:ascii="Calibri" w:hAnsi="Calibri" w:eastAsia="Calibri" w:cs="Calibri"/>
                <w:color w:val="000000" w:themeColor="text1" w:themeTint="FF" w:themeShade="FF"/>
              </w:rPr>
              <w:t>-Functions of the skeleton</w:t>
            </w:r>
          </w:p>
          <w:p w:rsidR="1DE7D432" w:rsidP="157F37C3" w:rsidRDefault="1DE7D432" w14:paraId="0A00CE14" w14:textId="69BB845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9301040" w:rsidR="1DE7D432">
              <w:rPr>
                <w:rFonts w:ascii="Calibri" w:hAnsi="Calibri" w:eastAsia="Calibri" w:cs="Calibri"/>
                <w:color w:val="000000" w:themeColor="text1" w:themeTint="FF" w:themeShade="FF"/>
              </w:rPr>
              <w:t>-Bone and joint locations and types.</w:t>
            </w:r>
          </w:p>
          <w:p w:rsidR="1DE7D432" w:rsidP="157F37C3" w:rsidRDefault="1DE7D432" w14:paraId="6395AE18" w14:textId="4143A9B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9301040" w:rsidR="1DE7D432">
              <w:rPr>
                <w:rFonts w:ascii="Calibri" w:hAnsi="Calibri" w:eastAsia="Calibri" w:cs="Calibri"/>
                <w:color w:val="000000" w:themeColor="text1" w:themeTint="FF" w:themeShade="FF"/>
              </w:rPr>
              <w:t>- role of ligaments and tendons</w:t>
            </w:r>
          </w:p>
          <w:p w:rsidR="1DE7D432" w:rsidP="157F37C3" w:rsidRDefault="1DE7D432" w14:paraId="28967A32" w14:textId="5425AB2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9301040" w:rsidR="1DE7D432">
              <w:rPr>
                <w:rFonts w:ascii="Calibri" w:hAnsi="Calibri" w:eastAsia="Calibri" w:cs="Calibri"/>
                <w:color w:val="000000" w:themeColor="text1" w:themeTint="FF" w:themeShade="FF"/>
              </w:rPr>
              <w:t>-</w:t>
            </w:r>
            <w:r w:rsidRPr="79301040" w:rsidR="1DE7D432">
              <w:rPr>
                <w:rFonts w:ascii="Calibri" w:hAnsi="Calibri" w:eastAsia="Calibri" w:cs="Calibri"/>
                <w:color w:val="000000" w:themeColor="text1" w:themeTint="FF" w:themeShade="FF"/>
              </w:rPr>
              <w:t>short and long term</w:t>
            </w:r>
            <w:r w:rsidRPr="79301040" w:rsidR="1DE7D432">
              <w:rPr>
                <w:rFonts w:ascii="Calibri" w:hAnsi="Calibri" w:eastAsia="Calibri" w:cs="Calibri"/>
                <w:color w:val="000000" w:themeColor="text1" w:themeTint="FF" w:themeShade="FF"/>
              </w:rPr>
              <w:t xml:space="preserve"> impact of exercise on the skeletal system </w:t>
            </w:r>
          </w:p>
          <w:p w:rsidR="1DE7D432" w:rsidP="4D3B3684" w:rsidRDefault="1DE7D432" w14:paraId="45C45810" w14:textId="20E1EB1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9301040" w:rsidR="1DE7D432">
              <w:rPr>
                <w:rFonts w:ascii="Calibri" w:hAnsi="Calibri" w:eastAsia="Calibri" w:cs="Calibri"/>
                <w:color w:val="000000" w:themeColor="text1" w:themeTint="FF" w:themeShade="FF"/>
              </w:rPr>
              <w:t xml:space="preserve">-impact of a </w:t>
            </w:r>
            <w:r w:rsidRPr="79301040" w:rsidR="1DE7D432">
              <w:rPr>
                <w:rFonts w:ascii="Calibri" w:hAnsi="Calibri" w:eastAsia="Calibri" w:cs="Calibri"/>
                <w:color w:val="000000" w:themeColor="text1" w:themeTint="FF" w:themeShade="FF"/>
              </w:rPr>
              <w:t>warm up</w:t>
            </w:r>
            <w:r w:rsidRPr="79301040" w:rsidR="1DE7D432">
              <w:rPr>
                <w:rFonts w:ascii="Calibri" w:hAnsi="Calibri" w:eastAsia="Calibri" w:cs="Calibri"/>
                <w:color w:val="000000" w:themeColor="text1" w:themeTint="FF" w:themeShade="FF"/>
              </w:rPr>
              <w:t xml:space="preserve"> and cool down on the skeletal system</w:t>
            </w:r>
            <w:r w:rsidRPr="79301040" w:rsidR="1DE7D432">
              <w:rPr>
                <w:rFonts w:ascii="Calibri" w:hAnsi="Calibri" w:eastAsia="Calibri" w:cs="Calibri"/>
                <w:color w:val="000000" w:themeColor="text1" w:themeTint="FF" w:themeShade="FF"/>
              </w:rPr>
              <w:t xml:space="preserve">.  </w:t>
            </w:r>
          </w:p>
          <w:p w:rsidR="5F4DF3EC" w:rsidP="79301040" w:rsidRDefault="5F4DF3EC" w14:paraId="217A7F23" w14:textId="441FA96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9301040" w:rsidR="5F4DF3EC">
              <w:rPr>
                <w:rFonts w:ascii="Calibri" w:hAnsi="Calibri" w:eastAsia="Calibri" w:cs="Calibri"/>
                <w:color w:val="000000" w:themeColor="text1" w:themeTint="FF" w:themeShade="FF"/>
              </w:rPr>
              <w:t>Teachers enter the results into trackers and CLA’s</w:t>
            </w:r>
          </w:p>
          <w:p w:rsidR="157F37C3" w:rsidP="157F37C3" w:rsidRDefault="157F37C3" w14:paraId="06846169" w14:textId="1D30E98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1DE7D432" w:rsidP="4D3B3684" w:rsidRDefault="1DE7D432" w14:paraId="4FFF0D25" w14:textId="673C4D9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9301040" w:rsidR="1DE7D432">
              <w:rPr>
                <w:rFonts w:ascii="Calibri" w:hAnsi="Calibri" w:eastAsia="Calibri" w:cs="Calibri"/>
                <w:color w:val="000000" w:themeColor="text1" w:themeTint="FF" w:themeShade="FF"/>
              </w:rPr>
              <w:t>1 reteach lesson is delivered to students covering components students need further support with</w:t>
            </w:r>
            <w:r w:rsidRPr="79301040" w:rsidR="0F31B941">
              <w:rPr>
                <w:rFonts w:ascii="Calibri" w:hAnsi="Calibri" w:eastAsia="Calibri" w:cs="Calibri"/>
                <w:color w:val="000000" w:themeColor="text1" w:themeTint="FF" w:themeShade="FF"/>
              </w:rPr>
              <w:t xml:space="preserve"> which is highlighted on the CLA’s</w:t>
            </w:r>
            <w:r w:rsidRPr="79301040" w:rsidR="1DE7D432">
              <w:rPr>
                <w:rFonts w:ascii="Calibri" w:hAnsi="Calibri" w:eastAsia="Calibri" w:cs="Calibri"/>
                <w:color w:val="000000" w:themeColor="text1" w:themeTint="FF" w:themeShade="FF"/>
              </w:rPr>
              <w:t xml:space="preserve">. Teachers also prioritise </w:t>
            </w:r>
            <w:r w:rsidRPr="79301040" w:rsidR="3E6737ED">
              <w:rPr>
                <w:rFonts w:ascii="Calibri" w:hAnsi="Calibri" w:eastAsia="Calibri" w:cs="Calibri"/>
                <w:color w:val="000000" w:themeColor="text1" w:themeTint="FF" w:themeShade="FF"/>
              </w:rPr>
              <w:t>common</w:t>
            </w:r>
            <w:r w:rsidRPr="79301040" w:rsidR="1DE7D432">
              <w:rPr>
                <w:rFonts w:ascii="Calibri" w:hAnsi="Calibri" w:eastAsia="Calibri" w:cs="Calibri"/>
                <w:color w:val="000000" w:themeColor="text1" w:themeTint="FF" w:themeShade="FF"/>
              </w:rPr>
              <w:t xml:space="preserve"> areas</w:t>
            </w:r>
            <w:r w:rsidRPr="79301040" w:rsidR="095D667C">
              <w:rPr>
                <w:rFonts w:ascii="Calibri" w:hAnsi="Calibri" w:eastAsia="Calibri" w:cs="Calibri"/>
                <w:color w:val="000000" w:themeColor="text1" w:themeTint="FF" w:themeShade="FF"/>
              </w:rPr>
              <w:t xml:space="preserve"> of weakness</w:t>
            </w:r>
            <w:r w:rsidRPr="79301040" w:rsidR="1DE7D432">
              <w:rPr>
                <w:rFonts w:ascii="Calibri" w:hAnsi="Calibri" w:eastAsia="Calibri" w:cs="Calibri"/>
                <w:color w:val="000000" w:themeColor="text1" w:themeTint="FF" w:themeShade="FF"/>
              </w:rPr>
              <w:t xml:space="preserve"> in starter tasks in the next half term</w:t>
            </w:r>
            <w:r w:rsidRPr="79301040" w:rsidR="23D53D60">
              <w:rPr>
                <w:rFonts w:ascii="Calibri" w:hAnsi="Calibri" w:eastAsia="Calibri" w:cs="Calibri"/>
                <w:color w:val="000000" w:themeColor="text1" w:themeTint="FF" w:themeShade="FF"/>
              </w:rPr>
              <w:t xml:space="preserve"> with key questions from the test used</w:t>
            </w:r>
            <w:r w:rsidRPr="79301040" w:rsidR="1DE7D432">
              <w:rPr>
                <w:rFonts w:ascii="Calibri" w:hAnsi="Calibri" w:eastAsia="Calibri" w:cs="Calibri"/>
                <w:color w:val="000000" w:themeColor="text1" w:themeTint="FF" w:themeShade="FF"/>
              </w:rPr>
              <w:t>.</w:t>
            </w:r>
          </w:p>
          <w:p w:rsidR="157F37C3" w:rsidP="157F37C3" w:rsidRDefault="157F37C3" w14:paraId="568548B0" w14:textId="50879FE5">
            <w:pPr>
              <w:cnfStyle w:val="000000100000" w:firstRow="0" w:lastRow="0" w:firstColumn="0" w:lastColumn="0" w:oddVBand="0" w:evenVBand="0" w:oddHBand="1" w:evenHBand="0" w:firstRowFirstColumn="0" w:firstRowLastColumn="0" w:lastRowFirstColumn="0" w:lastRowLastColumn="0"/>
            </w:pPr>
          </w:p>
          <w:p w:rsidR="00EB703A" w:rsidP="00DF2370" w:rsidRDefault="00EB703A" w14:paraId="7D884548" w14:textId="6D74F16B">
            <w:pPr>
              <w:cnfStyle w:val="000000100000" w:firstRow="0" w:lastRow="0" w:firstColumn="0" w:lastColumn="0" w:oddVBand="0" w:evenVBand="0" w:oddHBand="1" w:evenHBand="0" w:firstRowFirstColumn="0" w:firstRowLastColumn="0" w:lastRowFirstColumn="0" w:lastRowLastColumn="0"/>
            </w:pPr>
            <w:r w:rsidR="00EB703A">
              <w:rPr/>
              <w:t>Homework to consist of 1 AO1/AO2 knowledge checker, 1 extended answer question based on topic area where appropriate</w:t>
            </w:r>
          </w:p>
          <w:p w:rsidR="00EB703A" w:rsidP="00DF2370" w:rsidRDefault="00EB703A" w14:paraId="08AC5F47" w14:textId="77777777">
            <w:pPr>
              <w:cnfStyle w:val="000000100000" w:firstRow="0" w:lastRow="0" w:firstColumn="0" w:lastColumn="0" w:oddVBand="0" w:evenVBand="0" w:oddHBand="1" w:evenHBand="0" w:firstRowFirstColumn="0" w:firstRowLastColumn="0" w:lastRowFirstColumn="0" w:lastRowLastColumn="0"/>
            </w:pPr>
          </w:p>
          <w:p w:rsidR="29551B14" w:rsidRDefault="29551B14" w14:paraId="219D8D71" w14:textId="4B3CD794">
            <w:r w:rsidR="29551B14">
              <w:rPr/>
              <w:t>Assessment 1</w:t>
            </w:r>
          </w:p>
          <w:p w:rsidRPr="00FC2FAB" w:rsidR="00EB703A" w:rsidP="00DF2370" w:rsidRDefault="00EB703A" w14:paraId="12282606" w14:textId="2AC8C4B4">
            <w:pPr>
              <w:cnfStyle w:val="000000100000" w:firstRow="0" w:lastRow="0" w:firstColumn="0" w:lastColumn="0" w:oddVBand="0" w:evenVBand="0" w:oddHBand="1" w:evenHBand="0" w:firstRowFirstColumn="0" w:firstRowLastColumn="0" w:lastRowFirstColumn="0" w:lastRowLastColumn="0"/>
            </w:pPr>
          </w:p>
          <w:p w:rsidRPr="00FC2FAB" w:rsidR="00EB703A" w:rsidP="00DF2370" w:rsidRDefault="00EB703A" w14:paraId="27BFE202" w14:textId="5B67AA18">
            <w:pPr>
              <w:cnfStyle w:val="000000100000" w:firstRow="0" w:lastRow="0" w:firstColumn="0" w:lastColumn="0" w:oddVBand="0" w:evenVBand="0" w:oddHBand="1" w:evenHBand="0" w:firstRowFirstColumn="0" w:firstRowLastColumn="0" w:lastRowFirstColumn="0" w:lastRowLastColumn="0"/>
            </w:pPr>
          </w:p>
          <w:p w:rsidRPr="00FC2FAB" w:rsidR="00EB703A" w:rsidP="00DF2370" w:rsidRDefault="00EB703A" w14:paraId="11784508" w14:textId="756E87E2">
            <w:pPr>
              <w:cnfStyle w:val="000000100000" w:firstRow="0" w:lastRow="0" w:firstColumn="0" w:lastColumn="0" w:oddVBand="0" w:evenVBand="0" w:oddHBand="1" w:evenHBand="0" w:firstRowFirstColumn="0" w:firstRowLastColumn="0" w:lastRowFirstColumn="0" w:lastRowLastColumn="0"/>
            </w:pPr>
            <w:r w:rsidR="307E9C04">
              <w:rPr/>
              <w:t xml:space="preserve">Golden knowledge checks within this topic are used after specific content is taught to check students understanding. This is completed within at least every </w:t>
            </w:r>
            <w:r w:rsidR="3114CFC7">
              <w:rPr/>
              <w:t>4</w:t>
            </w:r>
            <w:r w:rsidR="307E9C04">
              <w:rPr/>
              <w:t xml:space="preserve"> lessons</w:t>
            </w:r>
          </w:p>
        </w:tc>
        <w:tc>
          <w:tcPr>
            <w:cnfStyle w:val="000000000000" w:firstRow="0" w:lastRow="0" w:firstColumn="0" w:lastColumn="0" w:oddVBand="0" w:evenVBand="0" w:oddHBand="0" w:evenHBand="0" w:firstRowFirstColumn="0" w:firstRowLastColumn="0" w:lastRowFirstColumn="0" w:lastRowLastColumn="0"/>
            <w:tcW w:w="3600" w:type="dxa"/>
            <w:tcMar/>
          </w:tcPr>
          <w:p w:rsidR="4D3B3684" w:rsidP="4D3B3684" w:rsidRDefault="4D3B3684" w14:paraId="33C7317C" w14:textId="395382A3">
            <w:pPr>
              <w:cnfStyle w:val="000000100000" w:firstRow="0" w:lastRow="0" w:firstColumn="0" w:lastColumn="0" w:oddVBand="0" w:evenVBand="0" w:oddHBand="1" w:evenHBand="0" w:firstRowFirstColumn="0" w:firstRowLastColumn="0" w:lastRowFirstColumn="0" w:lastRowLastColumn="0"/>
            </w:pPr>
          </w:p>
          <w:p w:rsidR="251B1BCB" w:rsidP="2CA9C66F" w:rsidRDefault="251B1BCB" w14:paraId="19C608C0" w14:textId="6C0DEFF5">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2CA9C66F" w:rsidR="30858BDA">
              <w:rPr>
                <w:rFonts w:ascii="Calibri" w:hAnsi="Calibri" w:eastAsia="Calibri" w:cs="Calibri"/>
                <w:color w:val="000000" w:themeColor="text1" w:themeTint="FF" w:themeShade="FF"/>
              </w:rPr>
              <w:t xml:space="preserve">Synoptic </w:t>
            </w:r>
            <w:r w:rsidRPr="2CA9C66F" w:rsidR="3E617527">
              <w:rPr>
                <w:rFonts w:ascii="Calibri" w:hAnsi="Calibri" w:eastAsia="Calibri" w:cs="Calibri"/>
                <w:color w:val="000000" w:themeColor="text1" w:themeTint="FF" w:themeShade="FF"/>
              </w:rPr>
              <w:t xml:space="preserve">assessment - </w:t>
            </w:r>
            <w:r w:rsidRPr="2CA9C66F" w:rsidR="3E617527">
              <w:rPr>
                <w:rFonts w:ascii="Calibri" w:hAnsi="Calibri" w:eastAsia="Calibri" w:cs="Calibri"/>
                <w:color w:val="000000" w:themeColor="text1" w:themeTint="FF" w:themeShade="FF"/>
              </w:rPr>
              <w:t>Approximately week</w:t>
            </w:r>
            <w:r w:rsidRPr="2CA9C66F" w:rsidR="3E617527">
              <w:rPr>
                <w:rFonts w:ascii="Calibri" w:hAnsi="Calibri" w:eastAsia="Calibri" w:cs="Calibri"/>
                <w:color w:val="000000" w:themeColor="text1" w:themeTint="FF" w:themeShade="FF"/>
              </w:rPr>
              <w:t xml:space="preserve"> 6 in this half term pupils complete a summative assessment of 46 marks checking understanding of content covered in </w:t>
            </w:r>
            <w:r w:rsidRPr="2CA9C66F" w:rsidR="5851509E">
              <w:rPr>
                <w:rFonts w:ascii="Calibri" w:hAnsi="Calibri" w:eastAsia="Calibri" w:cs="Calibri"/>
                <w:color w:val="000000" w:themeColor="text1" w:themeTint="FF" w:themeShade="FF"/>
              </w:rPr>
              <w:t>component</w:t>
            </w:r>
            <w:r w:rsidRPr="2CA9C66F" w:rsidR="5851509E">
              <w:rPr>
                <w:rFonts w:ascii="Calibri" w:hAnsi="Calibri" w:eastAsia="Calibri" w:cs="Calibri"/>
                <w:color w:val="000000" w:themeColor="text1" w:themeTint="FF" w:themeShade="FF"/>
              </w:rPr>
              <w:t xml:space="preserve"> 1</w:t>
            </w:r>
            <w:r w:rsidRPr="2CA9C66F" w:rsidR="3E617527">
              <w:rPr>
                <w:rFonts w:ascii="Calibri" w:hAnsi="Calibri" w:eastAsia="Calibri" w:cs="Calibri"/>
                <w:color w:val="000000" w:themeColor="text1" w:themeTint="FF" w:themeShade="FF"/>
              </w:rPr>
              <w:t xml:space="preserve"> so </w:t>
            </w:r>
            <w:r w:rsidRPr="2CA9C66F" w:rsidR="3E617527">
              <w:rPr>
                <w:rFonts w:ascii="Calibri" w:hAnsi="Calibri" w:eastAsia="Calibri" w:cs="Calibri"/>
                <w:color w:val="000000" w:themeColor="text1" w:themeTint="FF" w:themeShade="FF"/>
              </w:rPr>
              <w:t>far .</w:t>
            </w:r>
            <w:r w:rsidRPr="2CA9C66F" w:rsidR="3E617527">
              <w:rPr>
                <w:rFonts w:ascii="Calibri" w:hAnsi="Calibri" w:eastAsia="Calibri" w:cs="Calibri"/>
                <w:color w:val="000000" w:themeColor="text1" w:themeTint="FF" w:themeShade="FF"/>
              </w:rPr>
              <w:t xml:space="preserve"> </w:t>
            </w:r>
          </w:p>
          <w:p w:rsidR="4D3B3684" w:rsidP="4D3B3684" w:rsidRDefault="4D3B3684" w14:paraId="6C4BF8A1" w14:textId="5F7EDE5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3E617527" w:rsidP="79301040" w:rsidRDefault="3E617527" w14:paraId="3079F3D1" w14:textId="578DA33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3C4EC6FC" w:rsidR="3E617527">
              <w:rPr>
                <w:rFonts w:ascii="Calibri" w:hAnsi="Calibri" w:eastAsia="Calibri" w:cs="Calibri"/>
                <w:color w:val="000000" w:themeColor="text1" w:themeTint="FF" w:themeShade="FF"/>
              </w:rPr>
              <w:t>The test covers a range of short and extended answers including questions on</w:t>
            </w:r>
            <w:r w:rsidRPr="3C4EC6FC" w:rsidR="321F833D">
              <w:rPr>
                <w:rFonts w:ascii="Calibri" w:hAnsi="Calibri" w:eastAsia="Calibri" w:cs="Calibri"/>
                <w:color w:val="000000" w:themeColor="text1" w:themeTint="FF" w:themeShade="FF"/>
              </w:rPr>
              <w:t xml:space="preserve"> </w:t>
            </w:r>
            <w:r w:rsidRPr="3C4EC6FC" w:rsidR="3E617527">
              <w:rPr>
                <w:rFonts w:ascii="Calibri" w:hAnsi="Calibri" w:eastAsia="Calibri" w:cs="Calibri"/>
                <w:color w:val="000000" w:themeColor="text1" w:themeTint="FF" w:themeShade="FF"/>
              </w:rPr>
              <w:t>m</w:t>
            </w:r>
            <w:r w:rsidRPr="3C4EC6FC" w:rsidR="49B044A3">
              <w:rPr>
                <w:rFonts w:ascii="Calibri" w:hAnsi="Calibri" w:eastAsia="Calibri" w:cs="Calibri"/>
                <w:color w:val="000000" w:themeColor="text1" w:themeTint="FF" w:themeShade="FF"/>
              </w:rPr>
              <w:t xml:space="preserve">usculoskeletal / </w:t>
            </w:r>
            <w:r w:rsidRPr="3C4EC6FC" w:rsidR="086362EF">
              <w:rPr>
                <w:rFonts w:ascii="Calibri" w:hAnsi="Calibri" w:eastAsia="Calibri" w:cs="Calibri"/>
                <w:color w:val="000000" w:themeColor="text1" w:themeTint="FF" w:themeShade="FF"/>
              </w:rPr>
              <w:t>movement analysis</w:t>
            </w:r>
          </w:p>
          <w:p w:rsidR="4D3B3684" w:rsidP="79301040" w:rsidRDefault="4D3B3684" w14:paraId="0AE0BC65" w14:textId="511CDF5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9301040" w:rsidR="4D3B3684">
              <w:rPr>
                <w:rFonts w:ascii="Calibri" w:hAnsi="Calibri" w:eastAsia="Calibri" w:cs="Calibri"/>
                <w:color w:val="000000" w:themeColor="text1" w:themeTint="FF" w:themeShade="FF"/>
              </w:rPr>
              <w:t xml:space="preserve">- </w:t>
            </w:r>
            <w:r w:rsidRPr="79301040" w:rsidR="3E617527">
              <w:rPr>
                <w:rFonts w:ascii="Calibri" w:hAnsi="Calibri" w:eastAsia="Calibri" w:cs="Calibri"/>
                <w:color w:val="000000" w:themeColor="text1" w:themeTint="FF" w:themeShade="FF"/>
              </w:rPr>
              <w:t>planes and axis</w:t>
            </w:r>
          </w:p>
          <w:p w:rsidR="3E617527" w:rsidP="79301040" w:rsidRDefault="3E617527" w14:paraId="344126A1" w14:textId="754B15D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9301040" w:rsidR="3E617527">
              <w:rPr>
                <w:rFonts w:ascii="Calibri" w:hAnsi="Calibri" w:eastAsia="Calibri" w:cs="Calibri"/>
                <w:color w:val="000000" w:themeColor="text1" w:themeTint="FF" w:themeShade="FF"/>
              </w:rPr>
              <w:t>- levers (advantages/disadvantages)</w:t>
            </w:r>
          </w:p>
          <w:p w:rsidR="3E617527" w:rsidP="79301040" w:rsidRDefault="3E617527" w14:paraId="07D7D6AA" w14:textId="2E828DF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9301040" w:rsidR="3E617527">
              <w:rPr>
                <w:rFonts w:ascii="Calibri" w:hAnsi="Calibri" w:eastAsia="Calibri" w:cs="Calibri"/>
                <w:color w:val="000000" w:themeColor="text1" w:themeTint="FF" w:themeShade="FF"/>
              </w:rPr>
              <w:t>The test is split</w:t>
            </w:r>
            <w:r w:rsidRPr="79301040" w:rsidR="6E0E32D1">
              <w:rPr>
                <w:rFonts w:ascii="Calibri" w:hAnsi="Calibri" w:eastAsia="Calibri" w:cs="Calibri"/>
                <w:color w:val="000000" w:themeColor="text1" w:themeTint="FF" w:themeShade="FF"/>
              </w:rPr>
              <w:t xml:space="preserve"> 50/50 in content</w:t>
            </w:r>
          </w:p>
          <w:p w:rsidR="4D3B3684" w:rsidP="4D3B3684" w:rsidRDefault="4D3B3684" w14:paraId="1BE1D111" w14:textId="1D30E98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3E617527" w:rsidP="4D3B3684" w:rsidRDefault="3E617527" w14:paraId="11F18099" w14:textId="673C4D9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9301040" w:rsidR="3E617527">
              <w:rPr>
                <w:rFonts w:ascii="Calibri" w:hAnsi="Calibri" w:eastAsia="Calibri" w:cs="Calibri"/>
                <w:color w:val="000000" w:themeColor="text1" w:themeTint="FF" w:themeShade="FF"/>
              </w:rPr>
              <w:t xml:space="preserve">1 reteach lesson is delivered to students covering components students need further support with which is highlighted on the CLA’s. Teachers also prioritise </w:t>
            </w:r>
            <w:r w:rsidRPr="79301040" w:rsidR="3E617527">
              <w:rPr>
                <w:rFonts w:ascii="Calibri" w:hAnsi="Calibri" w:eastAsia="Calibri" w:cs="Calibri"/>
                <w:color w:val="000000" w:themeColor="text1" w:themeTint="FF" w:themeShade="FF"/>
              </w:rPr>
              <w:t>common areas</w:t>
            </w:r>
            <w:r w:rsidRPr="79301040" w:rsidR="3E617527">
              <w:rPr>
                <w:rFonts w:ascii="Calibri" w:hAnsi="Calibri" w:eastAsia="Calibri" w:cs="Calibri"/>
                <w:color w:val="000000" w:themeColor="text1" w:themeTint="FF" w:themeShade="FF"/>
              </w:rPr>
              <w:t xml:space="preserve"> of weakness in starter tasks in the next half term with key questions from the test used.</w:t>
            </w:r>
          </w:p>
          <w:p w:rsidR="4D3B3684" w:rsidP="4D3B3684" w:rsidRDefault="4D3B3684" w14:paraId="5BDE93B3" w14:textId="1B0A679B">
            <w:pPr>
              <w:cnfStyle w:val="000000100000" w:firstRow="0" w:lastRow="0" w:firstColumn="0" w:lastColumn="0" w:oddVBand="0" w:evenVBand="0" w:oddHBand="1" w:evenHBand="0" w:firstRowFirstColumn="0" w:firstRowLastColumn="0" w:lastRowFirstColumn="0" w:lastRowLastColumn="0"/>
            </w:pPr>
          </w:p>
          <w:p w:rsidR="00EB703A" w:rsidP="0081403D" w:rsidRDefault="00EB703A" w14:paraId="6A45EE90"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EB703A" w:rsidP="001A6FD9" w:rsidRDefault="00EB703A" w14:paraId="17DDEE0B" w14:textId="61CAB103">
            <w:pPr>
              <w:cnfStyle w:val="000000100000" w:firstRow="0" w:lastRow="0" w:firstColumn="0" w:lastColumn="0" w:oddVBand="0" w:evenVBand="0" w:oddHBand="1" w:evenHBand="0" w:firstRowFirstColumn="0" w:firstRowLastColumn="0" w:lastRowFirstColumn="0" w:lastRowLastColumn="0"/>
            </w:pPr>
            <w:r w:rsidR="00EB703A">
              <w:rPr/>
              <w:t>Homework to consist of 1 AO1/AO2 knowledge checker, 1 extended answer question based on topic area where appropriate</w:t>
            </w:r>
          </w:p>
          <w:p w:rsidR="00EB703A" w:rsidP="001A6FD9" w:rsidRDefault="00EB703A" w14:paraId="3801ECC5" w14:textId="77777777">
            <w:pPr>
              <w:cnfStyle w:val="000000100000" w:firstRow="0" w:lastRow="0" w:firstColumn="0" w:lastColumn="0" w:oddVBand="0" w:evenVBand="0" w:oddHBand="1" w:evenHBand="0" w:firstRowFirstColumn="0" w:firstRowLastColumn="0" w:lastRowFirstColumn="0" w:lastRowLastColumn="0"/>
            </w:pPr>
          </w:p>
          <w:p w:rsidRPr="006422EC" w:rsidR="00EB703A" w:rsidP="3E1C34FD" w:rsidRDefault="00EB703A" w14:paraId="2ADDCABC" w14:textId="3B2FDAD3">
            <w:pPr>
              <w:pStyle w:val="Normal"/>
              <w:suppressLineNumbers w:val="0"/>
              <w:bidi w:val="0"/>
              <w:spacing w:before="0" w:beforeAutospacing="off" w:after="0" w:afterAutospacing="off" w:line="259" w:lineRule="auto"/>
              <w:ind w:left="0" w:right="0"/>
              <w:jc w:val="left"/>
            </w:pPr>
            <w:r w:rsidR="65AC1CA7">
              <w:rPr/>
              <w:t>Assessment 2</w:t>
            </w:r>
          </w:p>
          <w:p w:rsidRPr="006422EC" w:rsidR="00EB703A" w:rsidP="3E1C34FD" w:rsidRDefault="00EB703A" w14:paraId="202C3BC7" w14:textId="19ECAC53">
            <w:pPr>
              <w:pStyle w:val="Normal"/>
              <w:suppressLineNumbers w:val="0"/>
              <w:bidi w:val="0"/>
              <w:spacing w:before="0" w:beforeAutospacing="off" w:after="0" w:afterAutospacing="off" w:line="259" w:lineRule="auto"/>
              <w:ind w:left="0" w:right="0"/>
              <w:jc w:val="left"/>
            </w:pPr>
          </w:p>
          <w:p w:rsidRPr="006422EC" w:rsidR="00EB703A" w:rsidP="04E83885" w:rsidRDefault="00EB703A" w14:paraId="4DFCF4D5" w14:textId="26A76B46">
            <w:pPr>
              <w:pStyle w:val="Normal"/>
              <w:suppressLineNumbers w:val="0"/>
              <w:spacing w:before="0" w:beforeAutospacing="off" w:after="0" w:afterAutospacing="off" w:line="259" w:lineRule="auto"/>
              <w:ind w:left="0" w:right="0"/>
              <w:jc w:val="left"/>
            </w:pPr>
            <w:r w:rsidR="558B455C">
              <w:rPr/>
              <w:t>Golden knowledge checks within this topic are used after specific content is taught to check students understanding. This is completed within at least every 4 lessons</w:t>
            </w:r>
          </w:p>
        </w:tc>
        <w:tc>
          <w:tcPr>
            <w:cnfStyle w:val="000000000000" w:firstRow="0" w:lastRow="0" w:firstColumn="0" w:lastColumn="0" w:oddVBand="0" w:evenVBand="0" w:oddHBand="0" w:evenHBand="0" w:firstRowFirstColumn="0" w:firstRowLastColumn="0" w:lastRowFirstColumn="0" w:lastRowLastColumn="0"/>
            <w:tcW w:w="3450" w:type="dxa"/>
            <w:tcMar/>
          </w:tcPr>
          <w:p w:rsidR="00EB703A" w:rsidP="0081403D" w:rsidRDefault="00EB703A" w14:paraId="73E6A52B" w14:textId="77777777">
            <w:pPr>
              <w:cnfStyle w:val="000000100000" w:firstRow="0" w:lastRow="0" w:firstColumn="0" w:lastColumn="0" w:oddVBand="0" w:evenVBand="0" w:oddHBand="1" w:evenHBand="0" w:firstRowFirstColumn="0" w:firstRowLastColumn="0" w:lastRowFirstColumn="0" w:lastRowLastColumn="0"/>
            </w:pPr>
          </w:p>
          <w:p w:rsidR="00EB703A" w:rsidP="2CA9C66F" w:rsidRDefault="7C1BF7B9" w14:paraId="01739626" w14:textId="3A11D517">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2CA9C66F" w:rsidR="4586E7DB">
              <w:rPr>
                <w:rFonts w:ascii="Calibri" w:hAnsi="Calibri" w:eastAsia="Calibri" w:cs="Calibri"/>
                <w:color w:val="000000" w:themeColor="text1" w:themeTint="FF" w:themeShade="FF"/>
              </w:rPr>
              <w:t xml:space="preserve">Synoptic </w:t>
            </w:r>
            <w:r w:rsidRPr="2CA9C66F" w:rsidR="173D7972">
              <w:rPr>
                <w:rFonts w:ascii="Calibri" w:hAnsi="Calibri" w:eastAsia="Calibri" w:cs="Calibri"/>
                <w:color w:val="000000" w:themeColor="text1" w:themeTint="FF" w:themeShade="FF"/>
              </w:rPr>
              <w:t xml:space="preserve">assessment - </w:t>
            </w:r>
            <w:r w:rsidRPr="2CA9C66F" w:rsidR="173D7972">
              <w:rPr>
                <w:rFonts w:ascii="Calibri" w:hAnsi="Calibri" w:eastAsia="Calibri" w:cs="Calibri"/>
                <w:color w:val="000000" w:themeColor="text1" w:themeTint="FF" w:themeShade="FF"/>
              </w:rPr>
              <w:t>Approximately week</w:t>
            </w:r>
            <w:r w:rsidRPr="2CA9C66F" w:rsidR="173D7972">
              <w:rPr>
                <w:rFonts w:ascii="Calibri" w:hAnsi="Calibri" w:eastAsia="Calibri" w:cs="Calibri"/>
                <w:color w:val="000000" w:themeColor="text1" w:themeTint="FF" w:themeShade="FF"/>
              </w:rPr>
              <w:t xml:space="preserve"> 6 in this half term pupils complete a summative assessment of 46 marks checking understanding of content covered in </w:t>
            </w:r>
            <w:r w:rsidRPr="2CA9C66F" w:rsidR="012A4219">
              <w:rPr>
                <w:rFonts w:ascii="Calibri" w:hAnsi="Calibri" w:eastAsia="Calibri" w:cs="Calibri"/>
                <w:color w:val="000000" w:themeColor="text1" w:themeTint="FF" w:themeShade="FF"/>
              </w:rPr>
              <w:t>component</w:t>
            </w:r>
            <w:r w:rsidRPr="2CA9C66F" w:rsidR="012A4219">
              <w:rPr>
                <w:rFonts w:ascii="Calibri" w:hAnsi="Calibri" w:eastAsia="Calibri" w:cs="Calibri"/>
                <w:color w:val="000000" w:themeColor="text1" w:themeTint="FF" w:themeShade="FF"/>
              </w:rPr>
              <w:t xml:space="preserve"> 1</w:t>
            </w:r>
            <w:r w:rsidRPr="2CA9C66F" w:rsidR="173D7972">
              <w:rPr>
                <w:rFonts w:ascii="Calibri" w:hAnsi="Calibri" w:eastAsia="Calibri" w:cs="Calibri"/>
                <w:color w:val="000000" w:themeColor="text1" w:themeTint="FF" w:themeShade="FF"/>
              </w:rPr>
              <w:t xml:space="preserve"> so </w:t>
            </w:r>
            <w:r w:rsidRPr="2CA9C66F" w:rsidR="173D7972">
              <w:rPr>
                <w:rFonts w:ascii="Calibri" w:hAnsi="Calibri" w:eastAsia="Calibri" w:cs="Calibri"/>
                <w:color w:val="000000" w:themeColor="text1" w:themeTint="FF" w:themeShade="FF"/>
              </w:rPr>
              <w:t>far .</w:t>
            </w:r>
            <w:r w:rsidRPr="2CA9C66F" w:rsidR="173D7972">
              <w:rPr>
                <w:rFonts w:ascii="Calibri" w:hAnsi="Calibri" w:eastAsia="Calibri" w:cs="Calibri"/>
                <w:color w:val="000000" w:themeColor="text1" w:themeTint="FF" w:themeShade="FF"/>
              </w:rPr>
              <w:t xml:space="preserve"> </w:t>
            </w:r>
          </w:p>
          <w:p w:rsidR="00EB703A" w:rsidP="4D3B3684" w:rsidRDefault="00EB703A" w14:paraId="0BDB9334" w14:textId="5F7EDE5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00EB703A" w:rsidP="79301040" w:rsidRDefault="173D7972" w14:paraId="221A769A" w14:textId="751F9BF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3C4EC6FC" w:rsidR="173D7972">
              <w:rPr>
                <w:rFonts w:ascii="Calibri" w:hAnsi="Calibri" w:eastAsia="Calibri" w:cs="Calibri"/>
                <w:color w:val="000000" w:themeColor="text1" w:themeTint="FF" w:themeShade="FF"/>
              </w:rPr>
              <w:t>The test covers a range of short and extended answers including questions on</w:t>
            </w:r>
            <w:r w:rsidRPr="3C4EC6FC" w:rsidR="37A312C0">
              <w:rPr>
                <w:rFonts w:ascii="Calibri" w:hAnsi="Calibri" w:eastAsia="Calibri" w:cs="Calibri"/>
                <w:color w:val="000000" w:themeColor="text1" w:themeTint="FF" w:themeShade="FF"/>
              </w:rPr>
              <w:t xml:space="preserve"> musculoskeletal/movement analysis</w:t>
            </w:r>
            <w:r w:rsidRPr="3C4EC6FC" w:rsidR="166BF846">
              <w:rPr>
                <w:rFonts w:ascii="Calibri" w:hAnsi="Calibri" w:eastAsia="Calibri" w:cs="Calibri"/>
                <w:color w:val="000000" w:themeColor="text1" w:themeTint="FF" w:themeShade="FF"/>
              </w:rPr>
              <w:t xml:space="preserve"> &amp; cardiorespiratory</w:t>
            </w:r>
          </w:p>
          <w:p w:rsidR="00EB703A" w:rsidP="79301040" w:rsidRDefault="173D7972" w14:paraId="0A071CDA" w14:textId="35D30BC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9301040" w:rsidR="173D7972">
              <w:rPr>
                <w:rFonts w:ascii="Calibri" w:hAnsi="Calibri" w:eastAsia="Calibri" w:cs="Calibri"/>
                <w:color w:val="000000" w:themeColor="text1" w:themeTint="FF" w:themeShade="FF"/>
              </w:rPr>
              <w:t xml:space="preserve">- </w:t>
            </w:r>
            <w:r w:rsidRPr="79301040" w:rsidR="4C667A40">
              <w:rPr>
                <w:rFonts w:ascii="Calibri" w:hAnsi="Calibri" w:eastAsia="Calibri" w:cs="Calibri"/>
                <w:color w:val="000000" w:themeColor="text1" w:themeTint="FF" w:themeShade="FF"/>
              </w:rPr>
              <w:t xml:space="preserve">structure of cv </w:t>
            </w:r>
            <w:r w:rsidRPr="79301040" w:rsidR="29D62588">
              <w:rPr>
                <w:rFonts w:ascii="Calibri" w:hAnsi="Calibri" w:eastAsia="Calibri" w:cs="Calibri"/>
                <w:color w:val="000000" w:themeColor="text1" w:themeTint="FF" w:themeShade="FF"/>
              </w:rPr>
              <w:t xml:space="preserve">&amp; respiratory </w:t>
            </w:r>
            <w:r w:rsidRPr="79301040" w:rsidR="4C667A40">
              <w:rPr>
                <w:rFonts w:ascii="Calibri" w:hAnsi="Calibri" w:eastAsia="Calibri" w:cs="Calibri"/>
                <w:color w:val="000000" w:themeColor="text1" w:themeTint="FF" w:themeShade="FF"/>
              </w:rPr>
              <w:t>system</w:t>
            </w:r>
          </w:p>
          <w:p w:rsidR="00EB703A" w:rsidP="79301040" w:rsidRDefault="173D7972" w14:paraId="64541A43" w14:textId="6804F3A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9301040" w:rsidR="173D7972">
              <w:rPr>
                <w:rFonts w:ascii="Calibri" w:hAnsi="Calibri" w:eastAsia="Calibri" w:cs="Calibri"/>
                <w:color w:val="000000" w:themeColor="text1" w:themeTint="FF" w:themeShade="FF"/>
              </w:rPr>
              <w:t xml:space="preserve">- </w:t>
            </w:r>
            <w:r w:rsidRPr="79301040" w:rsidR="2EF35498">
              <w:rPr>
                <w:rFonts w:ascii="Calibri" w:hAnsi="Calibri" w:eastAsia="Calibri" w:cs="Calibri"/>
                <w:color w:val="000000" w:themeColor="text1" w:themeTint="FF" w:themeShade="FF"/>
              </w:rPr>
              <w:t>structure and functions of blood vessels</w:t>
            </w:r>
          </w:p>
          <w:p w:rsidR="00EB703A" w:rsidP="79301040" w:rsidRDefault="64430F91" w14:paraId="3A83C8AB" w14:textId="1345BAD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9301040" w:rsidR="64430F91">
              <w:rPr>
                <w:rFonts w:ascii="Calibri" w:hAnsi="Calibri" w:eastAsia="Calibri" w:cs="Calibri"/>
                <w:color w:val="000000" w:themeColor="text1" w:themeTint="FF" w:themeShade="FF"/>
              </w:rPr>
              <w:t>-structure of alveoli</w:t>
            </w:r>
          </w:p>
          <w:p w:rsidR="00EB703A" w:rsidP="79301040" w:rsidRDefault="64430F91" w14:paraId="058A3C7F" w14:textId="6B15423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9301040" w:rsidR="64430F91">
              <w:rPr>
                <w:rFonts w:ascii="Calibri" w:hAnsi="Calibri" w:eastAsia="Calibri" w:cs="Calibri"/>
                <w:color w:val="000000" w:themeColor="text1" w:themeTint="FF" w:themeShade="FF"/>
              </w:rPr>
              <w:t>Long and short term</w:t>
            </w:r>
            <w:r w:rsidRPr="79301040" w:rsidR="64430F91">
              <w:rPr>
                <w:rFonts w:ascii="Calibri" w:hAnsi="Calibri" w:eastAsia="Calibri" w:cs="Calibri"/>
                <w:color w:val="000000" w:themeColor="text1" w:themeTint="FF" w:themeShade="FF"/>
              </w:rPr>
              <w:t xml:space="preserve"> effects on both systems</w:t>
            </w:r>
          </w:p>
          <w:p w:rsidR="00EB703A" w:rsidP="79301040" w:rsidRDefault="173D7972" w14:paraId="74A13FDB" w14:textId="2E828DF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9301040" w:rsidR="173D7972">
              <w:rPr>
                <w:rFonts w:ascii="Calibri" w:hAnsi="Calibri" w:eastAsia="Calibri" w:cs="Calibri"/>
                <w:color w:val="000000" w:themeColor="text1" w:themeTint="FF" w:themeShade="FF"/>
              </w:rPr>
              <w:t>The test is split 50/50 in content</w:t>
            </w:r>
          </w:p>
          <w:p w:rsidR="00EB703A" w:rsidP="4D3B3684" w:rsidRDefault="00EB703A" w14:paraId="40DD2A1E" w14:textId="1D30E98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00EB703A" w:rsidP="4D3B3684" w:rsidRDefault="173D7972" w14:paraId="6670C19C" w14:textId="0520181C">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9301040" w:rsidR="173D7972">
              <w:rPr>
                <w:rFonts w:ascii="Calibri" w:hAnsi="Calibri" w:eastAsia="Calibri" w:cs="Calibri"/>
                <w:color w:val="000000" w:themeColor="text1" w:themeTint="FF" w:themeShade="FF"/>
              </w:rPr>
              <w:t xml:space="preserve">1 reteach lesson is delivered to students covering components students need further support with which is highlighted on the CLA’s. Teachers also prioritise </w:t>
            </w:r>
            <w:r w:rsidRPr="79301040" w:rsidR="173D7972">
              <w:rPr>
                <w:rFonts w:ascii="Calibri" w:hAnsi="Calibri" w:eastAsia="Calibri" w:cs="Calibri"/>
                <w:color w:val="000000" w:themeColor="text1" w:themeTint="FF" w:themeShade="FF"/>
              </w:rPr>
              <w:t>common areas</w:t>
            </w:r>
            <w:r w:rsidRPr="79301040" w:rsidR="173D7972">
              <w:rPr>
                <w:rFonts w:ascii="Calibri" w:hAnsi="Calibri" w:eastAsia="Calibri" w:cs="Calibri"/>
                <w:color w:val="000000" w:themeColor="text1" w:themeTint="FF" w:themeShade="FF"/>
              </w:rPr>
              <w:t xml:space="preserve"> of weakness in starter tasks in the next half term with key questions from the test used.</w:t>
            </w:r>
            <w:r w:rsidR="173D7972">
              <w:rPr/>
              <w:t xml:space="preserve"> </w:t>
            </w:r>
          </w:p>
          <w:p w:rsidR="00EB703A" w:rsidP="0081403D" w:rsidRDefault="00EB703A" w14:paraId="45CC3963" w14:textId="423E8CC3">
            <w:pPr>
              <w:cnfStyle w:val="000000100000" w:firstRow="0" w:lastRow="0" w:firstColumn="0" w:lastColumn="0" w:oddVBand="0" w:evenVBand="0" w:oddHBand="1" w:evenHBand="0" w:firstRowFirstColumn="0" w:firstRowLastColumn="0" w:lastRowFirstColumn="0" w:lastRowLastColumn="0"/>
            </w:pPr>
          </w:p>
          <w:p w:rsidR="00EB703A" w:rsidP="0081403D" w:rsidRDefault="00EB703A" w14:paraId="599369F1" w14:textId="51A964E4">
            <w:pPr>
              <w:cnfStyle w:val="000000100000" w:firstRow="0" w:lastRow="0" w:firstColumn="0" w:lastColumn="0" w:oddVBand="0" w:evenVBand="0" w:oddHBand="1" w:evenHBand="0" w:firstRowFirstColumn="0" w:firstRowLastColumn="0" w:lastRowFirstColumn="0" w:lastRowLastColumn="0"/>
            </w:pPr>
            <w:r w:rsidR="00EB703A">
              <w:rPr/>
              <w:t>Homework to consist of AO1 / AO2 knowledge checker, 1 extended answer per 3 lessons where appropriate</w:t>
            </w:r>
          </w:p>
          <w:p w:rsidR="00EB703A" w:rsidP="0081403D" w:rsidRDefault="00EB703A" w14:paraId="423949D6" w14:textId="77777777">
            <w:pPr>
              <w:cnfStyle w:val="000000100000" w:firstRow="0" w:lastRow="0" w:firstColumn="0" w:lastColumn="0" w:oddVBand="0" w:evenVBand="0" w:oddHBand="1" w:evenHBand="0" w:firstRowFirstColumn="0" w:firstRowLastColumn="0" w:lastRowFirstColumn="0" w:lastRowLastColumn="0"/>
            </w:pPr>
          </w:p>
          <w:p w:rsidR="00EB703A" w:rsidP="0081403D" w:rsidRDefault="00EB703A" w14:paraId="63AF12E6" w14:textId="77777777">
            <w:pPr>
              <w:cnfStyle w:val="000000100000" w:firstRow="0" w:lastRow="0" w:firstColumn="0" w:lastColumn="0" w:oddVBand="0" w:evenVBand="0" w:oddHBand="1" w:evenHBand="0" w:firstRowFirstColumn="0" w:firstRowLastColumn="0" w:lastRowFirstColumn="0" w:lastRowLastColumn="0"/>
            </w:pPr>
          </w:p>
          <w:p w:rsidRPr="00FC2FAB" w:rsidR="00EB703A" w:rsidP="3E1C34FD" w:rsidRDefault="00EB703A" w14:paraId="43141799" w14:textId="76D1405C">
            <w:pPr>
              <w:pStyle w:val="Normal"/>
              <w:suppressLineNumbers w:val="0"/>
              <w:bidi w:val="0"/>
              <w:spacing w:before="0" w:beforeAutospacing="off" w:after="0" w:afterAutospacing="off" w:line="259" w:lineRule="auto"/>
              <w:ind w:left="0" w:right="0"/>
              <w:jc w:val="left"/>
            </w:pPr>
            <w:r w:rsidR="137B8B9B">
              <w:rPr/>
              <w:t>Assessment 3</w:t>
            </w:r>
          </w:p>
          <w:p w:rsidRPr="00FC2FAB" w:rsidR="00EB703A" w:rsidP="3E1C34FD" w:rsidRDefault="00EB703A" w14:paraId="2D23835F" w14:textId="501FAC70">
            <w:pPr>
              <w:pStyle w:val="Normal"/>
              <w:suppressLineNumbers w:val="0"/>
              <w:bidi w:val="0"/>
              <w:spacing w:before="0" w:beforeAutospacing="off" w:after="0" w:afterAutospacing="off" w:line="259" w:lineRule="auto"/>
              <w:ind w:left="0" w:right="0"/>
              <w:jc w:val="left"/>
            </w:pPr>
          </w:p>
          <w:p w:rsidRPr="00FC2FAB" w:rsidR="00EB703A" w:rsidP="04E83885" w:rsidRDefault="00EB703A" w14:paraId="7C4980AB" w14:textId="5771671B">
            <w:pPr>
              <w:pStyle w:val="Normal"/>
              <w:suppressLineNumbers w:val="0"/>
              <w:spacing w:before="0" w:beforeAutospacing="off" w:after="0" w:afterAutospacing="off" w:line="259" w:lineRule="auto"/>
              <w:ind w:left="0" w:right="0"/>
              <w:jc w:val="left"/>
            </w:pPr>
            <w:r w:rsidR="3198D0F1">
              <w:rPr/>
              <w:t>Golden knowledge checks within this topic are used after specific content is taught to check students understanding. This is completed within at least every 4 lessons</w:t>
            </w:r>
          </w:p>
        </w:tc>
        <w:tc>
          <w:tcPr>
            <w:cnfStyle w:val="000000000000" w:firstRow="0" w:lastRow="0" w:firstColumn="0" w:lastColumn="0" w:oddVBand="0" w:evenVBand="0" w:oddHBand="0" w:evenHBand="0" w:firstRowFirstColumn="0" w:firstRowLastColumn="0" w:lastRowFirstColumn="0" w:lastRowLastColumn="0"/>
            <w:tcW w:w="3450" w:type="dxa"/>
            <w:tcMar/>
          </w:tcPr>
          <w:p w:rsidRPr="00FC2FAB" w:rsidR="00EB703A" w:rsidP="3E1C34FD" w:rsidRDefault="35B14471" w14:paraId="5DE87440" w14:textId="374B8830">
            <w:pPr>
              <w:pStyle w:val="Normal"/>
              <w:suppressLineNumbers w:val="0"/>
              <w:bidi w:val="0"/>
              <w:spacing w:before="0" w:beforeAutospacing="off" w:after="0" w:afterAutospacing="off" w:line="259" w:lineRule="auto"/>
              <w:ind w:left="0" w:right="0"/>
              <w:jc w:val="left"/>
            </w:pPr>
          </w:p>
          <w:p w:rsidRPr="00FC2FAB" w:rsidR="00EB703A" w:rsidP="04E83885" w:rsidRDefault="35B14471" w14:paraId="3032C866" w14:textId="0E924A04">
            <w:pPr>
              <w:pStyle w:val="Normal"/>
              <w:suppressLineNumbers w:val="0"/>
              <w:spacing w:before="0" w:beforeAutospacing="off" w:after="0" w:afterAutospacing="off" w:line="259" w:lineRule="auto"/>
              <w:ind/>
              <w:rPr>
                <w:rFonts w:ascii="Calibri" w:hAnsi="Calibri" w:eastAsia="Calibri" w:cs="Calibri"/>
                <w:color w:val="000000" w:themeColor="text1" w:themeTint="FF" w:themeShade="FF"/>
              </w:rPr>
            </w:pPr>
            <w:r w:rsidRPr="04E83885" w:rsidR="6948A4F3">
              <w:rPr>
                <w:rFonts w:ascii="Calibri" w:hAnsi="Calibri" w:eastAsia="Calibri" w:cs="Calibri"/>
                <w:color w:val="000000" w:themeColor="text1" w:themeTint="FF" w:themeShade="FF"/>
              </w:rPr>
              <w:t xml:space="preserve">Synoptic assessment </w:t>
            </w:r>
            <w:r w:rsidRPr="04E83885" w:rsidR="6948A4F3">
              <w:rPr>
                <w:rFonts w:ascii="Calibri" w:hAnsi="Calibri" w:eastAsia="Calibri" w:cs="Calibri"/>
                <w:color w:val="000000" w:themeColor="text1" w:themeTint="FF" w:themeShade="FF"/>
              </w:rPr>
              <w:t xml:space="preserve">– </w:t>
            </w:r>
            <w:r w:rsidRPr="04E83885" w:rsidR="74E62639">
              <w:rPr>
                <w:rFonts w:ascii="Calibri" w:hAnsi="Calibri" w:eastAsia="Calibri" w:cs="Calibri"/>
                <w:color w:val="000000" w:themeColor="text1" w:themeTint="FF" w:themeShade="FF"/>
              </w:rPr>
              <w:t xml:space="preserve"> Approximately</w:t>
            </w:r>
            <w:r w:rsidRPr="04E83885" w:rsidR="74E62639">
              <w:rPr>
                <w:rFonts w:ascii="Calibri" w:hAnsi="Calibri" w:eastAsia="Calibri" w:cs="Calibri"/>
                <w:color w:val="000000" w:themeColor="text1" w:themeTint="FF" w:themeShade="FF"/>
              </w:rPr>
              <w:t xml:space="preserve">   weeks in this half term pupils to complete a summative assessment of 46 marks to check understanding of the content covered in topic 1. 50-50 s</w:t>
            </w:r>
            <w:r w:rsidRPr="04E83885" w:rsidR="014642AC">
              <w:rPr>
                <w:rFonts w:ascii="Calibri" w:hAnsi="Calibri" w:eastAsia="Calibri" w:cs="Calibri"/>
                <w:color w:val="000000" w:themeColor="text1" w:themeTint="FF" w:themeShade="FF"/>
              </w:rPr>
              <w:t>plit to include recent topic learnt</w:t>
            </w:r>
            <w:r w:rsidRPr="04E83885" w:rsidR="6948A4F3">
              <w:rPr>
                <w:rFonts w:ascii="Calibri" w:hAnsi="Calibri" w:eastAsia="Calibri" w:cs="Calibri"/>
                <w:color w:val="000000" w:themeColor="text1" w:themeTint="FF" w:themeShade="FF"/>
              </w:rPr>
              <w:t xml:space="preserve"> </w:t>
            </w:r>
            <w:r w:rsidRPr="04E83885" w:rsidR="6948A4F3">
              <w:rPr>
                <w:rFonts w:ascii="Calibri" w:hAnsi="Calibri" w:eastAsia="Calibri" w:cs="Calibri"/>
                <w:color w:val="000000" w:themeColor="text1" w:themeTint="FF" w:themeShade="FF"/>
              </w:rPr>
              <w:t xml:space="preserve">. </w:t>
            </w:r>
          </w:p>
          <w:p w:rsidRPr="00FC2FAB" w:rsidR="00EB703A" w:rsidP="04E83885" w:rsidRDefault="35B14471" w14:paraId="00371597" w14:textId="5F7EDE51">
            <w:pPr>
              <w:suppressLineNumbers w:val="0"/>
              <w:spacing w:before="0" w:beforeAutospacing="off" w:after="0" w:afterAutospacing="off" w:line="259" w:lineRule="auto"/>
              <w:ind/>
              <w:rPr>
                <w:rFonts w:ascii="Calibri" w:hAnsi="Calibri" w:eastAsia="Calibri" w:cs="Calibri"/>
                <w:color w:val="000000" w:themeColor="text1" w:themeTint="FF" w:themeShade="FF"/>
              </w:rPr>
            </w:pPr>
          </w:p>
          <w:p w:rsidRPr="00FC2FAB" w:rsidR="00EB703A" w:rsidP="04E83885" w:rsidRDefault="35B14471" w14:paraId="654E93BB" w14:textId="6D6777ED">
            <w:pPr>
              <w:pStyle w:val="Normal"/>
              <w:suppressLineNumbers w:val="0"/>
              <w:bidi w:val="0"/>
              <w:spacing w:before="0" w:beforeAutospacing="off" w:after="0" w:afterAutospacing="off" w:line="259" w:lineRule="auto"/>
              <w:ind w:left="0" w:right="0"/>
              <w:jc w:val="left"/>
              <w:rPr>
                <w:rFonts w:ascii="Calibri" w:hAnsi="Calibri" w:eastAsia="Calibri" w:cs="Calibri"/>
                <w:color w:val="000000" w:themeColor="text1" w:themeTint="FF" w:themeShade="FF"/>
              </w:rPr>
            </w:pPr>
            <w:r w:rsidRPr="04E83885" w:rsidR="6948A4F3">
              <w:rPr>
                <w:rFonts w:ascii="Calibri" w:hAnsi="Calibri" w:eastAsia="Calibri" w:cs="Calibri"/>
                <w:color w:val="000000" w:themeColor="text1" w:themeTint="FF" w:themeShade="FF"/>
              </w:rPr>
              <w:t xml:space="preserve">The test covers a range of short and extended answers including questions on </w:t>
            </w:r>
            <w:r w:rsidRPr="04E83885" w:rsidR="6948A4F3">
              <w:rPr>
                <w:rFonts w:ascii="Calibri" w:hAnsi="Calibri" w:eastAsia="Calibri" w:cs="Calibri"/>
                <w:color w:val="000000" w:themeColor="text1" w:themeTint="FF" w:themeShade="FF"/>
              </w:rPr>
              <w:t>all of</w:t>
            </w:r>
            <w:r w:rsidRPr="04E83885" w:rsidR="6948A4F3">
              <w:rPr>
                <w:rFonts w:ascii="Calibri" w:hAnsi="Calibri" w:eastAsia="Calibri" w:cs="Calibri"/>
                <w:color w:val="000000" w:themeColor="text1" w:themeTint="FF" w:themeShade="FF"/>
              </w:rPr>
              <w:t xml:space="preserve"> the component one content deli</w:t>
            </w:r>
            <w:r w:rsidRPr="04E83885" w:rsidR="6618B1D6">
              <w:rPr>
                <w:rFonts w:ascii="Calibri" w:hAnsi="Calibri" w:eastAsia="Calibri" w:cs="Calibri"/>
                <w:color w:val="000000" w:themeColor="text1" w:themeTint="FF" w:themeShade="FF"/>
              </w:rPr>
              <w:t>vered including the recent topics of</w:t>
            </w:r>
          </w:p>
          <w:p w:rsidRPr="00FC2FAB" w:rsidR="00EB703A" w:rsidP="04E83885" w:rsidRDefault="35B14471" w14:paraId="2493E3A5" w14:textId="04AB43C5">
            <w:pPr>
              <w:pStyle w:val="ListParagraph"/>
              <w:numPr>
                <w:ilvl w:val="0"/>
                <w:numId w:val="11"/>
              </w:numPr>
              <w:suppressLineNumbers w:val="0"/>
              <w:bidi w:val="0"/>
              <w:spacing w:before="0" w:beforeAutospacing="off" w:after="0" w:afterAutospacing="off" w:line="259" w:lineRule="auto"/>
              <w:ind w:left="720" w:right="0" w:hanging="360"/>
              <w:jc w:val="left"/>
              <w:rPr>
                <w:rFonts w:ascii="Calibri" w:hAnsi="Calibri" w:eastAsia="Calibri" w:cs="Calibri"/>
                <w:color w:val="000000" w:themeColor="text1" w:themeTint="FF" w:themeShade="FF"/>
              </w:rPr>
            </w:pPr>
            <w:r w:rsidRPr="04E83885" w:rsidR="71EF601D">
              <w:rPr>
                <w:rFonts w:ascii="Calibri" w:hAnsi="Calibri" w:eastAsia="Calibri" w:cs="Calibri"/>
                <w:color w:val="000000" w:themeColor="text1" w:themeTint="FF" w:themeShade="FF"/>
              </w:rPr>
              <w:t>Principles of training</w:t>
            </w:r>
          </w:p>
          <w:p w:rsidRPr="00FC2FAB" w:rsidR="00EB703A" w:rsidP="04E83885" w:rsidRDefault="35B14471" w14:paraId="7B093BBA" w14:textId="4C7F2655">
            <w:pPr>
              <w:pStyle w:val="ListParagraph"/>
              <w:numPr>
                <w:ilvl w:val="0"/>
                <w:numId w:val="11"/>
              </w:numPr>
              <w:suppressLineNumbers w:val="0"/>
              <w:bidi w:val="0"/>
              <w:spacing w:before="0" w:beforeAutospacing="off" w:after="0" w:afterAutospacing="off" w:line="259" w:lineRule="auto"/>
              <w:ind w:left="720" w:right="0" w:hanging="360"/>
              <w:jc w:val="left"/>
              <w:rPr>
                <w:rFonts w:ascii="Calibri" w:hAnsi="Calibri" w:eastAsia="Calibri" w:cs="Calibri"/>
                <w:color w:val="000000" w:themeColor="text1" w:themeTint="FF" w:themeShade="FF"/>
              </w:rPr>
            </w:pPr>
            <w:r w:rsidRPr="04E83885" w:rsidR="71EF601D">
              <w:rPr>
                <w:rFonts w:ascii="Calibri" w:hAnsi="Calibri" w:eastAsia="Calibri" w:cs="Calibri"/>
                <w:color w:val="000000" w:themeColor="text1" w:themeTint="FF" w:themeShade="FF"/>
              </w:rPr>
              <w:t>Component</w:t>
            </w:r>
            <w:r w:rsidRPr="04E83885" w:rsidR="71EF601D">
              <w:rPr>
                <w:rFonts w:ascii="Calibri" w:hAnsi="Calibri" w:eastAsia="Calibri" w:cs="Calibri"/>
                <w:color w:val="000000" w:themeColor="text1" w:themeTint="FF" w:themeShade="FF"/>
              </w:rPr>
              <w:t xml:space="preserve"> of fitness</w:t>
            </w:r>
          </w:p>
          <w:p w:rsidRPr="00FC2FAB" w:rsidR="00EB703A" w:rsidP="04E83885" w:rsidRDefault="35B14471" w14:paraId="2A3DD94B" w14:textId="23001791">
            <w:pPr>
              <w:pStyle w:val="ListParagraph"/>
              <w:numPr>
                <w:ilvl w:val="0"/>
                <w:numId w:val="11"/>
              </w:numPr>
              <w:suppressLineNumbers w:val="0"/>
              <w:bidi w:val="0"/>
              <w:spacing w:before="0" w:beforeAutospacing="off" w:after="0" w:afterAutospacing="off" w:line="259" w:lineRule="auto"/>
              <w:ind w:left="720" w:right="0" w:hanging="360"/>
              <w:jc w:val="left"/>
              <w:rPr>
                <w:rFonts w:ascii="Calibri" w:hAnsi="Calibri" w:eastAsia="Calibri" w:cs="Calibri"/>
                <w:color w:val="000000" w:themeColor="text1" w:themeTint="FF" w:themeShade="FF"/>
              </w:rPr>
            </w:pPr>
            <w:r w:rsidRPr="04E83885" w:rsidR="71EF601D">
              <w:rPr>
                <w:rFonts w:ascii="Calibri" w:hAnsi="Calibri" w:eastAsia="Calibri" w:cs="Calibri"/>
                <w:color w:val="000000" w:themeColor="text1" w:themeTint="FF" w:themeShade="FF"/>
              </w:rPr>
              <w:t>Training methods</w:t>
            </w:r>
          </w:p>
          <w:p w:rsidRPr="00FC2FAB" w:rsidR="00EB703A" w:rsidP="04E83885" w:rsidRDefault="35B14471" w14:paraId="39B7B3BA" w14:textId="305C0D52">
            <w:pPr>
              <w:pStyle w:val="ListParagraph"/>
              <w:numPr>
                <w:ilvl w:val="0"/>
                <w:numId w:val="11"/>
              </w:numPr>
              <w:suppressLineNumbers w:val="0"/>
              <w:bidi w:val="0"/>
              <w:spacing w:before="0" w:beforeAutospacing="off" w:after="0" w:afterAutospacing="off" w:line="259" w:lineRule="auto"/>
              <w:ind w:left="720" w:right="0" w:hanging="360"/>
              <w:jc w:val="left"/>
              <w:rPr>
                <w:rFonts w:ascii="Calibri" w:hAnsi="Calibri" w:eastAsia="Calibri" w:cs="Calibri"/>
                <w:color w:val="000000" w:themeColor="text1" w:themeTint="FF" w:themeShade="FF"/>
              </w:rPr>
            </w:pPr>
            <w:r w:rsidRPr="04E83885" w:rsidR="71EF601D">
              <w:rPr>
                <w:rFonts w:ascii="Calibri" w:hAnsi="Calibri" w:eastAsia="Calibri" w:cs="Calibri"/>
                <w:color w:val="000000" w:themeColor="text1" w:themeTint="FF" w:themeShade="FF"/>
              </w:rPr>
              <w:t>Fitness testing</w:t>
            </w:r>
          </w:p>
          <w:p w:rsidRPr="00FC2FAB" w:rsidR="00EB703A" w:rsidP="04E83885" w:rsidRDefault="35B14471" w14:paraId="44F4E96E" w14:textId="1D30E98D">
            <w:pPr>
              <w:suppressLineNumbers w:val="0"/>
              <w:spacing w:before="0" w:beforeAutospacing="off" w:after="0" w:afterAutospacing="off" w:line="259" w:lineRule="auto"/>
              <w:ind/>
              <w:rPr>
                <w:rFonts w:ascii="Calibri" w:hAnsi="Calibri" w:eastAsia="Calibri" w:cs="Calibri"/>
                <w:color w:val="000000" w:themeColor="text1" w:themeTint="FF" w:themeShade="FF"/>
              </w:rPr>
            </w:pPr>
          </w:p>
          <w:p w:rsidRPr="00FC2FAB" w:rsidR="00EB703A" w:rsidP="04E83885" w:rsidRDefault="35B14471" w14:paraId="7A9BECAB" w14:textId="0520181C">
            <w:pPr>
              <w:suppressLineNumbers w:val="0"/>
              <w:spacing w:before="0" w:beforeAutospacing="off" w:after="0" w:afterAutospacing="off" w:line="259" w:lineRule="auto"/>
              <w:ind/>
              <w:rPr>
                <w:rFonts w:ascii="Calibri" w:hAnsi="Calibri" w:eastAsia="Calibri" w:cs="Calibri"/>
                <w:color w:val="000000" w:themeColor="text1" w:themeTint="FF" w:themeShade="FF"/>
              </w:rPr>
            </w:pPr>
            <w:r w:rsidRPr="04E83885" w:rsidR="6948A4F3">
              <w:rPr>
                <w:rFonts w:ascii="Calibri" w:hAnsi="Calibri" w:eastAsia="Calibri" w:cs="Calibri"/>
                <w:color w:val="000000" w:themeColor="text1" w:themeTint="FF" w:themeShade="FF"/>
              </w:rPr>
              <w:t>1 reteach lesson is delivered to students covering components students need further support with which is highlighted on the CLA’s. Teachers also prioritise common areas of weakness in starter tasks in the next half term with key questions from the test used.</w:t>
            </w:r>
            <w:r w:rsidR="6948A4F3">
              <w:rPr/>
              <w:t xml:space="preserve"> </w:t>
            </w:r>
          </w:p>
          <w:p w:rsidRPr="00FC2FAB" w:rsidR="00EB703A" w:rsidP="04E83885" w:rsidRDefault="35B14471" w14:paraId="72087229" w14:textId="423E8CC3">
            <w:pPr>
              <w:suppressLineNumbers w:val="0"/>
              <w:spacing w:before="0" w:beforeAutospacing="off" w:after="0" w:afterAutospacing="off" w:line="259" w:lineRule="auto"/>
              <w:ind/>
            </w:pPr>
          </w:p>
          <w:p w:rsidRPr="00FC2FAB" w:rsidR="00EB703A" w:rsidP="3E1C34FD" w:rsidRDefault="35B14471" w14:paraId="2BBA7179" w14:textId="076679BA">
            <w:pPr>
              <w:pStyle w:val="Normal"/>
              <w:suppressLineNumbers w:val="0"/>
              <w:bidi w:val="0"/>
              <w:spacing w:before="0" w:beforeAutospacing="off" w:after="0" w:afterAutospacing="off" w:line="259" w:lineRule="auto"/>
              <w:ind w:left="0" w:right="0"/>
              <w:jc w:val="left"/>
            </w:pPr>
            <w:r w:rsidR="1B87EC59">
              <w:rPr/>
              <w:t>Assessment 4</w:t>
            </w:r>
          </w:p>
          <w:p w:rsidRPr="00FC2FAB" w:rsidR="00EB703A" w:rsidP="3E1C34FD" w:rsidRDefault="35B14471" w14:paraId="0790666B" w14:textId="1E71B830">
            <w:pPr>
              <w:pStyle w:val="Normal"/>
              <w:suppressLineNumbers w:val="0"/>
              <w:bidi w:val="0"/>
              <w:spacing w:before="0" w:beforeAutospacing="off" w:after="0" w:afterAutospacing="off" w:line="259" w:lineRule="auto"/>
              <w:ind w:left="0" w:right="0"/>
              <w:jc w:val="left"/>
            </w:pPr>
          </w:p>
          <w:p w:rsidRPr="00FC2FAB" w:rsidR="00EB703A" w:rsidP="04E83885" w:rsidRDefault="35B14471" w14:paraId="2ADA128A" w14:textId="67476A3A">
            <w:pPr>
              <w:pStyle w:val="Normal"/>
              <w:suppressLineNumbers w:val="0"/>
              <w:spacing w:before="0" w:beforeAutospacing="off" w:after="0" w:afterAutospacing="off" w:line="259" w:lineRule="auto"/>
              <w:ind w:left="0" w:right="0"/>
              <w:jc w:val="left"/>
            </w:pPr>
            <w:r w:rsidR="6A31B127">
              <w:rPr/>
              <w:t>Golden knowledge checks within this topic are used after specific content is taught to check students understanding. This is completed within at least every 4 lessons</w:t>
            </w:r>
          </w:p>
        </w:tc>
        <w:tc>
          <w:tcPr>
            <w:cnfStyle w:val="000000000000" w:firstRow="0" w:lastRow="0" w:firstColumn="0" w:lastColumn="0" w:oddVBand="0" w:evenVBand="0" w:oddHBand="0" w:evenHBand="0" w:firstRowFirstColumn="0" w:firstRowLastColumn="0" w:lastRowFirstColumn="0" w:lastRowLastColumn="0"/>
            <w:tcW w:w="3570" w:type="dxa"/>
            <w:tcMar/>
          </w:tcPr>
          <w:p w:rsidRPr="00FC2FAB" w:rsidR="00EB703A" w:rsidP="3E1C34FD" w:rsidRDefault="457DC0AE" w14:paraId="77308843" w14:textId="62B57CA3">
            <w:pPr>
              <w:pStyle w:val="Normal"/>
              <w:suppressLineNumbers w:val="0"/>
              <w:bidi w:val="0"/>
              <w:spacing w:before="0" w:beforeAutospacing="off" w:after="0" w:afterAutospacing="off" w:line="259" w:lineRule="auto"/>
              <w:ind w:left="0" w:right="0"/>
              <w:jc w:val="left"/>
            </w:pPr>
          </w:p>
          <w:p w:rsidRPr="00FC2FAB" w:rsidR="00EB703A" w:rsidP="04E83885" w:rsidRDefault="457DC0AE" w14:paraId="1D376349" w14:textId="6BFC2286">
            <w:pPr>
              <w:pStyle w:val="Normal"/>
              <w:suppressLineNumbers w:val="0"/>
              <w:spacing w:before="0" w:beforeAutospacing="off" w:after="0" w:afterAutospacing="off" w:line="259" w:lineRule="auto"/>
              <w:ind/>
              <w:rPr>
                <w:rFonts w:ascii="Calibri" w:hAnsi="Calibri" w:eastAsia="Calibri" w:cs="Calibri"/>
                <w:color w:val="000000" w:themeColor="text1" w:themeTint="FF" w:themeShade="FF"/>
              </w:rPr>
            </w:pPr>
            <w:r w:rsidRPr="04E83885" w:rsidR="1F594B25">
              <w:rPr>
                <w:rFonts w:ascii="Calibri" w:hAnsi="Calibri" w:eastAsia="Calibri" w:cs="Calibri"/>
                <w:color w:val="000000" w:themeColor="text1" w:themeTint="FF" w:themeShade="FF"/>
              </w:rPr>
              <w:t xml:space="preserve">Synoptic assessment – past paper worth = 80 marks checking understanding of content covered in component 1 so far . </w:t>
            </w:r>
          </w:p>
          <w:p w:rsidRPr="00FC2FAB" w:rsidR="00EB703A" w:rsidP="04E83885" w:rsidRDefault="457DC0AE" w14:paraId="1E7F6FD0" w14:textId="5F7EDE51">
            <w:pPr>
              <w:suppressLineNumbers w:val="0"/>
              <w:spacing w:before="0" w:beforeAutospacing="off" w:after="0" w:afterAutospacing="off" w:line="259" w:lineRule="auto"/>
              <w:ind/>
              <w:rPr>
                <w:rFonts w:ascii="Calibri" w:hAnsi="Calibri" w:eastAsia="Calibri" w:cs="Calibri"/>
                <w:color w:val="000000" w:themeColor="text1" w:themeTint="FF" w:themeShade="FF"/>
              </w:rPr>
            </w:pPr>
          </w:p>
          <w:p w:rsidRPr="00FC2FAB" w:rsidR="00EB703A" w:rsidP="04E83885" w:rsidRDefault="457DC0AE" w14:paraId="7CAA3A33" w14:textId="6D6777ED">
            <w:pPr>
              <w:pStyle w:val="Normal"/>
              <w:suppressLineNumbers w:val="0"/>
              <w:bidi w:val="0"/>
              <w:spacing w:before="0" w:beforeAutospacing="off" w:after="0" w:afterAutospacing="off" w:line="259" w:lineRule="auto"/>
              <w:ind w:left="0" w:right="0"/>
              <w:jc w:val="left"/>
              <w:rPr>
                <w:rFonts w:ascii="Calibri" w:hAnsi="Calibri" w:eastAsia="Calibri" w:cs="Calibri"/>
                <w:color w:val="000000" w:themeColor="text1" w:themeTint="FF" w:themeShade="FF"/>
              </w:rPr>
            </w:pPr>
            <w:r w:rsidRPr="04E83885" w:rsidR="1F594B25">
              <w:rPr>
                <w:rFonts w:ascii="Calibri" w:hAnsi="Calibri" w:eastAsia="Calibri" w:cs="Calibri"/>
                <w:color w:val="000000" w:themeColor="text1" w:themeTint="FF" w:themeShade="FF"/>
              </w:rPr>
              <w:t>The test covers a range of short and extended answers including questions on all of the component one content delivered including the recent topics of</w:t>
            </w:r>
          </w:p>
          <w:p w:rsidRPr="00FC2FAB" w:rsidR="00EB703A" w:rsidP="04E83885" w:rsidRDefault="457DC0AE" w14:paraId="7BAD61B8" w14:textId="4190664A">
            <w:pPr>
              <w:pStyle w:val="ListParagraph"/>
              <w:numPr>
                <w:ilvl w:val="0"/>
                <w:numId w:val="11"/>
              </w:numPr>
              <w:suppressLineNumbers w:val="0"/>
              <w:bidi w:val="0"/>
              <w:spacing w:before="0" w:beforeAutospacing="off" w:after="0" w:afterAutospacing="off" w:line="259" w:lineRule="auto"/>
              <w:ind w:right="0"/>
              <w:jc w:val="left"/>
              <w:rPr>
                <w:rFonts w:ascii="Calibri" w:hAnsi="Calibri" w:eastAsia="Calibri" w:cs="Calibri"/>
                <w:color w:val="000000" w:themeColor="text1" w:themeTint="FF" w:themeShade="FF"/>
              </w:rPr>
            </w:pPr>
            <w:r w:rsidRPr="04E83885" w:rsidR="1F594B25">
              <w:rPr>
                <w:rFonts w:ascii="Calibri" w:hAnsi="Calibri" w:eastAsia="Calibri" w:cs="Calibri"/>
                <w:color w:val="000000" w:themeColor="text1" w:themeTint="FF" w:themeShade="FF"/>
              </w:rPr>
              <w:t>PED’s</w:t>
            </w:r>
          </w:p>
          <w:p w:rsidRPr="00FC2FAB" w:rsidR="00EB703A" w:rsidP="04E83885" w:rsidRDefault="457DC0AE" w14:paraId="50EA5EA2" w14:textId="11C92A4F">
            <w:pPr>
              <w:pStyle w:val="ListParagraph"/>
              <w:numPr>
                <w:ilvl w:val="0"/>
                <w:numId w:val="11"/>
              </w:numPr>
              <w:suppressLineNumbers w:val="0"/>
              <w:bidi w:val="0"/>
              <w:spacing w:before="0" w:beforeAutospacing="off" w:after="0" w:afterAutospacing="off" w:line="259" w:lineRule="auto"/>
              <w:ind w:right="0"/>
              <w:jc w:val="left"/>
              <w:rPr>
                <w:rFonts w:ascii="Calibri" w:hAnsi="Calibri" w:eastAsia="Calibri" w:cs="Calibri"/>
                <w:color w:val="000000" w:themeColor="text1" w:themeTint="FF" w:themeShade="FF"/>
              </w:rPr>
            </w:pPr>
            <w:r w:rsidRPr="04E83885" w:rsidR="1F594B25">
              <w:rPr>
                <w:rFonts w:ascii="Calibri" w:hAnsi="Calibri" w:eastAsia="Calibri" w:cs="Calibri"/>
                <w:color w:val="000000" w:themeColor="text1" w:themeTint="FF" w:themeShade="FF"/>
              </w:rPr>
              <w:t>Injuries</w:t>
            </w:r>
          </w:p>
          <w:p w:rsidRPr="00FC2FAB" w:rsidR="00EB703A" w:rsidP="04E83885" w:rsidRDefault="457DC0AE" w14:paraId="09DC7472" w14:textId="3730D40E">
            <w:pPr>
              <w:pStyle w:val="ListParagraph"/>
              <w:numPr>
                <w:ilvl w:val="0"/>
                <w:numId w:val="11"/>
              </w:numPr>
              <w:suppressLineNumbers w:val="0"/>
              <w:bidi w:val="0"/>
              <w:spacing w:before="0" w:beforeAutospacing="off" w:after="0" w:afterAutospacing="off" w:line="259" w:lineRule="auto"/>
              <w:ind w:right="0"/>
              <w:jc w:val="left"/>
              <w:rPr>
                <w:rFonts w:ascii="Calibri" w:hAnsi="Calibri" w:eastAsia="Calibri" w:cs="Calibri"/>
                <w:color w:val="000000" w:themeColor="text1" w:themeTint="FF" w:themeShade="FF"/>
              </w:rPr>
            </w:pPr>
            <w:r w:rsidRPr="04E83885" w:rsidR="1F594B25">
              <w:rPr>
                <w:rFonts w:ascii="Calibri" w:hAnsi="Calibri" w:eastAsia="Calibri" w:cs="Calibri"/>
                <w:color w:val="000000" w:themeColor="text1" w:themeTint="FF" w:themeShade="FF"/>
              </w:rPr>
              <w:t xml:space="preserve">Warm up and cool </w:t>
            </w:r>
          </w:p>
          <w:p w:rsidRPr="00FC2FAB" w:rsidR="00EB703A" w:rsidP="04E83885" w:rsidRDefault="457DC0AE" w14:paraId="13ADB792" w14:textId="1D30E98D">
            <w:pPr>
              <w:suppressLineNumbers w:val="0"/>
              <w:spacing w:before="0" w:beforeAutospacing="off" w:after="0" w:afterAutospacing="off" w:line="259" w:lineRule="auto"/>
              <w:ind/>
              <w:rPr>
                <w:rFonts w:ascii="Calibri" w:hAnsi="Calibri" w:eastAsia="Calibri" w:cs="Calibri"/>
                <w:color w:val="000000" w:themeColor="text1" w:themeTint="FF" w:themeShade="FF"/>
              </w:rPr>
            </w:pPr>
          </w:p>
          <w:p w:rsidRPr="00FC2FAB" w:rsidR="00EB703A" w:rsidP="04E83885" w:rsidRDefault="457DC0AE" w14:paraId="775B4145" w14:textId="0520181C">
            <w:pPr>
              <w:suppressLineNumbers w:val="0"/>
              <w:spacing w:before="0" w:beforeAutospacing="off" w:after="0" w:afterAutospacing="off" w:line="259" w:lineRule="auto"/>
              <w:ind/>
              <w:rPr>
                <w:rFonts w:ascii="Calibri" w:hAnsi="Calibri" w:eastAsia="Calibri" w:cs="Calibri"/>
                <w:color w:val="000000" w:themeColor="text1" w:themeTint="FF" w:themeShade="FF"/>
              </w:rPr>
            </w:pPr>
            <w:r w:rsidRPr="04E83885" w:rsidR="1F594B25">
              <w:rPr>
                <w:rFonts w:ascii="Calibri" w:hAnsi="Calibri" w:eastAsia="Calibri" w:cs="Calibri"/>
                <w:color w:val="000000" w:themeColor="text1" w:themeTint="FF" w:themeShade="FF"/>
              </w:rPr>
              <w:t>1 reteach lesson is delivered to students covering components students need further support with which is highlighted on the CLA’s. Teachers also prioritise common areas of weakness in starter tasks in the next half term with key questions from the test used.</w:t>
            </w:r>
            <w:r w:rsidR="1F594B25">
              <w:rPr/>
              <w:t xml:space="preserve"> </w:t>
            </w:r>
          </w:p>
          <w:p w:rsidRPr="00FC2FAB" w:rsidR="00EB703A" w:rsidP="04E83885" w:rsidRDefault="457DC0AE" w14:paraId="486176BA" w14:textId="423E8CC3">
            <w:pPr>
              <w:suppressLineNumbers w:val="0"/>
              <w:spacing w:before="0" w:beforeAutospacing="off" w:after="0" w:afterAutospacing="off" w:line="259" w:lineRule="auto"/>
              <w:ind/>
            </w:pPr>
          </w:p>
          <w:p w:rsidRPr="00FC2FAB" w:rsidR="00EB703A" w:rsidP="3E1C34FD" w:rsidRDefault="457DC0AE" w14:paraId="353EB2EB" w14:textId="3FED6975">
            <w:pPr>
              <w:pStyle w:val="Normal"/>
              <w:suppressLineNumbers w:val="0"/>
              <w:bidi w:val="0"/>
              <w:spacing w:before="0" w:beforeAutospacing="off" w:after="0" w:afterAutospacing="off" w:line="259" w:lineRule="auto"/>
              <w:ind w:left="0" w:right="0"/>
              <w:jc w:val="left"/>
            </w:pPr>
            <w:r w:rsidR="1F594B25">
              <w:rPr/>
              <w:t>Y10 mock</w:t>
            </w:r>
          </w:p>
          <w:p w:rsidRPr="00FC2FAB" w:rsidR="00EB703A" w:rsidP="3E1C34FD" w:rsidRDefault="457DC0AE" w14:paraId="5CF311AE" w14:textId="018E33AE">
            <w:pPr>
              <w:pStyle w:val="Normal"/>
              <w:suppressLineNumbers w:val="0"/>
              <w:bidi w:val="0"/>
              <w:spacing w:before="0" w:beforeAutospacing="off" w:after="0" w:afterAutospacing="off" w:line="259" w:lineRule="auto"/>
              <w:ind w:left="0" w:right="0"/>
              <w:jc w:val="left"/>
            </w:pPr>
          </w:p>
          <w:p w:rsidRPr="00FC2FAB" w:rsidR="00EB703A" w:rsidP="04E83885" w:rsidRDefault="457DC0AE" w14:paraId="4AD09174" w14:textId="3744727F">
            <w:pPr>
              <w:pStyle w:val="Normal"/>
              <w:suppressLineNumbers w:val="0"/>
              <w:spacing w:before="0" w:beforeAutospacing="off" w:after="0" w:afterAutospacing="off" w:line="259" w:lineRule="auto"/>
              <w:ind w:left="0" w:right="0"/>
              <w:jc w:val="left"/>
            </w:pPr>
            <w:r w:rsidR="38CFEDFB">
              <w:rPr/>
              <w:t>Golden knowledge checks within this topic are used after specific content is taught to check students understanding. This is completed within at least every 4 lessons</w:t>
            </w:r>
          </w:p>
        </w:tc>
      </w:tr>
      <w:tr w:rsidR="00EB703A" w:rsidTr="1C8CA8D0" w14:paraId="556A966E" w14:textId="3E68E921">
        <w:trPr>
          <w:trHeight w:val="460"/>
        </w:trPr>
        <w:tc>
          <w:tcPr>
            <w:cnfStyle w:val="001000000000" w:firstRow="0" w:lastRow="0" w:firstColumn="1" w:lastColumn="0" w:oddVBand="0" w:evenVBand="0" w:oddHBand="0" w:evenHBand="0" w:firstRowFirstColumn="0" w:firstRowLastColumn="0" w:lastRowFirstColumn="0" w:lastRowLastColumn="0"/>
            <w:tcW w:w="2235" w:type="dxa"/>
            <w:tcMar/>
          </w:tcPr>
          <w:p w:rsidR="00EB703A" w:rsidP="0081403D" w:rsidRDefault="00EB703A" w14:paraId="39CD1A5F" w14:textId="77777777">
            <w:pPr>
              <w:rPr>
                <w:b w:val="0"/>
                <w:bCs w:val="0"/>
              </w:rPr>
            </w:pPr>
            <w:r>
              <w:t>Resources available</w:t>
            </w:r>
          </w:p>
          <w:p w:rsidR="00EB703A" w:rsidP="0081403D" w:rsidRDefault="00EB703A" w14:paraId="2B5CEE4B" w14:textId="77777777">
            <w:pPr>
              <w:rPr>
                <w:b w:val="0"/>
                <w:bCs w:val="0"/>
              </w:rPr>
            </w:pPr>
          </w:p>
          <w:p w:rsidR="00EB703A" w:rsidP="0081403D" w:rsidRDefault="00EB703A" w14:paraId="3F1B3FD9" w14:textId="77777777">
            <w:pPr>
              <w:rPr>
                <w:b w:val="0"/>
                <w:bCs w:val="0"/>
              </w:rPr>
            </w:pPr>
          </w:p>
          <w:p w:rsidR="00EB703A" w:rsidP="0081403D" w:rsidRDefault="00EB703A" w14:paraId="7F48F907" w14:textId="272E87C4"/>
        </w:tc>
        <w:tc>
          <w:tcPr>
            <w:cnfStyle w:val="000000000000" w:firstRow="0" w:lastRow="0" w:firstColumn="0" w:lastColumn="0" w:oddVBand="0" w:evenVBand="0" w:oddHBand="0" w:evenHBand="0" w:firstRowFirstColumn="0" w:firstRowLastColumn="0" w:lastRowFirstColumn="0" w:lastRowLastColumn="0"/>
            <w:tcW w:w="3600" w:type="dxa"/>
            <w:tcMar/>
          </w:tcPr>
          <w:p w:rsidR="00EB703A" w:rsidP="00991E84" w:rsidRDefault="00EB703A" w14:paraId="61F39D3C" w14:textId="77777777">
            <w:pPr>
              <w:cnfStyle w:val="000000000000" w:firstRow="0" w:lastRow="0" w:firstColumn="0" w:lastColumn="0" w:oddVBand="0" w:evenVBand="0" w:oddHBand="0" w:evenHBand="0" w:firstRowFirstColumn="0" w:firstRowLastColumn="0" w:lastRowFirstColumn="0" w:lastRowLastColumn="0"/>
            </w:pPr>
            <w:r>
              <w:t>Staff shared / PE / GCSE – GCSE PE Resources has content for each of the topics shown.</w:t>
            </w:r>
          </w:p>
          <w:p w:rsidR="00EB703A" w:rsidP="00991E84" w:rsidRDefault="00EB703A" w14:paraId="59E4013A" w14:textId="77777777">
            <w:pPr>
              <w:cnfStyle w:val="000000000000" w:firstRow="0" w:lastRow="0" w:firstColumn="0" w:lastColumn="0" w:oddVBand="0" w:evenVBand="0" w:oddHBand="0" w:evenHBand="0" w:firstRowFirstColumn="0" w:firstRowLastColumn="0" w:lastRowFirstColumn="0" w:lastRowLastColumn="0"/>
            </w:pPr>
            <w:r>
              <w:t>It also contains the relevant folders / ppt for each of the units</w:t>
            </w:r>
          </w:p>
          <w:p w:rsidR="00EB703A" w:rsidP="00991E84" w:rsidRDefault="00EB703A" w14:paraId="1B1006A2" w14:textId="3C66388C">
            <w:pPr>
              <w:cnfStyle w:val="000000000000" w:firstRow="0" w:lastRow="0" w:firstColumn="0" w:lastColumn="0" w:oddVBand="0" w:evenVBand="0" w:oddHBand="0" w:evenHBand="0" w:firstRowFirstColumn="0" w:firstRowLastColumn="0" w:lastRowFirstColumn="0" w:lastRowLastColumn="0"/>
            </w:pPr>
            <w:r>
              <w:t>Pearson edexcel books to support with relevant content shown</w:t>
            </w:r>
          </w:p>
          <w:p w:rsidR="00EB703A" w:rsidP="00991E84" w:rsidRDefault="00EB703A" w14:paraId="50DB324B" w14:textId="77777777">
            <w:pPr>
              <w:cnfStyle w:val="000000000000" w:firstRow="0" w:lastRow="0" w:firstColumn="0" w:lastColumn="0" w:oddVBand="0" w:evenVBand="0" w:oddHBand="0" w:evenHBand="0" w:firstRowFirstColumn="0" w:firstRowLastColumn="0" w:lastRowFirstColumn="0" w:lastRowLastColumn="0"/>
            </w:pPr>
          </w:p>
          <w:p w:rsidRPr="003B022F" w:rsidR="00EB703A" w:rsidP="25329D08" w:rsidRDefault="00EB703A" w14:paraId="04253EFE" w14:textId="0ED40B73">
            <w:pPr>
              <w:cnfStyle w:val="000000000000" w:firstRow="0" w:lastRow="0" w:firstColumn="0" w:lastColumn="0" w:oddVBand="0" w:evenVBand="0" w:oddHBand="0" w:evenHBand="0" w:firstRowFirstColumn="0" w:firstRowLastColumn="0" w:lastRowFirstColumn="0" w:lastRowLastColumn="0"/>
              <w:rPr>
                <w:b w:val="1"/>
                <w:bCs w:val="1"/>
              </w:rPr>
            </w:pPr>
            <w:r w:rsidRPr="25329D08" w:rsidR="343C66B4">
              <w:rPr>
                <w:b w:val="1"/>
                <w:bCs w:val="1"/>
              </w:rPr>
              <w:t>Extended writing opportunity</w:t>
            </w:r>
          </w:p>
          <w:p w:rsidR="00EB703A" w:rsidP="00991E84" w:rsidRDefault="00EB703A" w14:paraId="23EE3E4A" w14:textId="77777777">
            <w:pPr>
              <w:cnfStyle w:val="000000000000" w:firstRow="0" w:lastRow="0" w:firstColumn="0" w:lastColumn="0" w:oddVBand="0" w:evenVBand="0" w:oddHBand="0" w:evenHBand="0" w:firstRowFirstColumn="0" w:firstRowLastColumn="0" w:lastRowFirstColumn="0" w:lastRowLastColumn="0"/>
            </w:pPr>
            <w:r>
              <w:t>Staff shared / PE / GCSE – GCSE PE Resources / 9 mark questions / in lesson and homework</w:t>
            </w:r>
          </w:p>
          <w:p w:rsidRPr="00FC2FAB" w:rsidR="00EB703A" w:rsidP="0081403D" w:rsidRDefault="00EB703A" w14:paraId="4196764D" w14:textId="77777777">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600" w:type="dxa"/>
            <w:tcMar/>
          </w:tcPr>
          <w:p w:rsidR="00EB703A" w:rsidP="001A6FD9" w:rsidRDefault="00EB703A" w14:paraId="014B46AD" w14:textId="77777777">
            <w:pPr>
              <w:cnfStyle w:val="000000000000" w:firstRow="0" w:lastRow="0" w:firstColumn="0" w:lastColumn="0" w:oddVBand="0" w:evenVBand="0" w:oddHBand="0" w:evenHBand="0" w:firstRowFirstColumn="0" w:firstRowLastColumn="0" w:lastRowFirstColumn="0" w:lastRowLastColumn="0"/>
            </w:pPr>
            <w:r>
              <w:t>Staff shared / PE / GCSE – GCSE PE Resources has content for each of the topics shown.</w:t>
            </w:r>
          </w:p>
          <w:p w:rsidR="00EB703A" w:rsidP="001A6FD9" w:rsidRDefault="00EB703A" w14:paraId="3FE31DFC" w14:textId="77777777">
            <w:pPr>
              <w:cnfStyle w:val="000000000000" w:firstRow="0" w:lastRow="0" w:firstColumn="0" w:lastColumn="0" w:oddVBand="0" w:evenVBand="0" w:oddHBand="0" w:evenHBand="0" w:firstRowFirstColumn="0" w:firstRowLastColumn="0" w:lastRowFirstColumn="0" w:lastRowLastColumn="0"/>
            </w:pPr>
            <w:r>
              <w:t>It also contains the relevant folders / ppt for each of the units</w:t>
            </w:r>
          </w:p>
          <w:p w:rsidR="00EB703A" w:rsidP="001A6FD9" w:rsidRDefault="00EB703A" w14:paraId="07021CCD" w14:textId="77777777">
            <w:pPr>
              <w:cnfStyle w:val="000000000000" w:firstRow="0" w:lastRow="0" w:firstColumn="0" w:lastColumn="0" w:oddVBand="0" w:evenVBand="0" w:oddHBand="0" w:evenHBand="0" w:firstRowFirstColumn="0" w:firstRowLastColumn="0" w:lastRowFirstColumn="0" w:lastRowLastColumn="0"/>
            </w:pPr>
            <w:r>
              <w:t>Pearson edexcel books to support with relevant content shown</w:t>
            </w:r>
          </w:p>
          <w:p w:rsidR="00EB703A" w:rsidP="001A6FD9" w:rsidRDefault="00EB703A" w14:paraId="771791A7" w14:textId="77777777">
            <w:pPr>
              <w:cnfStyle w:val="000000000000" w:firstRow="0" w:lastRow="0" w:firstColumn="0" w:lastColumn="0" w:oddVBand="0" w:evenVBand="0" w:oddHBand="0" w:evenHBand="0" w:firstRowFirstColumn="0" w:firstRowLastColumn="0" w:lastRowFirstColumn="0" w:lastRowLastColumn="0"/>
            </w:pPr>
          </w:p>
          <w:p w:rsidRPr="003B022F" w:rsidR="00EB703A" w:rsidP="25329D08" w:rsidRDefault="00EB703A" w14:paraId="5E3BA1D0" w14:textId="050B8F30">
            <w:pPr>
              <w:cnfStyle w:val="000000000000" w:firstRow="0" w:lastRow="0" w:firstColumn="0" w:lastColumn="0" w:oddVBand="0" w:evenVBand="0" w:oddHBand="0" w:evenHBand="0" w:firstRowFirstColumn="0" w:firstRowLastColumn="0" w:lastRowFirstColumn="0" w:lastRowLastColumn="0"/>
              <w:rPr>
                <w:b w:val="1"/>
                <w:bCs w:val="1"/>
              </w:rPr>
            </w:pPr>
            <w:r w:rsidRPr="25329D08" w:rsidR="43DAC59F">
              <w:rPr>
                <w:b w:val="1"/>
                <w:bCs w:val="1"/>
              </w:rPr>
              <w:t>Extended writing opportunity</w:t>
            </w:r>
          </w:p>
          <w:p w:rsidR="00EB703A" w:rsidP="001A6FD9" w:rsidRDefault="00EB703A" w14:paraId="30BB8301" w14:textId="77777777">
            <w:pPr>
              <w:cnfStyle w:val="000000000000" w:firstRow="0" w:lastRow="0" w:firstColumn="0" w:lastColumn="0" w:oddVBand="0" w:evenVBand="0" w:oddHBand="0" w:evenHBand="0" w:firstRowFirstColumn="0" w:firstRowLastColumn="0" w:lastRowFirstColumn="0" w:lastRowLastColumn="0"/>
            </w:pPr>
            <w:r>
              <w:t>Staff shared / PE / GCSE – GCSE PE Resources / 9 mark questions / in lesson and homework</w:t>
            </w:r>
          </w:p>
          <w:p w:rsidRPr="00BB40B8" w:rsidR="00EB703A" w:rsidP="000A4E54" w:rsidRDefault="00EB703A" w14:paraId="444530BA" w14:textId="43913DA5">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50" w:type="dxa"/>
            <w:tcMar/>
          </w:tcPr>
          <w:p w:rsidR="00EB703A" w:rsidP="00025B14" w:rsidRDefault="00EB703A" w14:paraId="3147FECF" w14:textId="77777777">
            <w:pPr>
              <w:cnfStyle w:val="000000000000" w:firstRow="0" w:lastRow="0" w:firstColumn="0" w:lastColumn="0" w:oddVBand="0" w:evenVBand="0" w:oddHBand="0" w:evenHBand="0" w:firstRowFirstColumn="0" w:firstRowLastColumn="0" w:lastRowFirstColumn="0" w:lastRowLastColumn="0"/>
            </w:pPr>
            <w:r>
              <w:t>Staff shared / PE / GCSE – GCSE PE Resources has content for each of the topics shown.</w:t>
            </w:r>
          </w:p>
          <w:p w:rsidR="00EB703A" w:rsidP="00025B14" w:rsidRDefault="00EB703A" w14:paraId="32071980" w14:textId="77777777">
            <w:pPr>
              <w:cnfStyle w:val="000000000000" w:firstRow="0" w:lastRow="0" w:firstColumn="0" w:lastColumn="0" w:oddVBand="0" w:evenVBand="0" w:oddHBand="0" w:evenHBand="0" w:firstRowFirstColumn="0" w:firstRowLastColumn="0" w:lastRowFirstColumn="0" w:lastRowLastColumn="0"/>
            </w:pPr>
            <w:r>
              <w:t>It also contains the relevant folders / ppt for each of the units</w:t>
            </w:r>
          </w:p>
          <w:p w:rsidR="00EB703A" w:rsidP="00025B14" w:rsidRDefault="00EB703A" w14:paraId="556A1638" w14:textId="77777777">
            <w:pPr>
              <w:cnfStyle w:val="000000000000" w:firstRow="0" w:lastRow="0" w:firstColumn="0" w:lastColumn="0" w:oddVBand="0" w:evenVBand="0" w:oddHBand="0" w:evenHBand="0" w:firstRowFirstColumn="0" w:firstRowLastColumn="0" w:lastRowFirstColumn="0" w:lastRowLastColumn="0"/>
            </w:pPr>
            <w:r>
              <w:t>Pearson edexcel books to support with relevant content shown</w:t>
            </w:r>
          </w:p>
          <w:p w:rsidR="00EB703A" w:rsidP="00025B14" w:rsidRDefault="00EB703A" w14:paraId="61E35090" w14:textId="77777777">
            <w:pPr>
              <w:cnfStyle w:val="000000000000" w:firstRow="0" w:lastRow="0" w:firstColumn="0" w:lastColumn="0" w:oddVBand="0" w:evenVBand="0" w:oddHBand="0" w:evenHBand="0" w:firstRowFirstColumn="0" w:firstRowLastColumn="0" w:lastRowFirstColumn="0" w:lastRowLastColumn="0"/>
            </w:pPr>
          </w:p>
          <w:p w:rsidR="7BC9C354" w:rsidP="25329D08" w:rsidRDefault="7BC9C354" w14:paraId="182C99AD" w14:textId="33D38F86">
            <w:pPr>
              <w:rPr>
                <w:b w:val="1"/>
                <w:bCs w:val="1"/>
              </w:rPr>
            </w:pPr>
            <w:r w:rsidRPr="25329D08" w:rsidR="7BC9C354">
              <w:rPr>
                <w:b w:val="1"/>
                <w:bCs w:val="1"/>
              </w:rPr>
              <w:t>Extended writing opportunity</w:t>
            </w:r>
          </w:p>
          <w:p w:rsidRPr="00FC2FAB" w:rsidR="00EB703A" w:rsidP="00025B14" w:rsidRDefault="00EB703A" w14:paraId="2D6B37B9" w14:textId="718F0309">
            <w:pPr>
              <w:cnfStyle w:val="000000000000" w:firstRow="0" w:lastRow="0" w:firstColumn="0" w:lastColumn="0" w:oddVBand="0" w:evenVBand="0" w:oddHBand="0" w:evenHBand="0" w:firstRowFirstColumn="0" w:firstRowLastColumn="0" w:lastRowFirstColumn="0" w:lastRowLastColumn="0"/>
            </w:pPr>
            <w:r>
              <w:t>Staff shared / PE / GCSE – GCSE PE Resources / 9 mark questions / in lesson and homework</w:t>
            </w:r>
          </w:p>
        </w:tc>
        <w:tc>
          <w:tcPr>
            <w:cnfStyle w:val="000000000000" w:firstRow="0" w:lastRow="0" w:firstColumn="0" w:lastColumn="0" w:oddVBand="0" w:evenVBand="0" w:oddHBand="0" w:evenHBand="0" w:firstRowFirstColumn="0" w:firstRowLastColumn="0" w:lastRowFirstColumn="0" w:lastRowLastColumn="0"/>
            <w:tcW w:w="3450" w:type="dxa"/>
            <w:tcMar/>
          </w:tcPr>
          <w:p w:rsidRPr="00FC2FAB" w:rsidR="00EB703A" w:rsidP="0081403D" w:rsidRDefault="5AF1691F" w14:paraId="4B25E792" w14:textId="77777777">
            <w:pPr>
              <w:cnfStyle w:val="000000000000" w:firstRow="0" w:lastRow="0" w:firstColumn="0" w:lastColumn="0" w:oddVBand="0" w:evenVBand="0" w:oddHBand="0" w:evenHBand="0" w:firstRowFirstColumn="0" w:firstRowLastColumn="0" w:lastRowFirstColumn="0" w:lastRowLastColumn="0"/>
            </w:pPr>
            <w:r>
              <w:t>Staff shared / PE / GCSE – GCSE PE Resources has content for each of the topics shown.</w:t>
            </w:r>
          </w:p>
          <w:p w:rsidRPr="00FC2FAB" w:rsidR="00EB703A" w:rsidP="0081403D" w:rsidRDefault="5AF1691F" w14:paraId="4167AB87" w14:textId="77777777">
            <w:pPr>
              <w:cnfStyle w:val="000000000000" w:firstRow="0" w:lastRow="0" w:firstColumn="0" w:lastColumn="0" w:oddVBand="0" w:evenVBand="0" w:oddHBand="0" w:evenHBand="0" w:firstRowFirstColumn="0" w:firstRowLastColumn="0" w:lastRowFirstColumn="0" w:lastRowLastColumn="0"/>
            </w:pPr>
            <w:r>
              <w:t>It also contains the relevant folders / ppt for each of the units</w:t>
            </w:r>
          </w:p>
          <w:p w:rsidRPr="00FC2FAB" w:rsidR="00EB703A" w:rsidP="0081403D" w:rsidRDefault="5AF1691F" w14:paraId="111EA2EB" w14:textId="77777777">
            <w:pPr>
              <w:cnfStyle w:val="000000000000" w:firstRow="0" w:lastRow="0" w:firstColumn="0" w:lastColumn="0" w:oddVBand="0" w:evenVBand="0" w:oddHBand="0" w:evenHBand="0" w:firstRowFirstColumn="0" w:firstRowLastColumn="0" w:lastRowFirstColumn="0" w:lastRowLastColumn="0"/>
            </w:pPr>
            <w:r>
              <w:t>Pearson edexcel books to support with relevant content shown</w:t>
            </w:r>
          </w:p>
          <w:p w:rsidRPr="00FC2FAB" w:rsidR="00EB703A" w:rsidP="0081403D" w:rsidRDefault="00EB703A" w14:paraId="38E65EE3" w14:textId="77777777">
            <w:pPr>
              <w:cnfStyle w:val="000000000000" w:firstRow="0" w:lastRow="0" w:firstColumn="0" w:lastColumn="0" w:oddVBand="0" w:evenVBand="0" w:oddHBand="0" w:evenHBand="0" w:firstRowFirstColumn="0" w:firstRowLastColumn="0" w:lastRowFirstColumn="0" w:lastRowLastColumn="0"/>
            </w:pPr>
          </w:p>
          <w:p w:rsidR="6F24DD21" w:rsidP="25329D08" w:rsidRDefault="6F24DD21" w14:paraId="4260FEF7" w14:textId="2D0C1F4E">
            <w:pPr>
              <w:rPr>
                <w:b w:val="1"/>
                <w:bCs w:val="1"/>
              </w:rPr>
            </w:pPr>
            <w:r w:rsidRPr="25329D08" w:rsidR="6F24DD21">
              <w:rPr>
                <w:b w:val="1"/>
                <w:bCs w:val="1"/>
              </w:rPr>
              <w:t>Extended writing opportunity</w:t>
            </w:r>
          </w:p>
          <w:p w:rsidRPr="00FC2FAB" w:rsidR="00EB703A" w:rsidP="311F2FF2" w:rsidRDefault="5AF1691F" w14:paraId="05457A1E" w14:textId="57AC18A0">
            <w:pPr>
              <w:cnfStyle w:val="000000000000" w:firstRow="0" w:lastRow="0" w:firstColumn="0" w:lastColumn="0" w:oddVBand="0" w:evenVBand="0" w:oddHBand="0" w:evenHBand="0" w:firstRowFirstColumn="0" w:firstRowLastColumn="0" w:lastRowFirstColumn="0" w:lastRowLastColumn="0"/>
            </w:pPr>
            <w:r>
              <w:t>Staff shared / PE / GCSE – GCSE PE Resources / 9 mark questions / in lesson and homework</w:t>
            </w:r>
          </w:p>
        </w:tc>
        <w:tc>
          <w:tcPr>
            <w:cnfStyle w:val="000000000000" w:firstRow="0" w:lastRow="0" w:firstColumn="0" w:lastColumn="0" w:oddVBand="0" w:evenVBand="0" w:oddHBand="0" w:evenHBand="0" w:firstRowFirstColumn="0" w:firstRowLastColumn="0" w:lastRowFirstColumn="0" w:lastRowLastColumn="0"/>
            <w:tcW w:w="3570" w:type="dxa"/>
            <w:tcMar/>
          </w:tcPr>
          <w:p w:rsidRPr="00FC2FAB" w:rsidR="00EB703A" w:rsidP="0081403D" w:rsidRDefault="4920633F" w14:paraId="1DE1B370" w14:textId="77777777">
            <w:pPr>
              <w:cnfStyle w:val="000000000000" w:firstRow="0" w:lastRow="0" w:firstColumn="0" w:lastColumn="0" w:oddVBand="0" w:evenVBand="0" w:oddHBand="0" w:evenHBand="0" w:firstRowFirstColumn="0" w:firstRowLastColumn="0" w:lastRowFirstColumn="0" w:lastRowLastColumn="0"/>
            </w:pPr>
            <w:r>
              <w:t>Staff shared / PE / GCSE – GCSE PE Resources has content for each of the topics shown.</w:t>
            </w:r>
          </w:p>
          <w:p w:rsidRPr="00FC2FAB" w:rsidR="00EB703A" w:rsidP="0081403D" w:rsidRDefault="4920633F" w14:paraId="661F4FAC" w14:textId="77777777">
            <w:pPr>
              <w:cnfStyle w:val="000000000000" w:firstRow="0" w:lastRow="0" w:firstColumn="0" w:lastColumn="0" w:oddVBand="0" w:evenVBand="0" w:oddHBand="0" w:evenHBand="0" w:firstRowFirstColumn="0" w:firstRowLastColumn="0" w:lastRowFirstColumn="0" w:lastRowLastColumn="0"/>
            </w:pPr>
            <w:r>
              <w:t>It also contains the relevant folders / ppt for each of the units</w:t>
            </w:r>
          </w:p>
          <w:p w:rsidRPr="00FC2FAB" w:rsidR="00EB703A" w:rsidP="0081403D" w:rsidRDefault="4920633F" w14:paraId="0D79359A" w14:textId="77777777">
            <w:pPr>
              <w:cnfStyle w:val="000000000000" w:firstRow="0" w:lastRow="0" w:firstColumn="0" w:lastColumn="0" w:oddVBand="0" w:evenVBand="0" w:oddHBand="0" w:evenHBand="0" w:firstRowFirstColumn="0" w:firstRowLastColumn="0" w:lastRowFirstColumn="0" w:lastRowLastColumn="0"/>
            </w:pPr>
            <w:r>
              <w:t>Pearson edexcel books to support with relevant content shown</w:t>
            </w:r>
          </w:p>
          <w:p w:rsidRPr="00FC2FAB" w:rsidR="00EB703A" w:rsidP="0081403D" w:rsidRDefault="00EB703A" w14:paraId="30B2CBCE" w14:textId="77777777">
            <w:pPr>
              <w:cnfStyle w:val="000000000000" w:firstRow="0" w:lastRow="0" w:firstColumn="0" w:lastColumn="0" w:oddVBand="0" w:evenVBand="0" w:oddHBand="0" w:evenHBand="0" w:firstRowFirstColumn="0" w:firstRowLastColumn="0" w:lastRowFirstColumn="0" w:lastRowLastColumn="0"/>
            </w:pPr>
          </w:p>
          <w:p w:rsidR="1437D7E8" w:rsidP="25329D08" w:rsidRDefault="1437D7E8" w14:paraId="6D43BDEB" w14:textId="038CEBE1">
            <w:pPr>
              <w:rPr>
                <w:b w:val="1"/>
                <w:bCs w:val="1"/>
              </w:rPr>
            </w:pPr>
            <w:r w:rsidRPr="25329D08" w:rsidR="1437D7E8">
              <w:rPr>
                <w:b w:val="1"/>
                <w:bCs w:val="1"/>
              </w:rPr>
              <w:t>Extended writing opportunity</w:t>
            </w:r>
          </w:p>
          <w:p w:rsidRPr="00FC2FAB" w:rsidR="00EB703A" w:rsidP="6E50C256" w:rsidRDefault="4920633F" w14:paraId="158BE5A4" w14:textId="57AC18A0">
            <w:pPr>
              <w:cnfStyle w:val="000000000000" w:firstRow="0" w:lastRow="0" w:firstColumn="0" w:lastColumn="0" w:oddVBand="0" w:evenVBand="0" w:oddHBand="0" w:evenHBand="0" w:firstRowFirstColumn="0" w:firstRowLastColumn="0" w:lastRowFirstColumn="0" w:lastRowLastColumn="0"/>
            </w:pPr>
            <w:r>
              <w:t>Staff shared / PE / GCSE – GCSE PE Resources / 9 mark questions / in lesson and homework</w:t>
            </w:r>
          </w:p>
          <w:p w:rsidRPr="00FC2FAB" w:rsidR="00EB703A" w:rsidP="6E50C256" w:rsidRDefault="00EB703A" w14:paraId="59C47698" w14:textId="630D34DD">
            <w:pPr>
              <w:cnfStyle w:val="000000000000" w:firstRow="0" w:lastRow="0" w:firstColumn="0" w:lastColumn="0" w:oddVBand="0" w:evenVBand="0" w:oddHBand="0" w:evenHBand="0" w:firstRowFirstColumn="0" w:firstRowLastColumn="0" w:lastRowFirstColumn="0" w:lastRowLastColumn="0"/>
            </w:pPr>
          </w:p>
        </w:tc>
      </w:tr>
      <w:tr w:rsidR="00EB703A" w:rsidTr="1C8CA8D0" w14:paraId="3D947E55" w14:textId="61069CB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35" w:type="dxa"/>
            <w:tcMar/>
          </w:tcPr>
          <w:p w:rsidR="00EB703A" w:rsidP="0081403D" w:rsidRDefault="00EB703A" w14:paraId="5ADF2A50" w14:textId="2F24A452">
            <w:pPr>
              <w:rPr>
                <w:bCs w:val="0"/>
              </w:rPr>
            </w:pPr>
            <w:r w:rsidRPr="000A4E54">
              <w:rPr>
                <w:b w:val="0"/>
              </w:rPr>
              <w:t>Notes</w:t>
            </w:r>
          </w:p>
          <w:p w:rsidRPr="000A4E54" w:rsidR="00EB703A" w:rsidP="0081403D" w:rsidRDefault="00EB703A" w14:paraId="2BC0B6A8" w14:textId="77777777">
            <w:pPr>
              <w:rPr>
                <w:b w:val="0"/>
                <w:bCs w:val="0"/>
              </w:rPr>
            </w:pPr>
          </w:p>
          <w:p w:rsidR="00EB703A" w:rsidP="0081403D" w:rsidRDefault="00EB703A" w14:paraId="205F3E4E" w14:textId="77777777">
            <w:pPr>
              <w:rPr>
                <w:b w:val="0"/>
                <w:bCs w:val="0"/>
              </w:rPr>
            </w:pPr>
            <w:r>
              <w:t>Why this topic is important…</w:t>
            </w:r>
          </w:p>
          <w:p w:rsidR="00EB703A" w:rsidP="0081403D" w:rsidRDefault="00EB703A" w14:paraId="58FA1875" w14:textId="1A433BF1"/>
        </w:tc>
        <w:tc>
          <w:tcPr>
            <w:cnfStyle w:val="000000000000" w:firstRow="0" w:lastRow="0" w:firstColumn="0" w:lastColumn="0" w:oddVBand="0" w:evenVBand="0" w:oddHBand="0" w:evenHBand="0" w:firstRowFirstColumn="0" w:firstRowLastColumn="0" w:lastRowFirstColumn="0" w:lastRowLastColumn="0"/>
            <w:tcW w:w="3600" w:type="dxa"/>
            <w:tcMar/>
          </w:tcPr>
          <w:p w:rsidR="00EB703A" w:rsidP="00DF2370" w:rsidRDefault="00EB703A" w14:paraId="0D8927E9" w14:textId="1C6AC6D7">
            <w:pPr>
              <w:cnfStyle w:val="000000100000" w:firstRow="0" w:lastRow="0" w:firstColumn="0" w:lastColumn="0" w:oddVBand="0" w:evenVBand="0" w:oddHBand="1" w:evenHBand="0" w:firstRowFirstColumn="0" w:firstRowLastColumn="0" w:lastRowFirstColumn="0" w:lastRowLastColumn="0"/>
            </w:pPr>
            <w:r>
              <w:t xml:space="preserve">This topic gives students a base to work from when working through the different topics. The musculoskeletal system is the basis of movement for all activities and the knowledge of how the body works is vital for the delivery of other topic areas within the two components. It allows the students to understand how the body is able to carry specific tasks and how it can adapt to do so. Students will be able to use this information to help support their own training programmes within the PEP and link </w:t>
            </w:r>
          </w:p>
        </w:tc>
        <w:tc>
          <w:tcPr>
            <w:cnfStyle w:val="000000000000" w:firstRow="0" w:lastRow="0" w:firstColumn="0" w:lastColumn="0" w:oddVBand="0" w:evenVBand="0" w:oddHBand="0" w:evenHBand="0" w:firstRowFirstColumn="0" w:firstRowLastColumn="0" w:lastRowFirstColumn="0" w:lastRowLastColumn="0"/>
            <w:tcW w:w="3600" w:type="dxa"/>
            <w:tcMar/>
          </w:tcPr>
          <w:p w:rsidRPr="001A6FD9" w:rsidR="00EB703A" w:rsidP="000A4E54" w:rsidRDefault="00EB703A" w14:paraId="61CCBC3B" w14:textId="3C20614A">
            <w:pPr>
              <w:cnfStyle w:val="000000100000" w:firstRow="0" w:lastRow="0" w:firstColumn="0" w:lastColumn="0" w:oddVBand="0" w:evenVBand="0" w:oddHBand="1" w:evenHBand="0" w:firstRowFirstColumn="0" w:firstRowLastColumn="0" w:lastRowFirstColumn="0" w:lastRowLastColumn="0"/>
            </w:pPr>
            <w:r w:rsidRPr="001A6FD9">
              <w:t xml:space="preserve">This topic allows the students to understand movement better and gives them the opportunity to link previous learning to </w:t>
            </w:r>
            <w:r>
              <w:t xml:space="preserve">levers, </w:t>
            </w:r>
            <w:r w:rsidRPr="001A6FD9">
              <w:t xml:space="preserve">planes and axes, showing a greater understanding of the skeletal system. </w:t>
            </w:r>
            <w:r>
              <w:t>It finishes off the complete picture of how the skeletal system works and how knowing this information can help develop sporting performance within a number of different activities. It allows the students to understand that performance can be improved at specific lever systems planes &amp; axis and how students can rectify issues by using the knowledge gained to do so.</w:t>
            </w:r>
          </w:p>
        </w:tc>
        <w:tc>
          <w:tcPr>
            <w:cnfStyle w:val="000000000000" w:firstRow="0" w:lastRow="0" w:firstColumn="0" w:lastColumn="0" w:oddVBand="0" w:evenVBand="0" w:oddHBand="0" w:evenHBand="0" w:firstRowFirstColumn="0" w:firstRowLastColumn="0" w:lastRowFirstColumn="0" w:lastRowLastColumn="0"/>
            <w:tcW w:w="3450" w:type="dxa"/>
            <w:tcMar/>
          </w:tcPr>
          <w:p w:rsidR="00EB703A" w:rsidP="0081403D" w:rsidRDefault="00EB703A" w14:paraId="13810987" w14:textId="77777777">
            <w:pPr>
              <w:cnfStyle w:val="000000100000" w:firstRow="0" w:lastRow="0" w:firstColumn="0" w:lastColumn="0" w:oddVBand="0" w:evenVBand="0" w:oddHBand="1" w:evenHBand="0" w:firstRowFirstColumn="0" w:firstRowLastColumn="0" w:lastRowFirstColumn="0" w:lastRowLastColumn="0"/>
            </w:pPr>
            <w:r>
              <w:t xml:space="preserve">This topic also gives you a base to support with future topic areas. It links with physical training directly and gives the knowledge to the students so they can make informed decisions when choosing specific exercises/ training methods / fitness tests for sporting performance. </w:t>
            </w:r>
          </w:p>
          <w:p w:rsidR="00EB703A" w:rsidP="0081403D" w:rsidRDefault="00EB703A" w14:paraId="1E31FD27" w14:textId="7EFFC7DF">
            <w:pPr>
              <w:cnfStyle w:val="000000100000" w:firstRow="0" w:lastRow="0" w:firstColumn="0" w:lastColumn="0" w:oddVBand="0" w:evenVBand="0" w:oddHBand="1" w:evenHBand="0" w:firstRowFirstColumn="0" w:firstRowLastColumn="0" w:lastRowFirstColumn="0" w:lastRowLastColumn="0"/>
            </w:pPr>
            <w:r>
              <w:t xml:space="preserve">Having knowledge of this area helps students to understand how the body works and why it is so important to maintain a healthy lifestyle for a better quality of life. </w:t>
            </w:r>
          </w:p>
          <w:p w:rsidR="00EB703A" w:rsidP="0081403D" w:rsidRDefault="00EB703A" w14:paraId="4F6C7022" w14:textId="77777777">
            <w:pPr>
              <w:cnfStyle w:val="000000100000" w:firstRow="0" w:lastRow="0" w:firstColumn="0" w:lastColumn="0" w:oddVBand="0" w:evenVBand="0" w:oddHBand="1" w:evenHBand="0" w:firstRowFirstColumn="0" w:firstRowLastColumn="0" w:lastRowFirstColumn="0" w:lastRowLastColumn="0"/>
            </w:pPr>
            <w:r>
              <w:t>Students can use this knowledge to understand why their body adapts to training like it does.</w:t>
            </w:r>
          </w:p>
          <w:p w:rsidRPr="00FC2FAB" w:rsidR="00EB703A" w:rsidP="0081403D" w:rsidRDefault="00EB703A" w14:paraId="065E122E" w14:textId="04D350A8">
            <w:pPr>
              <w:cnfStyle w:val="000000100000" w:firstRow="0" w:lastRow="0" w:firstColumn="0" w:lastColumn="0" w:oddVBand="0" w:evenVBand="0" w:oddHBand="1" w:evenHBand="0" w:firstRowFirstColumn="0" w:firstRowLastColumn="0" w:lastRowFirstColumn="0" w:lastRowLastColumn="0"/>
            </w:pPr>
            <w:r>
              <w:t>The topic increases understanding for the student regarding how both systems need to function together to allow the body to work properly for everyday life and performance. This then has a direct impact on the musculoskeletal system.</w:t>
            </w:r>
          </w:p>
        </w:tc>
        <w:tc>
          <w:tcPr>
            <w:cnfStyle w:val="000000000000" w:firstRow="0" w:lastRow="0" w:firstColumn="0" w:lastColumn="0" w:oddVBand="0" w:evenVBand="0" w:oddHBand="0" w:evenHBand="0" w:firstRowFirstColumn="0" w:firstRowLastColumn="0" w:lastRowFirstColumn="0" w:lastRowLastColumn="0"/>
            <w:tcW w:w="3450" w:type="dxa"/>
            <w:tcMar/>
          </w:tcPr>
          <w:p w:rsidRPr="00FC2FAB" w:rsidR="00EB703A" w:rsidP="0081403D" w:rsidRDefault="632BFEA0" w14:paraId="61EC3405" w14:textId="4D41D439">
            <w:pPr>
              <w:cnfStyle w:val="000000100000" w:firstRow="0" w:lastRow="0" w:firstColumn="0" w:lastColumn="0" w:oddVBand="0" w:evenVBand="0" w:oddHBand="1" w:evenHBand="0" w:firstRowFirstColumn="0" w:firstRowLastColumn="0" w:lastRowFirstColumn="0" w:lastRowLastColumn="0"/>
            </w:pPr>
            <w:r>
              <w:t xml:space="preserve">This topic gives the students all the information which is required for </w:t>
            </w:r>
            <w:r w:rsidR="06CA1F38">
              <w:t xml:space="preserve">successful completion of the personal exercise </w:t>
            </w:r>
            <w:r w:rsidR="53928695">
              <w:t>programme which requires the students to plan a programme to improve specific components of fitness. This topic</w:t>
            </w:r>
            <w:r w:rsidR="4DB02253">
              <w:t xml:space="preserve"> is also relevant to help improve students sporting performance inside and outside of school</w:t>
            </w:r>
            <w:r w:rsidR="33692B50">
              <w:t xml:space="preserve">. </w:t>
            </w:r>
            <w:r w:rsidR="3681B940">
              <w:t>They will be able to structure relevant training to suit their needs, improve performance and increase the quality of their health.</w:t>
            </w:r>
            <w:r w:rsidR="23045D22">
              <w:t xml:space="preserve"> Th</w:t>
            </w:r>
            <w:r w:rsidR="2E4C23E2">
              <w:t>is is so i</w:t>
            </w:r>
            <w:r w:rsidR="23045D22">
              <w:t>t is progressive and safe</w:t>
            </w:r>
            <w:r w:rsidR="5638C21F">
              <w:t xml:space="preserve"> so that </w:t>
            </w:r>
            <w:r w:rsidR="21D24283">
              <w:t>students.</w:t>
            </w:r>
          </w:p>
        </w:tc>
        <w:tc>
          <w:tcPr>
            <w:cnfStyle w:val="000000000000" w:firstRow="0" w:lastRow="0" w:firstColumn="0" w:lastColumn="0" w:oddVBand="0" w:evenVBand="0" w:oddHBand="0" w:evenHBand="0" w:firstRowFirstColumn="0" w:firstRowLastColumn="0" w:lastRowFirstColumn="0" w:lastRowLastColumn="0"/>
            <w:tcW w:w="3570" w:type="dxa"/>
            <w:tcMar/>
          </w:tcPr>
          <w:p w:rsidRPr="00FC2FAB" w:rsidR="00EB703A" w:rsidP="0081403D" w:rsidRDefault="06C5D36A" w14:paraId="299D80D6" w14:textId="098EEDAE">
            <w:pPr>
              <w:cnfStyle w:val="000000100000" w:firstRow="0" w:lastRow="0" w:firstColumn="0" w:lastColumn="0" w:oddVBand="0" w:evenVBand="0" w:oddHBand="1" w:evenHBand="0" w:firstRowFirstColumn="0" w:firstRowLastColumn="0" w:lastRowFirstColumn="0" w:lastRowLastColumn="0"/>
            </w:pPr>
            <w:r>
              <w:t xml:space="preserve">Knowing and understanding warm up and cool downs is extremely important </w:t>
            </w:r>
            <w:r w:rsidR="70F30CDB">
              <w:t xml:space="preserve">as </w:t>
            </w:r>
            <w:r w:rsidR="36E88A1C">
              <w:t>It helps prevent injuries and readies you for performance within a practical setting. Students can then use this within their own coaching if they c</w:t>
            </w:r>
            <w:r w:rsidR="4BD14EFF">
              <w:t>hose to take this path in the future</w:t>
            </w:r>
            <w:r w:rsidR="6AAE9F8A">
              <w:t xml:space="preserve"> and also within the planning of the PEP</w:t>
            </w:r>
            <w:r w:rsidR="4BD14EFF">
              <w:t>.</w:t>
            </w:r>
          </w:p>
          <w:p w:rsidRPr="00FC2FAB" w:rsidR="00EB703A" w:rsidP="3D018DBD" w:rsidRDefault="4BD14EFF" w14:paraId="55B780E8" w14:textId="2164AA4F">
            <w:pPr>
              <w:cnfStyle w:val="000000100000" w:firstRow="0" w:lastRow="0" w:firstColumn="0" w:lastColumn="0" w:oddVBand="0" w:evenVBand="0" w:oddHBand="1" w:evenHBand="0" w:firstRowFirstColumn="0" w:firstRowLastColumn="0" w:lastRowFirstColumn="0" w:lastRowLastColumn="0"/>
            </w:pPr>
            <w:r>
              <w:t>If any injuries do occur within a practical setting</w:t>
            </w:r>
            <w:r w:rsidR="5599FB90">
              <w:t>, students will be able to identify them and understand the importance of getting it treated properly using the correct methods. Any students</w:t>
            </w:r>
            <w:r w:rsidR="67520EB8">
              <w:t xml:space="preserve"> looking to move towards physiotherapy will benefit from this topic. Knowing the dangers of performance enhancing dr</w:t>
            </w:r>
            <w:r w:rsidR="02A16A00">
              <w:t xml:space="preserve">ugs is vital for young performers who don’t have the </w:t>
            </w:r>
            <w:r w:rsidR="4AD804CD">
              <w:t>knowledge</w:t>
            </w:r>
            <w:r w:rsidR="02A16A00">
              <w:t xml:space="preserve"> available. The consequences can be fatal and this topic gives students a chance</w:t>
            </w:r>
            <w:r w:rsidR="488F990F">
              <w:t xml:space="preserve"> to understand why PED’s are not the quick fix they are intended to be.</w:t>
            </w:r>
          </w:p>
        </w:tc>
      </w:tr>
    </w:tbl>
    <w:p w:rsidR="00FC2FAB" w:rsidP="00FC2FAB" w:rsidRDefault="00FC2FAB" w14:paraId="7519E960" w14:textId="77777777"/>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55B6D" w:rsidP="000A4E54" w:rsidRDefault="00955B6D" w14:paraId="03D4E9D7" w14:textId="77777777">
      <w:pPr>
        <w:spacing w:after="0" w:line="240" w:lineRule="auto"/>
      </w:pPr>
      <w:r>
        <w:separator/>
      </w:r>
    </w:p>
  </w:endnote>
  <w:endnote w:type="continuationSeparator" w:id="0">
    <w:p w:rsidR="00955B6D" w:rsidP="000A4E54" w:rsidRDefault="00955B6D" w14:paraId="2C980C0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sidRPr="00EB703A" w:rsidR="00EB703A">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55B6D" w:rsidP="000A4E54" w:rsidRDefault="00955B6D" w14:paraId="1B3FCCCD" w14:textId="77777777">
      <w:pPr>
        <w:spacing w:after="0" w:line="240" w:lineRule="auto"/>
      </w:pPr>
      <w:r>
        <w:separator/>
      </w:r>
    </w:p>
  </w:footnote>
  <w:footnote w:type="continuationSeparator" w:id="0">
    <w:p w:rsidR="00955B6D" w:rsidP="000A4E54" w:rsidRDefault="00955B6D" w14:paraId="203E536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0">
    <w:nsid w:val="2f8e25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5B1524"/>
    <w:multiLevelType w:val="hybridMultilevel"/>
    <w:tmpl w:val="6C8A59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97B3825"/>
    <w:multiLevelType w:val="hybridMultilevel"/>
    <w:tmpl w:val="FFFFFFFF"/>
    <w:lvl w:ilvl="0" w:tplc="B7D297B4">
      <w:start w:val="1"/>
      <w:numFmt w:val="bullet"/>
      <w:lvlText w:val="-"/>
      <w:lvlJc w:val="left"/>
      <w:pPr>
        <w:ind w:left="720" w:hanging="360"/>
      </w:pPr>
      <w:rPr>
        <w:rFonts w:hint="default" w:ascii="Calibri" w:hAnsi="Calibri"/>
      </w:rPr>
    </w:lvl>
    <w:lvl w:ilvl="1" w:tplc="6784CFF4">
      <w:start w:val="1"/>
      <w:numFmt w:val="bullet"/>
      <w:lvlText w:val="o"/>
      <w:lvlJc w:val="left"/>
      <w:pPr>
        <w:ind w:left="1440" w:hanging="360"/>
      </w:pPr>
      <w:rPr>
        <w:rFonts w:hint="default" w:ascii="Courier New" w:hAnsi="Courier New"/>
      </w:rPr>
    </w:lvl>
    <w:lvl w:ilvl="2" w:tplc="3CA02E02">
      <w:start w:val="1"/>
      <w:numFmt w:val="bullet"/>
      <w:lvlText w:val=""/>
      <w:lvlJc w:val="left"/>
      <w:pPr>
        <w:ind w:left="2160" w:hanging="360"/>
      </w:pPr>
      <w:rPr>
        <w:rFonts w:hint="default" w:ascii="Wingdings" w:hAnsi="Wingdings"/>
      </w:rPr>
    </w:lvl>
    <w:lvl w:ilvl="3" w:tplc="8550E224">
      <w:start w:val="1"/>
      <w:numFmt w:val="bullet"/>
      <w:lvlText w:val=""/>
      <w:lvlJc w:val="left"/>
      <w:pPr>
        <w:ind w:left="2880" w:hanging="360"/>
      </w:pPr>
      <w:rPr>
        <w:rFonts w:hint="default" w:ascii="Symbol" w:hAnsi="Symbol"/>
      </w:rPr>
    </w:lvl>
    <w:lvl w:ilvl="4" w:tplc="289A29C8">
      <w:start w:val="1"/>
      <w:numFmt w:val="bullet"/>
      <w:lvlText w:val="o"/>
      <w:lvlJc w:val="left"/>
      <w:pPr>
        <w:ind w:left="3600" w:hanging="360"/>
      </w:pPr>
      <w:rPr>
        <w:rFonts w:hint="default" w:ascii="Courier New" w:hAnsi="Courier New"/>
      </w:rPr>
    </w:lvl>
    <w:lvl w:ilvl="5" w:tplc="6322774E">
      <w:start w:val="1"/>
      <w:numFmt w:val="bullet"/>
      <w:lvlText w:val=""/>
      <w:lvlJc w:val="left"/>
      <w:pPr>
        <w:ind w:left="4320" w:hanging="360"/>
      </w:pPr>
      <w:rPr>
        <w:rFonts w:hint="default" w:ascii="Wingdings" w:hAnsi="Wingdings"/>
      </w:rPr>
    </w:lvl>
    <w:lvl w:ilvl="6" w:tplc="5B462152">
      <w:start w:val="1"/>
      <w:numFmt w:val="bullet"/>
      <w:lvlText w:val=""/>
      <w:lvlJc w:val="left"/>
      <w:pPr>
        <w:ind w:left="5040" w:hanging="360"/>
      </w:pPr>
      <w:rPr>
        <w:rFonts w:hint="default" w:ascii="Symbol" w:hAnsi="Symbol"/>
      </w:rPr>
    </w:lvl>
    <w:lvl w:ilvl="7" w:tplc="CE5E9786">
      <w:start w:val="1"/>
      <w:numFmt w:val="bullet"/>
      <w:lvlText w:val="o"/>
      <w:lvlJc w:val="left"/>
      <w:pPr>
        <w:ind w:left="5760" w:hanging="360"/>
      </w:pPr>
      <w:rPr>
        <w:rFonts w:hint="default" w:ascii="Courier New" w:hAnsi="Courier New"/>
      </w:rPr>
    </w:lvl>
    <w:lvl w:ilvl="8" w:tplc="94981DB6">
      <w:start w:val="1"/>
      <w:numFmt w:val="bullet"/>
      <w:lvlText w:val=""/>
      <w:lvlJc w:val="left"/>
      <w:pPr>
        <w:ind w:left="6480" w:hanging="360"/>
      </w:pPr>
      <w:rPr>
        <w:rFonts w:hint="default" w:ascii="Wingdings" w:hAnsi="Wingdings"/>
      </w:rPr>
    </w:lvl>
  </w:abstractNum>
  <w:abstractNum w:abstractNumId="3" w15:restartNumberingAfterBreak="0">
    <w:nsid w:val="1E99151A"/>
    <w:multiLevelType w:val="hybridMultilevel"/>
    <w:tmpl w:val="8DC680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8ED42EC"/>
    <w:multiLevelType w:val="hybridMultilevel"/>
    <w:tmpl w:val="463494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6EB03F9"/>
    <w:multiLevelType w:val="hybridMultilevel"/>
    <w:tmpl w:val="4FA261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7383312A"/>
    <w:multiLevelType w:val="hybridMultilevel"/>
    <w:tmpl w:val="C0FAB20A"/>
    <w:lvl w:ilvl="0" w:tplc="2188E6A8">
      <w:start w:val="6"/>
      <w:numFmt w:val="bullet"/>
      <w:lvlText w:val="-"/>
      <w:lvlJc w:val="left"/>
      <w:pPr>
        <w:ind w:left="720" w:hanging="360"/>
      </w:pPr>
      <w:rPr>
        <w:rFonts w:hint="default" w:ascii="Verdana" w:hAnsi="Verdana" w:cs="Verdana"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1">
    <w:abstractNumId w:val="10"/>
  </w:num>
  <w:num w:numId="1" w16cid:durableId="2067290718">
    <w:abstractNumId w:val="2"/>
  </w:num>
  <w:num w:numId="2" w16cid:durableId="1507860128">
    <w:abstractNumId w:val="8"/>
  </w:num>
  <w:num w:numId="3" w16cid:durableId="513572035">
    <w:abstractNumId w:val="5"/>
  </w:num>
  <w:num w:numId="4" w16cid:durableId="373890551">
    <w:abstractNumId w:val="6"/>
  </w:num>
  <w:num w:numId="5" w16cid:durableId="1116800801">
    <w:abstractNumId w:val="0"/>
  </w:num>
  <w:num w:numId="6" w16cid:durableId="838736462">
    <w:abstractNumId w:val="3"/>
  </w:num>
  <w:num w:numId="7" w16cid:durableId="232204050">
    <w:abstractNumId w:val="4"/>
  </w:num>
  <w:num w:numId="8" w16cid:durableId="582689956">
    <w:abstractNumId w:val="1"/>
  </w:num>
  <w:num w:numId="9" w16cid:durableId="1256285151">
    <w:abstractNumId w:val="7"/>
  </w:num>
  <w:num w:numId="10" w16cid:durableId="15639096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25B14"/>
    <w:rsid w:val="000A4E54"/>
    <w:rsid w:val="000B2C1D"/>
    <w:rsid w:val="000D1ABD"/>
    <w:rsid w:val="000F4C5B"/>
    <w:rsid w:val="001518E0"/>
    <w:rsid w:val="00164D56"/>
    <w:rsid w:val="00172923"/>
    <w:rsid w:val="001A6FD9"/>
    <w:rsid w:val="001F3CC3"/>
    <w:rsid w:val="002475CF"/>
    <w:rsid w:val="00290EC8"/>
    <w:rsid w:val="00294D54"/>
    <w:rsid w:val="00311588"/>
    <w:rsid w:val="00345D0B"/>
    <w:rsid w:val="003660CA"/>
    <w:rsid w:val="0038346C"/>
    <w:rsid w:val="003A439E"/>
    <w:rsid w:val="003D1D27"/>
    <w:rsid w:val="00485B81"/>
    <w:rsid w:val="004D6C42"/>
    <w:rsid w:val="0054195D"/>
    <w:rsid w:val="0059502D"/>
    <w:rsid w:val="005B2325"/>
    <w:rsid w:val="005B4C33"/>
    <w:rsid w:val="005B7CCA"/>
    <w:rsid w:val="005E55CF"/>
    <w:rsid w:val="005F4F91"/>
    <w:rsid w:val="006422EC"/>
    <w:rsid w:val="006742F7"/>
    <w:rsid w:val="0069245E"/>
    <w:rsid w:val="006C349B"/>
    <w:rsid w:val="006D3263"/>
    <w:rsid w:val="006D938B"/>
    <w:rsid w:val="00724CAB"/>
    <w:rsid w:val="00791195"/>
    <w:rsid w:val="007A30FC"/>
    <w:rsid w:val="00837D4F"/>
    <w:rsid w:val="00841B1F"/>
    <w:rsid w:val="00842C6F"/>
    <w:rsid w:val="008A79D2"/>
    <w:rsid w:val="008A7E3F"/>
    <w:rsid w:val="008B15E0"/>
    <w:rsid w:val="008B442F"/>
    <w:rsid w:val="00955B6D"/>
    <w:rsid w:val="00991E84"/>
    <w:rsid w:val="009B671C"/>
    <w:rsid w:val="009D110B"/>
    <w:rsid w:val="009D5AE6"/>
    <w:rsid w:val="00A17C74"/>
    <w:rsid w:val="00A342F0"/>
    <w:rsid w:val="00A57AE5"/>
    <w:rsid w:val="00AA5954"/>
    <w:rsid w:val="00AB1F1D"/>
    <w:rsid w:val="00AC2631"/>
    <w:rsid w:val="00AE090E"/>
    <w:rsid w:val="00B36569"/>
    <w:rsid w:val="00B5021C"/>
    <w:rsid w:val="00BA7B1E"/>
    <w:rsid w:val="00BB40B8"/>
    <w:rsid w:val="00BC516B"/>
    <w:rsid w:val="00C357ED"/>
    <w:rsid w:val="00C64336"/>
    <w:rsid w:val="00C678AF"/>
    <w:rsid w:val="00C707B8"/>
    <w:rsid w:val="00CB7778"/>
    <w:rsid w:val="00CD1790"/>
    <w:rsid w:val="00D04666"/>
    <w:rsid w:val="00D10434"/>
    <w:rsid w:val="00D86CFF"/>
    <w:rsid w:val="00DF1A1E"/>
    <w:rsid w:val="00DF2370"/>
    <w:rsid w:val="00E24FC4"/>
    <w:rsid w:val="00E428DB"/>
    <w:rsid w:val="00E54CDE"/>
    <w:rsid w:val="00E55315"/>
    <w:rsid w:val="00E83CDA"/>
    <w:rsid w:val="00E9350F"/>
    <w:rsid w:val="00EB703A"/>
    <w:rsid w:val="00EE0E96"/>
    <w:rsid w:val="00FC2FAB"/>
    <w:rsid w:val="00FE2F36"/>
    <w:rsid w:val="00FE5AD9"/>
    <w:rsid w:val="00FF1F2A"/>
    <w:rsid w:val="01033651"/>
    <w:rsid w:val="012A4219"/>
    <w:rsid w:val="013CDE0A"/>
    <w:rsid w:val="014642AC"/>
    <w:rsid w:val="01CEDF05"/>
    <w:rsid w:val="02A16A00"/>
    <w:rsid w:val="03487585"/>
    <w:rsid w:val="037D1F46"/>
    <w:rsid w:val="038E5F74"/>
    <w:rsid w:val="03C6A380"/>
    <w:rsid w:val="042039DD"/>
    <w:rsid w:val="04294082"/>
    <w:rsid w:val="048982C0"/>
    <w:rsid w:val="04E445E6"/>
    <w:rsid w:val="04E83885"/>
    <w:rsid w:val="05278A80"/>
    <w:rsid w:val="0560E3D2"/>
    <w:rsid w:val="056DF7D4"/>
    <w:rsid w:val="068FC1A5"/>
    <w:rsid w:val="06BFA742"/>
    <w:rsid w:val="06C5D36A"/>
    <w:rsid w:val="06CA1F38"/>
    <w:rsid w:val="06E1569D"/>
    <w:rsid w:val="06E190D8"/>
    <w:rsid w:val="085529D5"/>
    <w:rsid w:val="085A2B73"/>
    <w:rsid w:val="086362EF"/>
    <w:rsid w:val="094F54FF"/>
    <w:rsid w:val="0958CECB"/>
    <w:rsid w:val="095D667C"/>
    <w:rsid w:val="096DC7EC"/>
    <w:rsid w:val="0A3ED240"/>
    <w:rsid w:val="0AA8A3BE"/>
    <w:rsid w:val="0AB9FE16"/>
    <w:rsid w:val="0AD9C72C"/>
    <w:rsid w:val="0D69E9D9"/>
    <w:rsid w:val="0EAC1D21"/>
    <w:rsid w:val="0EC03C66"/>
    <w:rsid w:val="0F31B941"/>
    <w:rsid w:val="0F67E4B2"/>
    <w:rsid w:val="10FEBCE5"/>
    <w:rsid w:val="11B27F8D"/>
    <w:rsid w:val="11B2C6F0"/>
    <w:rsid w:val="1271E9D8"/>
    <w:rsid w:val="129A8D46"/>
    <w:rsid w:val="1317CC37"/>
    <w:rsid w:val="13278941"/>
    <w:rsid w:val="137B8B9B"/>
    <w:rsid w:val="13E9AFF4"/>
    <w:rsid w:val="1437D7E8"/>
    <w:rsid w:val="143A79FC"/>
    <w:rsid w:val="144B1128"/>
    <w:rsid w:val="14EEF1FB"/>
    <w:rsid w:val="157F37C3"/>
    <w:rsid w:val="15808531"/>
    <w:rsid w:val="158ED4DA"/>
    <w:rsid w:val="15BA2EF8"/>
    <w:rsid w:val="15F6D817"/>
    <w:rsid w:val="166BF846"/>
    <w:rsid w:val="1695DF7A"/>
    <w:rsid w:val="16F10341"/>
    <w:rsid w:val="173D7972"/>
    <w:rsid w:val="17B9ECA7"/>
    <w:rsid w:val="17BDFA87"/>
    <w:rsid w:val="1889F9F1"/>
    <w:rsid w:val="19BC9FFC"/>
    <w:rsid w:val="1A867442"/>
    <w:rsid w:val="1AA43744"/>
    <w:rsid w:val="1AEBBA03"/>
    <w:rsid w:val="1AF115BA"/>
    <w:rsid w:val="1B260055"/>
    <w:rsid w:val="1B4FA8CD"/>
    <w:rsid w:val="1B87EC59"/>
    <w:rsid w:val="1C3A8C12"/>
    <w:rsid w:val="1C495D12"/>
    <w:rsid w:val="1C5DA85C"/>
    <w:rsid w:val="1C8CA8D0"/>
    <w:rsid w:val="1CFC75DE"/>
    <w:rsid w:val="1DE7D432"/>
    <w:rsid w:val="1EAC9280"/>
    <w:rsid w:val="1F346E7A"/>
    <w:rsid w:val="1F42A6BD"/>
    <w:rsid w:val="1F594B25"/>
    <w:rsid w:val="20118DBB"/>
    <w:rsid w:val="20965398"/>
    <w:rsid w:val="2103A5D8"/>
    <w:rsid w:val="21C2D0F9"/>
    <w:rsid w:val="21D24283"/>
    <w:rsid w:val="225A977A"/>
    <w:rsid w:val="22942E36"/>
    <w:rsid w:val="22B89E96"/>
    <w:rsid w:val="23045D22"/>
    <w:rsid w:val="232FDA3D"/>
    <w:rsid w:val="23B2CA2B"/>
    <w:rsid w:val="23B2E233"/>
    <w:rsid w:val="23C4C688"/>
    <w:rsid w:val="23D53D60"/>
    <w:rsid w:val="23F06F71"/>
    <w:rsid w:val="24546EF7"/>
    <w:rsid w:val="24736BE8"/>
    <w:rsid w:val="251B1BCB"/>
    <w:rsid w:val="25329D08"/>
    <w:rsid w:val="2604F2D9"/>
    <w:rsid w:val="26F0C846"/>
    <w:rsid w:val="27923EFB"/>
    <w:rsid w:val="27F56FAE"/>
    <w:rsid w:val="286AC37B"/>
    <w:rsid w:val="288C98A7"/>
    <w:rsid w:val="28C4A6D6"/>
    <w:rsid w:val="2927E01A"/>
    <w:rsid w:val="2930641D"/>
    <w:rsid w:val="29551B14"/>
    <w:rsid w:val="29D62588"/>
    <w:rsid w:val="2AC686B9"/>
    <w:rsid w:val="2BC631A7"/>
    <w:rsid w:val="2C46B9FA"/>
    <w:rsid w:val="2C6EED7F"/>
    <w:rsid w:val="2CA9C66F"/>
    <w:rsid w:val="2CC39770"/>
    <w:rsid w:val="2CE1E06B"/>
    <w:rsid w:val="2CF20961"/>
    <w:rsid w:val="2D1F9640"/>
    <w:rsid w:val="2D7E5C2B"/>
    <w:rsid w:val="2D8E6061"/>
    <w:rsid w:val="2DC8EEDB"/>
    <w:rsid w:val="2DF6799D"/>
    <w:rsid w:val="2E4C23E2"/>
    <w:rsid w:val="2E6E16A2"/>
    <w:rsid w:val="2EF35498"/>
    <w:rsid w:val="2F5B2780"/>
    <w:rsid w:val="2F835F91"/>
    <w:rsid w:val="2F92ACC2"/>
    <w:rsid w:val="2FA200FF"/>
    <w:rsid w:val="2FFB3832"/>
    <w:rsid w:val="3071BC34"/>
    <w:rsid w:val="307E9C04"/>
    <w:rsid w:val="30858BDA"/>
    <w:rsid w:val="3114CFC7"/>
    <w:rsid w:val="311F2FF2"/>
    <w:rsid w:val="315FCD62"/>
    <w:rsid w:val="31790CD7"/>
    <w:rsid w:val="3198D0F1"/>
    <w:rsid w:val="31E91C35"/>
    <w:rsid w:val="321F833D"/>
    <w:rsid w:val="323B3169"/>
    <w:rsid w:val="332810A1"/>
    <w:rsid w:val="33346FD4"/>
    <w:rsid w:val="33692B50"/>
    <w:rsid w:val="343C66B4"/>
    <w:rsid w:val="348DCF1F"/>
    <w:rsid w:val="3520BCF7"/>
    <w:rsid w:val="35B14471"/>
    <w:rsid w:val="360CF5D2"/>
    <w:rsid w:val="364F7C75"/>
    <w:rsid w:val="3681B940"/>
    <w:rsid w:val="3687675B"/>
    <w:rsid w:val="36C52FE0"/>
    <w:rsid w:val="36E88A1C"/>
    <w:rsid w:val="3722C353"/>
    <w:rsid w:val="3737624F"/>
    <w:rsid w:val="37A312C0"/>
    <w:rsid w:val="37FAAF03"/>
    <w:rsid w:val="388619A1"/>
    <w:rsid w:val="38B093E6"/>
    <w:rsid w:val="38CFEDFB"/>
    <w:rsid w:val="38F6EB05"/>
    <w:rsid w:val="39137DD2"/>
    <w:rsid w:val="3988F21B"/>
    <w:rsid w:val="39C9ECFB"/>
    <w:rsid w:val="39E07F82"/>
    <w:rsid w:val="3A189E7A"/>
    <w:rsid w:val="3A92BB66"/>
    <w:rsid w:val="3AF005BE"/>
    <w:rsid w:val="3BC48AB4"/>
    <w:rsid w:val="3C4EC6FC"/>
    <w:rsid w:val="3C60F4AD"/>
    <w:rsid w:val="3D018DBD"/>
    <w:rsid w:val="3D2BCEDC"/>
    <w:rsid w:val="3D528B56"/>
    <w:rsid w:val="3D6C4B9B"/>
    <w:rsid w:val="3E1C34FD"/>
    <w:rsid w:val="3E1F91CF"/>
    <w:rsid w:val="3E617527"/>
    <w:rsid w:val="3E6737ED"/>
    <w:rsid w:val="3E92F828"/>
    <w:rsid w:val="3EED75F2"/>
    <w:rsid w:val="3F427434"/>
    <w:rsid w:val="401533DA"/>
    <w:rsid w:val="40412E21"/>
    <w:rsid w:val="406A81E7"/>
    <w:rsid w:val="40CF9C6F"/>
    <w:rsid w:val="4117AAC4"/>
    <w:rsid w:val="41921636"/>
    <w:rsid w:val="41BC7598"/>
    <w:rsid w:val="41DCCA51"/>
    <w:rsid w:val="43CDE061"/>
    <w:rsid w:val="43DAC59F"/>
    <w:rsid w:val="43FBE57B"/>
    <w:rsid w:val="44583711"/>
    <w:rsid w:val="455B5121"/>
    <w:rsid w:val="457DC0AE"/>
    <w:rsid w:val="4586E7DB"/>
    <w:rsid w:val="465088ED"/>
    <w:rsid w:val="46A7C485"/>
    <w:rsid w:val="46AC33E6"/>
    <w:rsid w:val="47AFA079"/>
    <w:rsid w:val="4815FCD1"/>
    <w:rsid w:val="4820EE38"/>
    <w:rsid w:val="48383D88"/>
    <w:rsid w:val="488F990F"/>
    <w:rsid w:val="48D5FBFB"/>
    <w:rsid w:val="491F7A0F"/>
    <w:rsid w:val="4920633F"/>
    <w:rsid w:val="499DF8C6"/>
    <w:rsid w:val="49B044A3"/>
    <w:rsid w:val="49C01CD3"/>
    <w:rsid w:val="4A301B1F"/>
    <w:rsid w:val="4AD804CD"/>
    <w:rsid w:val="4B4D9D93"/>
    <w:rsid w:val="4B83CEAC"/>
    <w:rsid w:val="4BD14EFF"/>
    <w:rsid w:val="4C34E1FA"/>
    <w:rsid w:val="4C667A40"/>
    <w:rsid w:val="4D042B4F"/>
    <w:rsid w:val="4D1F9F0D"/>
    <w:rsid w:val="4D3B3684"/>
    <w:rsid w:val="4DB02253"/>
    <w:rsid w:val="4DF2EB32"/>
    <w:rsid w:val="4E124602"/>
    <w:rsid w:val="4E84C342"/>
    <w:rsid w:val="4EA20AFA"/>
    <w:rsid w:val="4EA224FC"/>
    <w:rsid w:val="4EA62167"/>
    <w:rsid w:val="4EEAFBD9"/>
    <w:rsid w:val="508E8B62"/>
    <w:rsid w:val="51542DFE"/>
    <w:rsid w:val="51B71E17"/>
    <w:rsid w:val="5223820A"/>
    <w:rsid w:val="52E8CBA6"/>
    <w:rsid w:val="534DE9A1"/>
    <w:rsid w:val="5379928A"/>
    <w:rsid w:val="53928695"/>
    <w:rsid w:val="53BF526B"/>
    <w:rsid w:val="53DD0362"/>
    <w:rsid w:val="54B1B3F9"/>
    <w:rsid w:val="558B455C"/>
    <w:rsid w:val="5599FB90"/>
    <w:rsid w:val="5638C21F"/>
    <w:rsid w:val="564D845A"/>
    <w:rsid w:val="56858A63"/>
    <w:rsid w:val="56BA454C"/>
    <w:rsid w:val="5750A492"/>
    <w:rsid w:val="5851509E"/>
    <w:rsid w:val="5887F248"/>
    <w:rsid w:val="5892C38E"/>
    <w:rsid w:val="595EFE76"/>
    <w:rsid w:val="59E9F1E6"/>
    <w:rsid w:val="5A8551E8"/>
    <w:rsid w:val="5A89384F"/>
    <w:rsid w:val="5AF1691F"/>
    <w:rsid w:val="5B276E2A"/>
    <w:rsid w:val="5BB8445F"/>
    <w:rsid w:val="5BD8DCFC"/>
    <w:rsid w:val="5C37939E"/>
    <w:rsid w:val="5CB0A32D"/>
    <w:rsid w:val="5CF257DC"/>
    <w:rsid w:val="5D0E8214"/>
    <w:rsid w:val="5D74AD5D"/>
    <w:rsid w:val="5DE1C1F5"/>
    <w:rsid w:val="5E59F7A4"/>
    <w:rsid w:val="5E630119"/>
    <w:rsid w:val="5F4DF3EC"/>
    <w:rsid w:val="5F53C17C"/>
    <w:rsid w:val="5F6D9770"/>
    <w:rsid w:val="6067B62A"/>
    <w:rsid w:val="61723F4E"/>
    <w:rsid w:val="6196AFAE"/>
    <w:rsid w:val="619FB653"/>
    <w:rsid w:val="62507EFE"/>
    <w:rsid w:val="632BFEA0"/>
    <w:rsid w:val="643EA411"/>
    <w:rsid w:val="64430F91"/>
    <w:rsid w:val="64A9E010"/>
    <w:rsid w:val="64B52813"/>
    <w:rsid w:val="64CE5070"/>
    <w:rsid w:val="6535FD06"/>
    <w:rsid w:val="65AC1CA7"/>
    <w:rsid w:val="6618B1D6"/>
    <w:rsid w:val="666A20D1"/>
    <w:rsid w:val="66ACECB7"/>
    <w:rsid w:val="67520EB8"/>
    <w:rsid w:val="67553501"/>
    <w:rsid w:val="67A79C6D"/>
    <w:rsid w:val="67B6EACD"/>
    <w:rsid w:val="67B7DEC8"/>
    <w:rsid w:val="67E180D2"/>
    <w:rsid w:val="68621A40"/>
    <w:rsid w:val="6939C5A2"/>
    <w:rsid w:val="6948A4F3"/>
    <w:rsid w:val="6952ADC1"/>
    <w:rsid w:val="69531014"/>
    <w:rsid w:val="6984822B"/>
    <w:rsid w:val="6A0183EF"/>
    <w:rsid w:val="6A31B127"/>
    <w:rsid w:val="6AADE595"/>
    <w:rsid w:val="6AAE9F8A"/>
    <w:rsid w:val="6AD59603"/>
    <w:rsid w:val="6B35D421"/>
    <w:rsid w:val="6C66A39B"/>
    <w:rsid w:val="6D3FA3F8"/>
    <w:rsid w:val="6DCC5DFA"/>
    <w:rsid w:val="6DE58A47"/>
    <w:rsid w:val="6E0273FC"/>
    <w:rsid w:val="6E0E32D1"/>
    <w:rsid w:val="6E125108"/>
    <w:rsid w:val="6E3561CF"/>
    <w:rsid w:val="6E50C256"/>
    <w:rsid w:val="6F24DD21"/>
    <w:rsid w:val="7013D955"/>
    <w:rsid w:val="70685434"/>
    <w:rsid w:val="70F30CDB"/>
    <w:rsid w:val="712FAB95"/>
    <w:rsid w:val="71EF601D"/>
    <w:rsid w:val="7328A94C"/>
    <w:rsid w:val="73B6704F"/>
    <w:rsid w:val="74020031"/>
    <w:rsid w:val="74179BBE"/>
    <w:rsid w:val="743BA36E"/>
    <w:rsid w:val="746D3D1A"/>
    <w:rsid w:val="74E62639"/>
    <w:rsid w:val="7590DA23"/>
    <w:rsid w:val="76CD9754"/>
    <w:rsid w:val="7767A52C"/>
    <w:rsid w:val="779F1FEA"/>
    <w:rsid w:val="78688197"/>
    <w:rsid w:val="78BB324B"/>
    <w:rsid w:val="79301040"/>
    <w:rsid w:val="793ABD7A"/>
    <w:rsid w:val="79B37081"/>
    <w:rsid w:val="7A775E25"/>
    <w:rsid w:val="7BC9C354"/>
    <w:rsid w:val="7C1BF7B9"/>
    <w:rsid w:val="7C696CE6"/>
    <w:rsid w:val="7CF36E9A"/>
    <w:rsid w:val="7DC1C299"/>
    <w:rsid w:val="7DD6E6B0"/>
    <w:rsid w:val="7E053D47"/>
    <w:rsid w:val="7E71CF5A"/>
    <w:rsid w:val="7EA388F5"/>
    <w:rsid w:val="7F051E13"/>
    <w:rsid w:val="7FB39C7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A17C74"/>
    <w:rPr>
      <w:sz w:val="16"/>
      <w:szCs w:val="16"/>
    </w:rPr>
  </w:style>
  <w:style w:type="paragraph" w:styleId="CommentText">
    <w:name w:val="annotation text"/>
    <w:basedOn w:val="Normal"/>
    <w:link w:val="CommentTextChar"/>
    <w:uiPriority w:val="99"/>
    <w:semiHidden/>
    <w:unhideWhenUsed/>
    <w:rsid w:val="00A17C74"/>
    <w:pPr>
      <w:spacing w:line="240" w:lineRule="auto"/>
    </w:pPr>
    <w:rPr>
      <w:sz w:val="20"/>
      <w:szCs w:val="20"/>
    </w:rPr>
  </w:style>
  <w:style w:type="character" w:styleId="CommentTextChar" w:customStyle="1">
    <w:name w:val="Comment Text Char"/>
    <w:basedOn w:val="DefaultParagraphFont"/>
    <w:link w:val="CommentText"/>
    <w:uiPriority w:val="99"/>
    <w:semiHidden/>
    <w:rsid w:val="00A17C74"/>
    <w:rPr>
      <w:sz w:val="20"/>
      <w:szCs w:val="20"/>
    </w:rPr>
  </w:style>
  <w:style w:type="paragraph" w:styleId="CommentSubject">
    <w:name w:val="annotation subject"/>
    <w:basedOn w:val="CommentText"/>
    <w:next w:val="CommentText"/>
    <w:link w:val="CommentSubjectChar"/>
    <w:uiPriority w:val="99"/>
    <w:semiHidden/>
    <w:unhideWhenUsed/>
    <w:rsid w:val="00A17C74"/>
    <w:rPr>
      <w:b/>
      <w:bCs/>
    </w:rPr>
  </w:style>
  <w:style w:type="character" w:styleId="CommentSubjectChar" w:customStyle="1">
    <w:name w:val="Comment Subject Char"/>
    <w:basedOn w:val="CommentTextChar"/>
    <w:link w:val="CommentSubject"/>
    <w:uiPriority w:val="99"/>
    <w:semiHidden/>
    <w:rsid w:val="00A17C74"/>
    <w:rPr>
      <w:b/>
      <w:bCs/>
      <w:sz w:val="20"/>
      <w:szCs w:val="20"/>
    </w:rPr>
  </w:style>
  <w:style w:type="paragraph" w:styleId="BalloonText">
    <w:name w:val="Balloon Text"/>
    <w:basedOn w:val="Normal"/>
    <w:link w:val="BalloonTextChar"/>
    <w:uiPriority w:val="99"/>
    <w:semiHidden/>
    <w:unhideWhenUsed/>
    <w:rsid w:val="00A17C74"/>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17C74"/>
    <w:rPr>
      <w:rFonts w:ascii="Segoe UI" w:hAnsi="Segoe UI" w:cs="Segoe UI"/>
      <w:sz w:val="18"/>
      <w:szCs w:val="18"/>
    </w:rPr>
  </w:style>
  <w:style w:type="paragraph" w:styleId="text" w:customStyle="1">
    <w:name w:val="text"/>
    <w:qFormat/>
    <w:rsid w:val="00345D0B"/>
    <w:pPr>
      <w:spacing w:before="80" w:after="60" w:line="240" w:lineRule="atLeast"/>
      <w:ind w:left="567"/>
    </w:pPr>
    <w:rPr>
      <w:rFonts w:ascii="Verdana" w:hAnsi="Verdana" w:eastAsia="Times New Roman" w:cs="Arial"/>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2.png" Id="Raf4a0fbb3f3c418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A13C2-B2F4-4F1B-93C3-309B4B828867}"/>
</file>

<file path=customXml/itemProps2.xml><?xml version="1.0" encoding="utf-8"?>
<ds:datastoreItem xmlns:ds="http://schemas.openxmlformats.org/officeDocument/2006/customXml" ds:itemID="{2A98A2A4-1E21-4EC6-B03C-8EDED4C75BF4}">
  <ds:schemaRefs>
    <ds:schemaRef ds:uri="http://schemas.microsoft.com/office/2006/documentManagement/types"/>
    <ds:schemaRef ds:uri="http://schemas.microsoft.com/office/2006/metadata/properties"/>
    <ds:schemaRef ds:uri="http://www.w3.org/XML/1998/namespace"/>
    <ds:schemaRef ds:uri="http://purl.org/dc/terms/"/>
    <ds:schemaRef ds:uri="http://schemas.microsoft.com/office/infopath/2007/PartnerControls"/>
    <ds:schemaRef ds:uri="http://purl.org/dc/dcmitype/"/>
    <ds:schemaRef ds:uri="57565e44-8b24-4f66-aa76-9dc29aad0991"/>
    <ds:schemaRef ds:uri="http://purl.org/dc/elements/1.1/"/>
    <ds:schemaRef ds:uri="http://schemas.openxmlformats.org/package/2006/metadata/core-properties"/>
    <ds:schemaRef ds:uri="c831d9e8-80e4-4025-8f7f-e56b4d92be4a"/>
    <ds:schemaRef ds:uri="a27ff4a8-d671-4b38-90c8-3a3901c611e5"/>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Mcnally</dc:creator>
  <keywords/>
  <dc:description/>
  <lastModifiedBy>M Horner</lastModifiedBy>
  <revision>16</revision>
  <dcterms:created xsi:type="dcterms:W3CDTF">2023-09-26T14:10:00.0000000Z</dcterms:created>
  <dcterms:modified xsi:type="dcterms:W3CDTF">2024-09-23T12:24:41.0736902Z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323200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