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6FDF9270">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67F06487"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67F06487" w14:paraId="572DE178" w14:textId="7E1E7D6A">
            <w:pPr>
              <w:cnfStyle w:val="100000000000" w:firstRow="1" w:lastRow="0" w:firstColumn="0" w:lastColumn="0" w:oddVBand="0" w:evenVBand="0" w:oddHBand="0" w:evenHBand="0" w:firstRowFirstColumn="0" w:firstRowLastColumn="0" w:lastRowFirstColumn="0" w:lastRowLastColumn="0"/>
            </w:pPr>
            <w:r>
              <w:t xml:space="preserve">Dance </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67F06487" w:rsidRDefault="67F06487" w14:paraId="3DF9D0FE" w14:textId="12B7D0DD">
            <w:pPr>
              <w:spacing w:line="259" w:lineRule="auto"/>
              <w:cnfStyle w:val="100000000000" w:firstRow="1" w:lastRow="0" w:firstColumn="0" w:lastColumn="0" w:oddVBand="0" w:evenVBand="0" w:oddHBand="0" w:evenHBand="0" w:firstRowFirstColumn="0" w:firstRowLastColumn="0" w:lastRowFirstColumn="0" w:lastRowLastColumn="0"/>
            </w:pPr>
            <w:r>
              <w:t xml:space="preserve">11 </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DC1083" w14:paraId="75027CB2" w14:textId="712AECBC">
            <w:pPr>
              <w:cnfStyle w:val="100000000000" w:firstRow="1" w:lastRow="0" w:firstColumn="0" w:lastColumn="0" w:oddVBand="0" w:evenVBand="0" w:oddHBand="0" w:evenHBand="0" w:firstRowFirstColumn="0" w:firstRowLastColumn="0" w:lastRowFirstColumn="0" w:lastRowLastColumn="0"/>
            </w:pPr>
            <w:r>
              <w:t>Mix</w:t>
            </w:r>
          </w:p>
        </w:tc>
      </w:tr>
    </w:tbl>
    <w:p w:rsidR="00FC2FAB" w:rsidRDefault="00FC2FAB" w14:paraId="01D89515" w14:textId="77777777"/>
    <w:tbl>
      <w:tblPr>
        <w:tblStyle w:val="GridTable2"/>
        <w:tblW w:w="8321" w:type="dxa"/>
        <w:tblLook w:val="04A0" w:firstRow="1" w:lastRow="0" w:firstColumn="1" w:lastColumn="0" w:noHBand="0" w:noVBand="1"/>
      </w:tblPr>
      <w:tblGrid>
        <w:gridCol w:w="1446"/>
        <w:gridCol w:w="9957"/>
      </w:tblGrid>
      <w:tr w:rsidR="00DC1083" w:rsidTr="2F002B77"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Pr="00FC2FAB" w:rsidR="00DC1083" w:rsidP="0081403D" w:rsidRDefault="00DC1083"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916" w:type="dxa"/>
            <w:tcMar/>
          </w:tcPr>
          <w:p w:rsidRPr="00FC2FAB" w:rsidR="00DC1083" w:rsidP="0081403D" w:rsidRDefault="00DC1083" w14:paraId="4C9E206D" w14:textId="5049D685">
            <w:pPr>
              <w:cnfStyle w:val="100000000000" w:firstRow="1" w:lastRow="0" w:firstColumn="0" w:lastColumn="0" w:oddVBand="0" w:evenVBand="0" w:oddHBand="0" w:evenHBand="0" w:firstRowFirstColumn="0" w:firstRowLastColumn="0" w:lastRowFirstColumn="0" w:lastRowLastColumn="0"/>
            </w:pPr>
            <w:r w:rsidR="00DC1083">
              <w:rPr/>
              <w:t>Half term 4</w:t>
            </w:r>
            <w:r w:rsidR="2B29E9DC">
              <w:rPr/>
              <w:t xml:space="preserve"> &amp; 5</w:t>
            </w:r>
          </w:p>
        </w:tc>
      </w:tr>
      <w:tr w:rsidR="00DC1083" w:rsidTr="2F002B77"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Pr="00FC2FAB" w:rsidR="00DC1083" w:rsidP="0081403D" w:rsidRDefault="00DC1083"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4916" w:type="dxa"/>
            <w:tcMar/>
          </w:tcPr>
          <w:p w:rsidRPr="00FC2FAB" w:rsidR="00DC1083" w:rsidP="0081403D" w:rsidRDefault="00DC1083" w14:paraId="7446C60B" w14:textId="2BB875A9">
            <w:pPr>
              <w:cnfStyle w:val="000000100000" w:firstRow="0" w:lastRow="0" w:firstColumn="0" w:lastColumn="0" w:oddVBand="0" w:evenVBand="0" w:oddHBand="1" w:evenHBand="0" w:firstRowFirstColumn="0" w:firstRowLastColumn="0" w:lastRowFirstColumn="0" w:lastRowLastColumn="0"/>
            </w:pPr>
            <w:r>
              <w:t xml:space="preserve">Motifs from the </w:t>
            </w:r>
            <w:r w:rsidR="005B25FC">
              <w:t>Six</w:t>
            </w:r>
            <w:r>
              <w:t xml:space="preserve"> Professional Works </w:t>
            </w:r>
          </w:p>
        </w:tc>
      </w:tr>
      <w:tr w:rsidR="00DC1083" w:rsidTr="2F002B77"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Pr="000A4E54" w:rsidR="00DC1083" w:rsidP="0081403D" w:rsidRDefault="00DC1083" w14:paraId="44CA9B2F" w14:textId="77777777">
            <w:pPr>
              <w:rPr>
                <w:b w:val="0"/>
              </w:rPr>
            </w:pPr>
            <w:r w:rsidRPr="000A4E54">
              <w:rPr>
                <w:b w:val="0"/>
              </w:rPr>
              <w:t>Topic overview</w:t>
            </w:r>
          </w:p>
          <w:p w:rsidR="00DC1083" w:rsidP="0081403D" w:rsidRDefault="00DC1083" w14:paraId="2BB033EA" w14:textId="77777777"/>
          <w:p w:rsidR="00DC1083" w:rsidP="0081403D" w:rsidRDefault="00DC1083" w14:paraId="21C469AF" w14:textId="77777777">
            <w:r>
              <w:t>Pupils will learn…</w:t>
            </w:r>
          </w:p>
          <w:p w:rsidR="00DC1083" w:rsidP="0081403D" w:rsidRDefault="00DC1083" w14:paraId="0717119B" w14:textId="77777777"/>
        </w:tc>
        <w:tc>
          <w:tcPr>
            <w:cnfStyle w:val="000000000000" w:firstRow="0" w:lastRow="0" w:firstColumn="0" w:lastColumn="0" w:oddVBand="0" w:evenVBand="0" w:oddHBand="0" w:evenHBand="0" w:firstRowFirstColumn="0" w:firstRowLastColumn="0" w:lastRowFirstColumn="0" w:lastRowLastColumn="0"/>
            <w:tcW w:w="4916" w:type="dxa"/>
            <w:tcMar/>
          </w:tcPr>
          <w:p w:rsidR="00DC1083" w:rsidP="0081403D" w:rsidRDefault="00DC1083" w14:paraId="4B149597" w14:textId="1BC51095">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5608D6">
              <w:rPr>
                <w:rFonts w:ascii="Calibri" w:hAnsi="Calibri" w:cs="Calibri"/>
              </w:rPr>
              <w:t xml:space="preserve">How to </w:t>
            </w:r>
            <w:r>
              <w:rPr>
                <w:rStyle w:val="normaltextrun"/>
                <w:color w:val="000000"/>
                <w:shd w:val="clear" w:color="auto" w:fill="FFFFFF"/>
              </w:rPr>
              <w:t>c</w:t>
            </w:r>
            <w:r w:rsidRPr="005608D6">
              <w:rPr>
                <w:rStyle w:val="normaltextrun"/>
                <w:rFonts w:ascii="Calibri" w:hAnsi="Calibri" w:cs="Calibri"/>
                <w:color w:val="000000"/>
                <w:shd w:val="clear" w:color="auto" w:fill="FFFFFF"/>
              </w:rPr>
              <w:t xml:space="preserve">ritically </w:t>
            </w:r>
            <w:r>
              <w:rPr>
                <w:rStyle w:val="normaltextrun"/>
                <w:rFonts w:ascii="Calibri" w:hAnsi="Calibri" w:cs="Calibri"/>
                <w:color w:val="000000"/>
                <w:shd w:val="clear" w:color="auto" w:fill="FFFFFF"/>
              </w:rPr>
              <w:t xml:space="preserve">evaluate and </w:t>
            </w:r>
            <w:r w:rsidRPr="005608D6">
              <w:rPr>
                <w:rStyle w:val="normaltextrun"/>
                <w:rFonts w:ascii="Calibri" w:hAnsi="Calibri" w:cs="Calibri"/>
                <w:color w:val="000000"/>
                <w:shd w:val="clear" w:color="auto" w:fill="FFFFFF"/>
              </w:rPr>
              <w:t xml:space="preserve">appreciate the </w:t>
            </w:r>
            <w:r w:rsidR="005B25FC">
              <w:rPr>
                <w:rStyle w:val="normaltextrun"/>
                <w:rFonts w:ascii="Calibri" w:hAnsi="Calibri" w:cs="Calibri"/>
                <w:color w:val="000000"/>
                <w:shd w:val="clear" w:color="auto" w:fill="FFFFFF"/>
              </w:rPr>
              <w:t>six</w:t>
            </w:r>
            <w:r>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 xml:space="preserve">professional </w:t>
            </w:r>
            <w:r w:rsidRPr="005608D6">
              <w:rPr>
                <w:rStyle w:val="normaltextrun"/>
                <w:rFonts w:ascii="Calibri" w:hAnsi="Calibri" w:cs="Calibri"/>
                <w:color w:val="000000"/>
                <w:shd w:val="clear" w:color="auto" w:fill="FFFFFF"/>
              </w:rPr>
              <w:t>work</w:t>
            </w:r>
            <w:r>
              <w:rPr>
                <w:rStyle w:val="normaltextrun"/>
                <w:rFonts w:ascii="Calibri" w:hAnsi="Calibri" w:cs="Calibri"/>
                <w:color w:val="000000"/>
                <w:shd w:val="clear" w:color="auto" w:fill="FFFFFF"/>
              </w:rPr>
              <w:t>s:</w:t>
            </w:r>
            <w:r w:rsidRPr="005608D6">
              <w:rPr>
                <w:rStyle w:val="normaltextrun"/>
                <w:rFonts w:ascii="Calibri" w:hAnsi="Calibri" w:cs="Calibri"/>
                <w:color w:val="000000"/>
                <w:shd w:val="clear" w:color="auto" w:fill="FFFFFF"/>
              </w:rPr>
              <w:t xml:space="preserve"> </w:t>
            </w:r>
            <w:r w:rsidRPr="00DC1083">
              <w:rPr>
                <w:rStyle w:val="normaltextrun"/>
                <w:rFonts w:ascii="Calibri" w:hAnsi="Calibri" w:cs="Calibri"/>
                <w:i/>
                <w:iCs/>
                <w:color w:val="000000"/>
                <w:shd w:val="clear" w:color="auto" w:fill="FFFFFF"/>
              </w:rPr>
              <w:t xml:space="preserve">A </w:t>
            </w:r>
            <w:proofErr w:type="spellStart"/>
            <w:r w:rsidRPr="00DC1083">
              <w:rPr>
                <w:rStyle w:val="normaltextrun"/>
                <w:rFonts w:ascii="Calibri" w:hAnsi="Calibri" w:cs="Calibri"/>
                <w:i/>
                <w:iCs/>
                <w:color w:val="000000"/>
                <w:shd w:val="clear" w:color="auto" w:fill="FFFFFF"/>
              </w:rPr>
              <w:t>Linha</w:t>
            </w:r>
            <w:proofErr w:type="spellEnd"/>
            <w:r w:rsidRPr="00DC1083">
              <w:rPr>
                <w:rStyle w:val="normaltextrun"/>
                <w:rFonts w:ascii="Calibri" w:hAnsi="Calibri" w:cs="Calibri"/>
                <w:i/>
                <w:iCs/>
                <w:color w:val="000000"/>
                <w:shd w:val="clear" w:color="auto" w:fill="FFFFFF"/>
              </w:rPr>
              <w:t xml:space="preserve"> </w:t>
            </w:r>
            <w:proofErr w:type="spellStart"/>
            <w:r w:rsidRPr="00DC1083">
              <w:rPr>
                <w:rStyle w:val="normaltextrun"/>
                <w:rFonts w:ascii="Calibri" w:hAnsi="Calibri" w:cs="Calibri"/>
                <w:i/>
                <w:iCs/>
                <w:color w:val="000000"/>
                <w:shd w:val="clear" w:color="auto" w:fill="FFFFFF"/>
              </w:rPr>
              <w:t>Cu</w:t>
            </w:r>
            <w:r w:rsidRPr="00DC1083">
              <w:rPr>
                <w:rStyle w:val="normaltextrun"/>
                <w:rFonts w:ascii="Calibri" w:hAnsi="Calibri" w:cs="Calibri"/>
                <w:i/>
                <w:iCs/>
                <w:color w:val="000000"/>
                <w:shd w:val="clear" w:color="auto" w:fill="FFFFFF"/>
              </w:rPr>
              <w:t>rva</w:t>
            </w:r>
            <w:proofErr w:type="spellEnd"/>
            <w:r w:rsidRPr="00DC1083">
              <w:rPr>
                <w:rStyle w:val="normaltextrun"/>
                <w:rFonts w:ascii="Calibri" w:hAnsi="Calibri" w:cs="Calibri"/>
                <w:i/>
                <w:iCs/>
                <w:color w:val="000000"/>
                <w:shd w:val="clear" w:color="auto" w:fill="FFFFFF"/>
              </w:rPr>
              <w:t>, Within Her Eyes, Shadows, Infra, Artificial Things and Emancipation of Expressionism</w:t>
            </w:r>
            <w:r>
              <w:rPr>
                <w:rStyle w:val="normaltextrun"/>
                <w:rFonts w:ascii="Calibri" w:hAnsi="Calibri" w:cs="Calibri"/>
                <w:color w:val="000000"/>
                <w:shd w:val="clear" w:color="auto" w:fill="FFFFFF"/>
              </w:rPr>
              <w:t xml:space="preserve"> through the movement explored in the pieces – Recapping key information on the professional works.   </w:t>
            </w:r>
          </w:p>
          <w:p w:rsidR="005B25FC" w:rsidP="0081403D" w:rsidRDefault="005B25FC" w14:paraId="084EDAE1" w14:textId="77777777">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rsidR="005B25FC" w:rsidP="0081403D" w:rsidRDefault="005B25FC" w14:paraId="150C3472" w14:textId="31DCD620">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How the structure, choreographic devices and choreographic approach supports the enhancement of the understanding of the stimulus and choreographic intent of the 6 professional works. </w:t>
            </w:r>
          </w:p>
          <w:p w:rsidRPr="00DC1083" w:rsidR="005B25FC" w:rsidP="0081403D" w:rsidRDefault="005B25FC" w14:paraId="1B0B0F2C" w14:textId="7E9E3AE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hd w:val="clear" w:color="auto" w:fill="FFFFFF"/>
              </w:rPr>
            </w:pPr>
          </w:p>
        </w:tc>
      </w:tr>
      <w:tr w:rsidR="00DC1083" w:rsidTr="2F002B77"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2905C2B8" w14:textId="77777777">
            <w:pPr>
              <w:rPr>
                <w:b w:val="0"/>
                <w:bCs w:val="0"/>
              </w:rPr>
            </w:pPr>
            <w:r>
              <w:t>Components</w:t>
            </w:r>
          </w:p>
          <w:p w:rsidR="00DC1083" w:rsidP="0081403D" w:rsidRDefault="00DC1083" w14:paraId="2AA3B002" w14:textId="77777777">
            <w:pPr>
              <w:rPr>
                <w:b w:val="0"/>
                <w:bCs w:val="0"/>
              </w:rPr>
            </w:pPr>
          </w:p>
          <w:p w:rsidR="00DC1083" w:rsidP="0081403D" w:rsidRDefault="00DC1083" w14:paraId="05675156" w14:textId="77777777">
            <w:pPr>
              <w:rPr>
                <w:b w:val="0"/>
                <w:bCs w:val="0"/>
              </w:rPr>
            </w:pPr>
          </w:p>
          <w:p w:rsidR="00DC1083" w:rsidP="0081403D" w:rsidRDefault="00DC1083" w14:paraId="7602DA96" w14:textId="64A41284"/>
        </w:tc>
        <w:tc>
          <w:tcPr>
            <w:cnfStyle w:val="000000000000" w:firstRow="0" w:lastRow="0" w:firstColumn="0" w:lastColumn="0" w:oddVBand="0" w:evenVBand="0" w:oddHBand="0" w:evenHBand="0" w:firstRowFirstColumn="0" w:firstRowLastColumn="0" w:lastRowFirstColumn="0" w:lastRowLastColumn="0"/>
            <w:tcW w:w="4916" w:type="dxa"/>
            <w:tcMar/>
          </w:tcPr>
          <w:p w:rsidR="00DC1083" w:rsidP="00DC1083" w:rsidRDefault="00DC1083" w14:paraId="1603EE2E" w14:textId="60D6F406">
            <w:pPr>
              <w:cnfStyle w:val="000000100000" w:firstRow="0" w:lastRow="0" w:firstColumn="0" w:lastColumn="0" w:oddVBand="0" w:evenVBand="0" w:oddHBand="1" w:evenHBand="0" w:firstRowFirstColumn="0" w:firstRowLastColumn="0" w:lastRowFirstColumn="0" w:lastRowLastColumn="0"/>
            </w:pPr>
            <w:r>
              <w:t>Students will learn the motifs from the</w:t>
            </w:r>
            <w:r>
              <w:t xml:space="preserve"> </w:t>
            </w:r>
            <w:r w:rsidR="005B25FC">
              <w:t>six</w:t>
            </w:r>
            <w:r>
              <w:t xml:space="preserve"> </w:t>
            </w:r>
            <w:r w:rsidRPr="00DC1083">
              <w:rPr>
                <w:shd w:val="clear" w:color="auto" w:fill="D0CECE" w:themeFill="background2" w:themeFillShade="E6"/>
              </w:rPr>
              <w:t>professional work</w:t>
            </w:r>
            <w:r w:rsidRPr="00DC1083">
              <w:rPr>
                <w:shd w:val="clear" w:color="auto" w:fill="D0CECE" w:themeFill="background2" w:themeFillShade="E6"/>
              </w:rPr>
              <w:t xml:space="preserve">s: </w:t>
            </w:r>
            <w:r w:rsidRPr="00DC1083">
              <w:rPr>
                <w:rStyle w:val="normaltextrun"/>
                <w:rFonts w:ascii="Calibri" w:hAnsi="Calibri" w:cs="Calibri"/>
                <w:i/>
                <w:iCs/>
                <w:color w:val="000000"/>
                <w:shd w:val="clear" w:color="auto" w:fill="D0CECE" w:themeFill="background2" w:themeFillShade="E6"/>
              </w:rPr>
              <w:t xml:space="preserve">A </w:t>
            </w:r>
            <w:proofErr w:type="spellStart"/>
            <w:r w:rsidRPr="00DC1083">
              <w:rPr>
                <w:rStyle w:val="normaltextrun"/>
                <w:rFonts w:ascii="Calibri" w:hAnsi="Calibri" w:cs="Calibri"/>
                <w:i/>
                <w:iCs/>
                <w:color w:val="000000"/>
                <w:shd w:val="clear" w:color="auto" w:fill="D0CECE" w:themeFill="background2" w:themeFillShade="E6"/>
              </w:rPr>
              <w:t>Linha</w:t>
            </w:r>
            <w:proofErr w:type="spellEnd"/>
            <w:r w:rsidRPr="00DC1083">
              <w:rPr>
                <w:rStyle w:val="normaltextrun"/>
                <w:rFonts w:ascii="Calibri" w:hAnsi="Calibri" w:cs="Calibri"/>
                <w:i/>
                <w:iCs/>
                <w:color w:val="000000"/>
                <w:shd w:val="clear" w:color="auto" w:fill="D0CECE" w:themeFill="background2" w:themeFillShade="E6"/>
              </w:rPr>
              <w:t xml:space="preserve"> </w:t>
            </w:r>
            <w:proofErr w:type="spellStart"/>
            <w:r w:rsidRPr="00DC1083">
              <w:rPr>
                <w:rStyle w:val="normaltextrun"/>
                <w:rFonts w:ascii="Calibri" w:hAnsi="Calibri" w:cs="Calibri"/>
                <w:i/>
                <w:iCs/>
                <w:color w:val="000000"/>
                <w:shd w:val="clear" w:color="auto" w:fill="D0CECE" w:themeFill="background2" w:themeFillShade="E6"/>
              </w:rPr>
              <w:t>Curva</w:t>
            </w:r>
            <w:proofErr w:type="spellEnd"/>
            <w:r w:rsidRPr="00DC1083">
              <w:rPr>
                <w:rStyle w:val="normaltextrun"/>
                <w:rFonts w:ascii="Calibri" w:hAnsi="Calibri" w:cs="Calibri"/>
                <w:i/>
                <w:iCs/>
                <w:color w:val="000000"/>
                <w:shd w:val="clear" w:color="auto" w:fill="D0CECE" w:themeFill="background2" w:themeFillShade="E6"/>
              </w:rPr>
              <w:t>, Within Her Eyes, Shadows, Infra, Artificial Things and Emancipation of Expressionism</w:t>
            </w:r>
            <w:r>
              <w:rPr>
                <w:rStyle w:val="normaltextrun"/>
                <w:rFonts w:ascii="Calibri" w:hAnsi="Calibri" w:cs="Calibri"/>
                <w:i/>
                <w:iCs/>
                <w:color w:val="000000"/>
                <w:shd w:val="clear" w:color="auto" w:fill="D0CECE" w:themeFill="background2" w:themeFillShade="E6"/>
              </w:rPr>
              <w:t>,</w:t>
            </w:r>
            <w:r w:rsidRPr="00DC1083">
              <w:rPr>
                <w:shd w:val="clear" w:color="auto" w:fill="D0CECE" w:themeFill="background2" w:themeFillShade="E6"/>
              </w:rPr>
              <w:t xml:space="preserve"> in order to understand how they may use these to show stimulus</w:t>
            </w:r>
            <w:r>
              <w:t>, audience understanding &amp; choreographic intent.</w:t>
            </w:r>
          </w:p>
          <w:p w:rsidR="00DC1083" w:rsidP="00DC1083" w:rsidRDefault="00DC1083" w14:paraId="35627F45" w14:textId="77777777">
            <w:pPr>
              <w:cnfStyle w:val="000000100000" w:firstRow="0" w:lastRow="0" w:firstColumn="0" w:lastColumn="0" w:oddVBand="0" w:evenVBand="0" w:oddHBand="1" w:evenHBand="0" w:firstRowFirstColumn="0" w:firstRowLastColumn="0" w:lastRowFirstColumn="0" w:lastRowLastColumn="0"/>
            </w:pPr>
          </w:p>
          <w:p w:rsidR="00DC1083" w:rsidP="00DC1083" w:rsidRDefault="00ED0AE8" w14:paraId="44BE1502" w14:textId="30977613">
            <w:pPr>
              <w:cnfStyle w:val="000000100000" w:firstRow="0" w:lastRow="0" w:firstColumn="0" w:lastColumn="0" w:oddVBand="0" w:evenVBand="0" w:oddHBand="1" w:evenHBand="0" w:firstRowFirstColumn="0" w:firstRowLastColumn="0" w:lastRowFirstColumn="0" w:lastRowLastColumn="0"/>
            </w:pPr>
            <w:r>
              <w:t xml:space="preserve">Students will </w:t>
            </w:r>
            <w:r>
              <w:t>recap/retain/train</w:t>
            </w:r>
            <w:r>
              <w:t xml:space="preserve"> </w:t>
            </w:r>
            <w:r>
              <w:t>the</w:t>
            </w:r>
            <w:r>
              <w:t xml:space="preserve"> understanding of the different contemporary</w:t>
            </w:r>
            <w:r>
              <w:t>, use of contact work, neo-classical (ballet &amp; contemporary)</w:t>
            </w:r>
            <w:r w:rsidR="00CB4934">
              <w:t xml:space="preserve">, classical ballet, inclusive contemporary dance and urban hip-hop </w:t>
            </w:r>
            <w:r>
              <w:t xml:space="preserve">dance styles </w:t>
            </w:r>
            <w:r>
              <w:t>to support</w:t>
            </w:r>
            <w:r>
              <w:t xml:space="preserve"> different cultural style</w:t>
            </w:r>
            <w:r w:rsidR="00CB4934">
              <w:t>s. Alongside how the styles/movements</w:t>
            </w:r>
            <w:r w:rsidR="00CB4934">
              <w:t xml:space="preserve"> show the stimulus, choreographic intent and enhance the audiences understanding of the piece.</w:t>
            </w:r>
          </w:p>
          <w:p w:rsidR="005B25FC" w:rsidP="00DC1083" w:rsidRDefault="005B25FC" w14:paraId="407BA53B" w14:textId="77777777">
            <w:pPr>
              <w:cnfStyle w:val="000000100000" w:firstRow="0" w:lastRow="0" w:firstColumn="0" w:lastColumn="0" w:oddVBand="0" w:evenVBand="0" w:oddHBand="1" w:evenHBand="0" w:firstRowFirstColumn="0" w:firstRowLastColumn="0" w:lastRowFirstColumn="0" w:lastRowLastColumn="0"/>
            </w:pPr>
          </w:p>
          <w:p w:rsidR="005B25FC" w:rsidP="00DC1083" w:rsidRDefault="005B25FC" w14:paraId="2DD6B81B" w14:textId="10597672">
            <w:pPr>
              <w:cnfStyle w:val="000000100000" w:firstRow="0" w:lastRow="0" w:firstColumn="0" w:lastColumn="0" w:oddVBand="0" w:evenVBand="0" w:oddHBand="1" w:evenHBand="0" w:firstRowFirstColumn="0" w:firstRowLastColumn="0" w:lastRowFirstColumn="0" w:lastRowLastColumn="0"/>
            </w:pPr>
            <w:r>
              <w:t xml:space="preserve">Students will explore how the choreographic approach, choreographic devices and structuring devices of the choreography/movement enhanced the audience’s understanding of the stimulus and the choreographic intent. </w:t>
            </w:r>
          </w:p>
          <w:p w:rsidRPr="00FC2FAB" w:rsidR="00DC1083" w:rsidP="0081403D" w:rsidRDefault="00DC1083" w14:paraId="7E8AB476" w14:textId="77777777">
            <w:pPr>
              <w:cnfStyle w:val="000000100000" w:firstRow="0" w:lastRow="0" w:firstColumn="0" w:lastColumn="0" w:oddVBand="0" w:evenVBand="0" w:oddHBand="1" w:evenHBand="0" w:firstRowFirstColumn="0" w:firstRowLastColumn="0" w:lastRowFirstColumn="0" w:lastRowLastColumn="0"/>
            </w:pPr>
          </w:p>
        </w:tc>
      </w:tr>
      <w:tr w:rsidR="00DC1083" w:rsidTr="2F002B77" w14:paraId="08A67C2E" w14:textId="77777777">
        <w:trPr>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68D50E30" w14:textId="77777777">
            <w:r>
              <w:t>What pupils should already know</w:t>
            </w:r>
          </w:p>
          <w:p w:rsidR="00DC1083" w:rsidP="0081403D" w:rsidRDefault="00DC1083" w14:paraId="508E3A74" w14:textId="77777777">
            <w:r>
              <w:t>(prior learning components)</w:t>
            </w:r>
          </w:p>
          <w:p w:rsidR="00DC1083" w:rsidP="0081403D" w:rsidRDefault="00DC1083" w14:paraId="044236B6" w14:textId="77777777">
            <w:pPr>
              <w:rPr>
                <w:b w:val="0"/>
                <w:bCs w:val="0"/>
              </w:rPr>
            </w:pPr>
          </w:p>
          <w:p w:rsidR="00DC1083" w:rsidP="0081403D" w:rsidRDefault="00DC1083" w14:paraId="7B654702" w14:textId="1B2C0ED8"/>
        </w:tc>
        <w:tc>
          <w:tcPr>
            <w:cnfStyle w:val="000000000000" w:firstRow="0" w:lastRow="0" w:firstColumn="0" w:lastColumn="0" w:oddVBand="0" w:evenVBand="0" w:oddHBand="0" w:evenHBand="0" w:firstRowFirstColumn="0" w:firstRowLastColumn="0" w:lastRowFirstColumn="0" w:lastRowLastColumn="0"/>
            <w:tcW w:w="4916" w:type="dxa"/>
            <w:tcMar/>
          </w:tcPr>
          <w:p w:rsidR="00DC1083" w:rsidP="0081403D" w:rsidRDefault="00CB4934" w14:paraId="030033B7" w14:textId="77777777">
            <w:pPr>
              <w:cnfStyle w:val="000000000000" w:firstRow="0" w:lastRow="0" w:firstColumn="0" w:lastColumn="0" w:oddVBand="0" w:evenVBand="0" w:oddHBand="0" w:evenHBand="0" w:firstRowFirstColumn="0" w:firstRowLastColumn="0" w:lastRowFirstColumn="0" w:lastRowLastColumn="0"/>
            </w:pPr>
            <w:r>
              <w:t xml:space="preserve">Students in year 10 have underlying knowledge of the stimulus, </w:t>
            </w:r>
            <w:r>
              <w:t>choreographic intent and</w:t>
            </w:r>
            <w:r>
              <w:t xml:space="preserve"> how the production features</w:t>
            </w:r>
            <w:r>
              <w:t xml:space="preserve"> enhance the audiences understanding of the piece.</w:t>
            </w:r>
          </w:p>
          <w:p w:rsidR="004D70EE" w:rsidP="0081403D" w:rsidRDefault="004D70EE" w14:paraId="15B580A7" w14:textId="77777777">
            <w:pPr>
              <w:cnfStyle w:val="000000000000" w:firstRow="0" w:lastRow="0" w:firstColumn="0" w:lastColumn="0" w:oddVBand="0" w:evenVBand="0" w:oddHBand="0" w:evenHBand="0" w:firstRowFirstColumn="0" w:firstRowLastColumn="0" w:lastRowFirstColumn="0" w:lastRowLastColumn="0"/>
            </w:pPr>
          </w:p>
          <w:p w:rsidR="004D70EE" w:rsidP="0081403D" w:rsidRDefault="004D70EE" w14:paraId="1D6163BC" w14:textId="6DDC7E30">
            <w:pPr>
              <w:cnfStyle w:val="000000000000" w:firstRow="0" w:lastRow="0" w:firstColumn="0" w:lastColumn="0" w:oddVBand="0" w:evenVBand="0" w:oddHBand="0" w:evenHBand="0" w:firstRowFirstColumn="0" w:firstRowLastColumn="0" w:lastRowFirstColumn="0" w:lastRowLastColumn="0"/>
            </w:pPr>
            <w:r>
              <w:t xml:space="preserve">Students </w:t>
            </w:r>
            <w:proofErr w:type="gramStart"/>
            <w:r>
              <w:t>have basic understanding of</w:t>
            </w:r>
            <w:proofErr w:type="gramEnd"/>
            <w:r>
              <w:t xml:space="preserve"> the key movements/terms used in the dance styles seen in each professional work.  </w:t>
            </w:r>
          </w:p>
          <w:p w:rsidR="00CB4934" w:rsidP="0081403D" w:rsidRDefault="00CB4934" w14:paraId="7A5EDFFC" w14:textId="77777777">
            <w:pPr>
              <w:cnfStyle w:val="000000000000" w:firstRow="0" w:lastRow="0" w:firstColumn="0" w:lastColumn="0" w:oddVBand="0" w:evenVBand="0" w:oddHBand="0" w:evenHBand="0" w:firstRowFirstColumn="0" w:firstRowLastColumn="0" w:lastRowFirstColumn="0" w:lastRowLastColumn="0"/>
            </w:pPr>
          </w:p>
          <w:p w:rsidR="004D70EE" w:rsidP="0081403D" w:rsidRDefault="00CB4934" w14:paraId="33E1ECE5" w14:textId="77777777">
            <w:pPr>
              <w:cnfStyle w:val="000000000000" w:firstRow="0" w:lastRow="0" w:firstColumn="0" w:lastColumn="0" w:oddVBand="0" w:evenVBand="0" w:oddHBand="0" w:evenHBand="0" w:firstRowFirstColumn="0" w:firstRowLastColumn="0" w:lastRowFirstColumn="0" w:lastRowLastColumn="0"/>
            </w:pPr>
            <w:r>
              <w:t xml:space="preserve">Students will have </w:t>
            </w:r>
            <w:r w:rsidR="004D70EE">
              <w:t>gained confidence and strength in</w:t>
            </w:r>
            <w:r>
              <w:t xml:space="preserve"> their movement memory and embodying movement at a fast pace.</w:t>
            </w:r>
          </w:p>
          <w:p w:rsidR="004D70EE" w:rsidP="0081403D" w:rsidRDefault="004D70EE" w14:paraId="7C4096C9" w14:textId="77777777">
            <w:pPr>
              <w:cnfStyle w:val="000000000000" w:firstRow="0" w:lastRow="0" w:firstColumn="0" w:lastColumn="0" w:oddVBand="0" w:evenVBand="0" w:oddHBand="0" w:evenHBand="0" w:firstRowFirstColumn="0" w:firstRowLastColumn="0" w:lastRowFirstColumn="0" w:lastRowLastColumn="0"/>
            </w:pPr>
          </w:p>
          <w:p w:rsidR="004D70EE" w:rsidP="004D70EE" w:rsidRDefault="004D70EE" w14:paraId="08F8DDCD" w14:textId="77777777">
            <w:pPr>
              <w:cnfStyle w:val="000000000000" w:firstRow="0" w:lastRow="0" w:firstColumn="0" w:lastColumn="0" w:oddVBand="0" w:evenVBand="0" w:oddHBand="0" w:evenHBand="0" w:firstRowFirstColumn="0" w:firstRowLastColumn="0" w:lastRowFirstColumn="0" w:lastRowLastColumn="0"/>
            </w:pPr>
            <w:r>
              <w:t>Students have a good understanding of how to analyse and critical evaluative a professional work to answer extended answer questions in the written paper in order to gather their understanding of the professional works stimulus, choreographic intent and how it enhances the audiences understanding.</w:t>
            </w:r>
          </w:p>
          <w:p w:rsidR="004D70EE" w:rsidP="0081403D" w:rsidRDefault="004D70EE" w14:paraId="09CFEE62" w14:textId="77777777">
            <w:pPr>
              <w:cnfStyle w:val="000000000000" w:firstRow="0" w:lastRow="0" w:firstColumn="0" w:lastColumn="0" w:oddVBand="0" w:evenVBand="0" w:oddHBand="0" w:evenHBand="0" w:firstRowFirstColumn="0" w:firstRowLastColumn="0" w:lastRowFirstColumn="0" w:lastRowLastColumn="0"/>
            </w:pPr>
          </w:p>
          <w:p w:rsidR="004D70EE" w:rsidP="0081403D" w:rsidRDefault="004D70EE" w14:paraId="20436C26" w14:textId="3EC0CAAE">
            <w:pPr>
              <w:cnfStyle w:val="000000000000" w:firstRow="0" w:lastRow="0" w:firstColumn="0" w:lastColumn="0" w:oddVBand="0" w:evenVBand="0" w:oddHBand="0" w:evenHBand="0" w:firstRowFirstColumn="0" w:firstRowLastColumn="0" w:lastRowFirstColumn="0" w:lastRowLastColumn="0"/>
            </w:pPr>
            <w:r>
              <w:t xml:space="preserve">Students are becoming assertive and independent when analysing the </w:t>
            </w:r>
            <w:r>
              <w:t xml:space="preserve">production features </w:t>
            </w:r>
            <w:r>
              <w:t>in a professional work in order to critically evaluate and appreciate the work further.</w:t>
            </w:r>
          </w:p>
          <w:p w:rsidRPr="00FC2FAB" w:rsidR="00CB4934" w:rsidP="0081403D" w:rsidRDefault="00CB4934" w14:paraId="62DDEF0A" w14:textId="55E7ACED">
            <w:pPr>
              <w:cnfStyle w:val="000000000000" w:firstRow="0" w:lastRow="0" w:firstColumn="0" w:lastColumn="0" w:oddVBand="0" w:evenVBand="0" w:oddHBand="0" w:evenHBand="0" w:firstRowFirstColumn="0" w:firstRowLastColumn="0" w:lastRowFirstColumn="0" w:lastRowLastColumn="0"/>
            </w:pPr>
            <w:r>
              <w:t xml:space="preserve"> </w:t>
            </w:r>
          </w:p>
        </w:tc>
      </w:tr>
      <w:tr w:rsidR="00DC1083" w:rsidTr="2F002B77"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326D097C" w14:textId="77777777">
            <w:pPr>
              <w:rPr>
                <w:b w:val="0"/>
                <w:bCs w:val="0"/>
              </w:rPr>
            </w:pPr>
            <w:r>
              <w:lastRenderedPageBreak/>
              <w:t>Transferrable knowledge (skills)</w:t>
            </w:r>
          </w:p>
          <w:p w:rsidR="00DC1083" w:rsidP="0081403D" w:rsidRDefault="00DC1083" w14:paraId="6BD3384B" w14:textId="77777777">
            <w:pPr>
              <w:rPr>
                <w:b w:val="0"/>
                <w:bCs w:val="0"/>
              </w:rPr>
            </w:pPr>
          </w:p>
          <w:p w:rsidR="00DC1083" w:rsidP="0081403D" w:rsidRDefault="00DC1083" w14:paraId="6A8E4C87" w14:textId="77777777">
            <w:pPr>
              <w:rPr>
                <w:b w:val="0"/>
                <w:bCs w:val="0"/>
              </w:rPr>
            </w:pPr>
          </w:p>
          <w:p w:rsidR="00DC1083" w:rsidP="0081403D" w:rsidRDefault="00DC1083" w14:paraId="75F69E30" w14:textId="21238411"/>
        </w:tc>
        <w:tc>
          <w:tcPr>
            <w:cnfStyle w:val="000000000000" w:firstRow="0" w:lastRow="0" w:firstColumn="0" w:lastColumn="0" w:oddVBand="0" w:evenVBand="0" w:oddHBand="0" w:evenHBand="0" w:firstRowFirstColumn="0" w:firstRowLastColumn="0" w:lastRowFirstColumn="0" w:lastRowLastColumn="0"/>
            <w:tcW w:w="4916" w:type="dxa"/>
            <w:tcMar/>
          </w:tcPr>
          <w:p w:rsidR="00DC1083" w:rsidP="0081403D" w:rsidRDefault="004D70EE" w14:paraId="50EB6F9B" w14:textId="77777777">
            <w:pPr>
              <w:cnfStyle w:val="000000100000" w:firstRow="0" w:lastRow="0" w:firstColumn="0" w:lastColumn="0" w:oddVBand="0" w:evenVBand="0" w:oddHBand="1" w:evenHBand="0" w:firstRowFirstColumn="0" w:firstRowLastColumn="0" w:lastRowFirstColumn="0" w:lastRowLastColumn="0"/>
            </w:pPr>
            <w:r>
              <w:t xml:space="preserve">Students will put a series of movements together to be able to put a </w:t>
            </w:r>
            <w:r>
              <w:t xml:space="preserve">remake of each </w:t>
            </w:r>
            <w:r>
              <w:t xml:space="preserve">professional </w:t>
            </w:r>
            <w:r>
              <w:t xml:space="preserve">work in </w:t>
            </w:r>
            <w:r>
              <w:t xml:space="preserve">live performance piece together.  </w:t>
            </w:r>
          </w:p>
          <w:p w:rsidR="004D70EE" w:rsidP="0081403D" w:rsidRDefault="004D70EE" w14:paraId="7B777F8B" w14:textId="77777777">
            <w:pPr>
              <w:cnfStyle w:val="000000100000" w:firstRow="0" w:lastRow="0" w:firstColumn="0" w:lastColumn="0" w:oddVBand="0" w:evenVBand="0" w:oddHBand="1" w:evenHBand="0" w:firstRowFirstColumn="0" w:firstRowLastColumn="0" w:lastRowFirstColumn="0" w:lastRowLastColumn="0"/>
            </w:pPr>
          </w:p>
          <w:p w:rsidR="004D70EE" w:rsidP="004D70EE" w:rsidRDefault="004D70EE" w14:paraId="794B8E17" w14:textId="65FE2328">
            <w:pPr>
              <w:cnfStyle w:val="000000100000" w:firstRow="0" w:lastRow="0" w:firstColumn="0" w:lastColumn="0" w:oddVBand="0" w:evenVBand="0" w:oddHBand="1" w:evenHBand="0" w:firstRowFirstColumn="0" w:firstRowLastColumn="0" w:lastRowFirstColumn="0" w:lastRowLastColumn="0"/>
            </w:pPr>
            <w:r>
              <w:t>Students will be able t</w:t>
            </w:r>
            <w:r>
              <w:t xml:space="preserve">o </w:t>
            </w:r>
            <w:r>
              <w:t xml:space="preserve">choreograph a dance using contact work and lifts. </w:t>
            </w:r>
          </w:p>
          <w:p w:rsidR="004D70EE" w:rsidP="004D70EE" w:rsidRDefault="004D70EE" w14:paraId="0F2A5843" w14:textId="77777777">
            <w:pPr>
              <w:cnfStyle w:val="000000100000" w:firstRow="0" w:lastRow="0" w:firstColumn="0" w:lastColumn="0" w:oddVBand="0" w:evenVBand="0" w:oddHBand="1" w:evenHBand="0" w:firstRowFirstColumn="0" w:firstRowLastColumn="0" w:lastRowFirstColumn="0" w:lastRowLastColumn="0"/>
            </w:pPr>
          </w:p>
          <w:p w:rsidR="004D70EE" w:rsidP="004D70EE" w:rsidRDefault="004D70EE" w14:paraId="2903DE73" w14:textId="52F90389">
            <w:pPr>
              <w:cnfStyle w:val="000000100000" w:firstRow="0" w:lastRow="0" w:firstColumn="0" w:lastColumn="0" w:oddVBand="0" w:evenVBand="0" w:oddHBand="1" w:evenHBand="0" w:firstRowFirstColumn="0" w:firstRowLastColumn="0" w:lastRowFirstColumn="0" w:lastRowLastColumn="0"/>
            </w:pPr>
            <w:r>
              <w:t>Students will be able to w</w:t>
            </w:r>
            <w:r w:rsidRPr="00E41D79">
              <w:t>ork in duets to carrying out a lifting sequence where one dancer never touches the floor, similar to the professional work.  </w:t>
            </w:r>
          </w:p>
          <w:p w:rsidR="004D70EE" w:rsidP="004D70EE" w:rsidRDefault="004D70EE" w14:paraId="3866E439" w14:textId="77777777">
            <w:pPr>
              <w:cnfStyle w:val="000000100000" w:firstRow="0" w:lastRow="0" w:firstColumn="0" w:lastColumn="0" w:oddVBand="0" w:evenVBand="0" w:oddHBand="1" w:evenHBand="0" w:firstRowFirstColumn="0" w:firstRowLastColumn="0" w:lastRowFirstColumn="0" w:lastRowLastColumn="0"/>
            </w:pPr>
          </w:p>
          <w:p w:rsidR="005B25FC" w:rsidP="004D70EE" w:rsidRDefault="004D70EE" w14:paraId="2B9B4A7C" w14:textId="0D207CEF">
            <w:pPr>
              <w:cnfStyle w:val="000000100000" w:firstRow="0" w:lastRow="0" w:firstColumn="0" w:lastColumn="0" w:oddVBand="0" w:evenVBand="0" w:oddHBand="1" w:evenHBand="0" w:firstRowFirstColumn="0" w:firstRowLastColumn="0" w:lastRowFirstColumn="0" w:lastRowLastColumn="0"/>
            </w:pPr>
            <w:r>
              <w:t xml:space="preserve">Students will be able to appreciate the </w:t>
            </w:r>
            <w:r>
              <w:t xml:space="preserve">limitations and </w:t>
            </w:r>
            <w:r>
              <w:t xml:space="preserve">adaptation of </w:t>
            </w:r>
            <w:r>
              <w:t xml:space="preserve">movement for </w:t>
            </w:r>
            <w:r>
              <w:t>a professional work to make it inclusive for both disabled and non-disabled dancers to perform together.</w:t>
            </w:r>
          </w:p>
          <w:p w:rsidRPr="00FC2FAB" w:rsidR="004D70EE" w:rsidP="0081403D" w:rsidRDefault="004D70EE" w14:paraId="6000A00E" w14:textId="4A304B8B">
            <w:pPr>
              <w:cnfStyle w:val="000000100000" w:firstRow="0" w:lastRow="0" w:firstColumn="0" w:lastColumn="0" w:oddVBand="0" w:evenVBand="0" w:oddHBand="1" w:evenHBand="0" w:firstRowFirstColumn="0" w:firstRowLastColumn="0" w:lastRowFirstColumn="0" w:lastRowLastColumn="0"/>
            </w:pPr>
          </w:p>
        </w:tc>
      </w:tr>
      <w:tr w:rsidR="00DC1083" w:rsidTr="2F002B77"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4B87B9B2" w14:textId="77777777">
            <w:pPr>
              <w:rPr>
                <w:b w:val="0"/>
                <w:bCs w:val="0"/>
              </w:rPr>
            </w:pPr>
            <w:r>
              <w:t>Key vocabulary pupil will know and learn</w:t>
            </w:r>
          </w:p>
          <w:p w:rsidR="00DC1083" w:rsidP="0081403D" w:rsidRDefault="00DC1083" w14:paraId="5E2ED96A" w14:textId="77777777">
            <w:pPr>
              <w:rPr>
                <w:b w:val="0"/>
                <w:bCs w:val="0"/>
              </w:rPr>
            </w:pPr>
          </w:p>
          <w:p w:rsidR="00DC1083" w:rsidP="0081403D" w:rsidRDefault="00DC1083" w14:paraId="76823717" w14:textId="30EBB942"/>
        </w:tc>
        <w:tc>
          <w:tcPr>
            <w:cnfStyle w:val="000000000000" w:firstRow="0" w:lastRow="0" w:firstColumn="0" w:lastColumn="0" w:oddVBand="0" w:evenVBand="0" w:oddHBand="0" w:evenHBand="0" w:firstRowFirstColumn="0" w:firstRowLastColumn="0" w:lastRowFirstColumn="0" w:lastRowLastColumn="0"/>
            <w:tcW w:w="4916" w:type="dxa"/>
            <w:tcMar/>
          </w:tcPr>
          <w:p w:rsidR="00DC1083" w:rsidP="0081403D" w:rsidRDefault="005B25FC" w14:paraId="49BE7DC2" w14:textId="77777777">
            <w:pPr>
              <w:cnfStyle w:val="000000000000" w:firstRow="0" w:lastRow="0" w:firstColumn="0" w:lastColumn="0" w:oddVBand="0" w:evenVBand="0" w:oddHBand="0" w:evenHBand="0" w:firstRowFirstColumn="0" w:firstRowLastColumn="0" w:lastRowFirstColumn="0" w:lastRowLastColumn="0"/>
            </w:pPr>
            <w:r>
              <w:t xml:space="preserve">- Choreographic approach </w:t>
            </w:r>
          </w:p>
          <w:p w:rsidR="005B25FC" w:rsidP="0081403D" w:rsidRDefault="005B25FC" w14:paraId="5B00F681" w14:textId="77777777">
            <w:pPr>
              <w:cnfStyle w:val="000000000000" w:firstRow="0" w:lastRow="0" w:firstColumn="0" w:lastColumn="0" w:oddVBand="0" w:evenVBand="0" w:oddHBand="0" w:evenHBand="0" w:firstRowFirstColumn="0" w:firstRowLastColumn="0" w:lastRowFirstColumn="0" w:lastRowLastColumn="0"/>
            </w:pPr>
            <w:r>
              <w:t xml:space="preserve">- Structuring devices </w:t>
            </w:r>
          </w:p>
          <w:p w:rsidR="005B25FC" w:rsidP="0081403D" w:rsidRDefault="005B25FC" w14:paraId="1A04FA43" w14:textId="77777777">
            <w:pPr>
              <w:cnfStyle w:val="000000000000" w:firstRow="0" w:lastRow="0" w:firstColumn="0" w:lastColumn="0" w:oddVBand="0" w:evenVBand="0" w:oddHBand="0" w:evenHBand="0" w:firstRowFirstColumn="0" w:firstRowLastColumn="0" w:lastRowFirstColumn="0" w:lastRowLastColumn="0"/>
            </w:pPr>
            <w:r>
              <w:t>- Dance styles/Genres</w:t>
            </w:r>
          </w:p>
          <w:p w:rsidRPr="00FC2FAB" w:rsidR="005B25FC" w:rsidP="0081403D" w:rsidRDefault="005B25FC" w14:paraId="7BE74DEE" w14:textId="111DE885">
            <w:pPr>
              <w:cnfStyle w:val="000000000000" w:firstRow="0" w:lastRow="0" w:firstColumn="0" w:lastColumn="0" w:oddVBand="0" w:evenVBand="0" w:oddHBand="0" w:evenHBand="0" w:firstRowFirstColumn="0" w:firstRowLastColumn="0" w:lastRowFirstColumn="0" w:lastRowLastColumn="0"/>
            </w:pPr>
            <w:r>
              <w:t xml:space="preserve">- Movement style </w:t>
            </w:r>
          </w:p>
        </w:tc>
      </w:tr>
      <w:tr w:rsidR="00DC1083" w:rsidTr="2F002B77"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29A6470A" w14:textId="77777777">
            <w:pPr>
              <w:rPr>
                <w:b w:val="0"/>
                <w:bCs w:val="0"/>
              </w:rPr>
            </w:pPr>
            <w:r>
              <w:t>Assessment activities</w:t>
            </w:r>
          </w:p>
          <w:p w:rsidR="00DC1083" w:rsidP="0081403D" w:rsidRDefault="00DC1083" w14:paraId="7BFD703C" w14:textId="136D32EA"/>
          <w:p w:rsidR="00DC1083" w:rsidP="0081403D" w:rsidRDefault="00DC1083" w14:paraId="5F46EEA2" w14:textId="77777777">
            <w:pPr>
              <w:rPr>
                <w:b w:val="0"/>
                <w:bCs w:val="0"/>
              </w:rPr>
            </w:pPr>
          </w:p>
          <w:p w:rsidR="00DC1083" w:rsidP="0081403D" w:rsidRDefault="00DC1083" w14:paraId="02EA02CF" w14:textId="6B000CF1"/>
        </w:tc>
        <w:tc>
          <w:tcPr>
            <w:cnfStyle w:val="000000000000" w:firstRow="0" w:lastRow="0" w:firstColumn="0" w:lastColumn="0" w:oddVBand="0" w:evenVBand="0" w:oddHBand="0" w:evenHBand="0" w:firstRowFirstColumn="0" w:firstRowLastColumn="0" w:lastRowFirstColumn="0" w:lastRowLastColumn="0"/>
            <w:tcW w:w="4916" w:type="dxa"/>
            <w:tcMar/>
          </w:tcPr>
          <w:p w:rsidR="005B25FC" w:rsidP="005B25FC" w:rsidRDefault="005B25FC" w14:paraId="6ACE80FE" w14:textId="54E237D5">
            <w:pPr>
              <w:cnfStyle w:val="000000100000" w:firstRow="0" w:lastRow="0" w:firstColumn="0" w:lastColumn="0" w:oddVBand="0" w:evenVBand="0" w:oddHBand="1" w:evenHBand="0" w:firstRowFirstColumn="0" w:firstRowLastColumn="0" w:lastRowFirstColumn="0" w:lastRowLastColumn="0"/>
            </w:pPr>
            <w:r>
              <w:t>Students perform a 2-minute performance in week 5 to assess their understanding of the</w:t>
            </w:r>
            <w:r>
              <w:t xml:space="preserve"> movement style, </w:t>
            </w:r>
            <w:r>
              <w:t>dance style</w:t>
            </w:r>
            <w:r>
              <w:t>s, choreographic approach, choreographic devices and structuring devices</w:t>
            </w:r>
            <w:r>
              <w:t xml:space="preserve"> and how it supports the audience’s understanding of the</w:t>
            </w:r>
            <w:r>
              <w:t xml:space="preserve"> six</w:t>
            </w:r>
            <w:r>
              <w:t xml:space="preserve"> professional work</w:t>
            </w:r>
            <w:r>
              <w:t xml:space="preserve">s – All movement </w:t>
            </w:r>
            <w:r w:rsidR="00D12A85">
              <w:t xml:space="preserve">performed in one segment. </w:t>
            </w:r>
          </w:p>
          <w:p w:rsidR="00D12A85" w:rsidP="005B25FC" w:rsidRDefault="00D12A85" w14:paraId="54724C1D" w14:textId="77777777">
            <w:pPr>
              <w:cnfStyle w:val="000000100000" w:firstRow="0" w:lastRow="0" w:firstColumn="0" w:lastColumn="0" w:oddVBand="0" w:evenVBand="0" w:oddHBand="1" w:evenHBand="0" w:firstRowFirstColumn="0" w:firstRowLastColumn="0" w:lastRowFirstColumn="0" w:lastRowLastColumn="0"/>
            </w:pPr>
          </w:p>
          <w:p w:rsidR="00D12A85" w:rsidP="00D12A85" w:rsidRDefault="00D12A85" w14:paraId="24759100" w14:textId="77777777">
            <w:pPr>
              <w:cnfStyle w:val="000000100000" w:firstRow="0" w:lastRow="0" w:firstColumn="0" w:lastColumn="0" w:oddVBand="0" w:evenVBand="0" w:oddHBand="1" w:evenHBand="0" w:firstRowFirstColumn="0" w:firstRowLastColumn="0" w:lastRowFirstColumn="0" w:lastRowLastColumn="0"/>
            </w:pPr>
            <w:r>
              <w:t xml:space="preserve">Students carry out a written assessment in half term </w:t>
            </w:r>
            <w:r>
              <w:t>5</w:t>
            </w:r>
            <w:r>
              <w:t xml:space="preserve"> </w:t>
            </w:r>
            <w:r>
              <w:t xml:space="preserve">(Week 1) </w:t>
            </w:r>
            <w:r>
              <w:t xml:space="preserve">to assess the knowledge been embedded on </w:t>
            </w:r>
            <w:r>
              <w:t>the movement style, dance styles, choreographic approach, choreographic device and structuring devices and how these contributed to the understanding of the stimulus and choreographic intent of each professional work</w:t>
            </w:r>
            <w:r>
              <w:t>.</w:t>
            </w:r>
          </w:p>
          <w:p w:rsidR="00D12A85" w:rsidP="00D12A85" w:rsidRDefault="00D12A85" w14:paraId="6D4812E0" w14:textId="77777777">
            <w:pPr>
              <w:cnfStyle w:val="000000100000" w:firstRow="0" w:lastRow="0" w:firstColumn="0" w:lastColumn="0" w:oddVBand="0" w:evenVBand="0" w:oddHBand="1" w:evenHBand="0" w:firstRowFirstColumn="0" w:firstRowLastColumn="0" w:lastRowFirstColumn="0" w:lastRowLastColumn="0"/>
            </w:pPr>
          </w:p>
          <w:p w:rsidR="00D12A85" w:rsidP="00D12A85" w:rsidRDefault="00D12A85" w14:paraId="35894F70" w14:textId="77777777">
            <w:pPr>
              <w:cnfStyle w:val="000000100000" w:firstRow="0" w:lastRow="0" w:firstColumn="0" w:lastColumn="0" w:oddVBand="0" w:evenVBand="0" w:oddHBand="1" w:evenHBand="0" w:firstRowFirstColumn="0" w:firstRowLastColumn="0" w:lastRowFirstColumn="0" w:lastRowLastColumn="0"/>
            </w:pPr>
            <w:r>
              <w:t>Feedback from the written assessment is given to the students in the AQA Dance Appreciation marking grids format and the CLA format.</w:t>
            </w:r>
          </w:p>
          <w:p w:rsidR="00D12A85" w:rsidP="00D12A85" w:rsidRDefault="00D12A85" w14:paraId="1FA127C7" w14:textId="77777777">
            <w:pPr>
              <w:cnfStyle w:val="000000100000" w:firstRow="0" w:lastRow="0" w:firstColumn="0" w:lastColumn="0" w:oddVBand="0" w:evenVBand="0" w:oddHBand="1" w:evenHBand="0" w:firstRowFirstColumn="0" w:firstRowLastColumn="0" w:lastRowFirstColumn="0" w:lastRowLastColumn="0"/>
            </w:pPr>
          </w:p>
          <w:p w:rsidR="00D12A85" w:rsidP="00D12A85" w:rsidRDefault="00D12A85" w14:paraId="35451DDB" w14:textId="7804DDA8">
            <w:pPr>
              <w:cnfStyle w:val="000000100000" w:firstRow="0" w:lastRow="0" w:firstColumn="0" w:lastColumn="0" w:oddVBand="0" w:evenVBand="0" w:oddHBand="1" w:evenHBand="0" w:firstRowFirstColumn="0" w:firstRowLastColumn="0" w:lastRowFirstColumn="0" w:lastRowLastColumn="0"/>
            </w:pPr>
            <w:r>
              <w:t xml:space="preserve">Verbal feedback is given to students individually throughout the learning process to improve their practical and theoretical understanding of how the choreographic intention and stimulus </w:t>
            </w:r>
            <w:r>
              <w:t>are shown in the six professional works</w:t>
            </w:r>
            <w:r>
              <w:t xml:space="preserve"> in order to enhance the audience appreciation of the work.</w:t>
            </w:r>
          </w:p>
          <w:p w:rsidR="00D12A85" w:rsidP="00D12A85" w:rsidRDefault="00D12A85" w14:paraId="565697C5" w14:textId="77777777">
            <w:pPr>
              <w:cnfStyle w:val="000000100000" w:firstRow="0" w:lastRow="0" w:firstColumn="0" w:lastColumn="0" w:oddVBand="0" w:evenVBand="0" w:oddHBand="1" w:evenHBand="0" w:firstRowFirstColumn="0" w:firstRowLastColumn="0" w:lastRowFirstColumn="0" w:lastRowLastColumn="0"/>
            </w:pPr>
          </w:p>
          <w:p w:rsidR="00CA17B5" w:rsidP="00CA17B5" w:rsidRDefault="00CA17B5" w14:paraId="48546799" w14:textId="65124B75">
            <w:pPr>
              <w:cnfStyle w:val="000000100000" w:firstRow="0" w:lastRow="0" w:firstColumn="0" w:lastColumn="0" w:oddVBand="0" w:evenVBand="0" w:oddHBand="1" w:evenHBand="0" w:firstRowFirstColumn="0" w:firstRowLastColumn="0" w:lastRowFirstColumn="0" w:lastRowLastColumn="0"/>
            </w:pPr>
            <w:r>
              <w:t xml:space="preserve">After written assessment reteach will occur in </w:t>
            </w:r>
            <w:r>
              <w:t xml:space="preserve">half term 5 </w:t>
            </w:r>
            <w:r>
              <w:t xml:space="preserve">week </w:t>
            </w:r>
            <w:r>
              <w:t>2 and 3</w:t>
            </w:r>
            <w:r>
              <w:t xml:space="preserve"> on: </w:t>
            </w:r>
          </w:p>
          <w:p w:rsidR="00CA17B5" w:rsidP="00CA17B5" w:rsidRDefault="00CA17B5" w14:paraId="69172754" w14:textId="7777777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The key facts of Emancipation of Expression, Artificial Things, Infra, Shadows, Within Her Eyes and A </w:t>
            </w:r>
            <w:proofErr w:type="spellStart"/>
            <w:r>
              <w:t>Linha</w:t>
            </w:r>
            <w:proofErr w:type="spellEnd"/>
            <w:r>
              <w:t xml:space="preserve"> </w:t>
            </w:r>
            <w:proofErr w:type="spellStart"/>
            <w:r>
              <w:t>Curva</w:t>
            </w:r>
            <w:proofErr w:type="spellEnd"/>
            <w:r>
              <w:t xml:space="preserve">. </w:t>
            </w:r>
          </w:p>
          <w:p w:rsidR="00CA17B5" w:rsidP="00CA17B5" w:rsidRDefault="00CA17B5" w14:paraId="384CBE0C" w14:textId="3066A71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How the </w:t>
            </w:r>
            <w:r>
              <w:t>movement style, choreographic approach, structuring devices, choreographic devices and dance style</w:t>
            </w:r>
            <w:r>
              <w:t xml:space="preserve"> of the works support the audiences understanding and/o</w:t>
            </w:r>
            <w:r>
              <w:t>r</w:t>
            </w:r>
            <w:r>
              <w:t xml:space="preserve"> the choreographic intent. </w:t>
            </w:r>
          </w:p>
          <w:p w:rsidR="00CA17B5" w:rsidP="00CA17B5" w:rsidRDefault="00CA17B5" w14:paraId="39EB39B3" w14:textId="77777777">
            <w:pPr>
              <w:cnfStyle w:val="000000100000" w:firstRow="0" w:lastRow="0" w:firstColumn="0" w:lastColumn="0" w:oddVBand="0" w:evenVBand="0" w:oddHBand="1" w:evenHBand="0" w:firstRowFirstColumn="0" w:firstRowLastColumn="0" w:lastRowFirstColumn="0" w:lastRowLastColumn="0"/>
            </w:pPr>
          </w:p>
          <w:p w:rsidRPr="00BB578D" w:rsidR="00CA17B5" w:rsidP="00CA17B5" w:rsidRDefault="00CA17B5" w14:paraId="10116A43" w14:textId="77777777">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After teacher assessment reteach will occur on the information and production features of the 6 professional works based on the CLA data.  </w:t>
            </w:r>
          </w:p>
          <w:p w:rsidR="00D12A85" w:rsidP="00D12A85" w:rsidRDefault="00D12A85" w14:paraId="2429786C" w14:textId="77777777">
            <w:pPr>
              <w:cnfStyle w:val="000000100000" w:firstRow="0" w:lastRow="0" w:firstColumn="0" w:lastColumn="0" w:oddVBand="0" w:evenVBand="0" w:oddHBand="1" w:evenHBand="0" w:firstRowFirstColumn="0" w:firstRowLastColumn="0" w:lastRowFirstColumn="0" w:lastRowLastColumn="0"/>
            </w:pPr>
          </w:p>
          <w:p w:rsidR="00D12A85" w:rsidP="005B25FC" w:rsidRDefault="00CA17B5" w14:paraId="62AE3E63" w14:textId="173117CC">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Students will carry out the summative assessment in the </w:t>
            </w:r>
            <w:r>
              <w:rPr>
                <w:rStyle w:val="normaltextrun"/>
                <w:rFonts w:ascii="Calibri" w:hAnsi="Calibri" w:cs="Calibri"/>
              </w:rPr>
              <w:t>real GCSE Component 2 – written exam in half term 6</w:t>
            </w:r>
            <w:r>
              <w:rPr>
                <w:rStyle w:val="normaltextrun"/>
                <w:rFonts w:ascii="Calibri" w:hAnsi="Calibri" w:cs="Calibri"/>
              </w:rPr>
              <w:t xml:space="preserve"> week </w:t>
            </w:r>
            <w:r>
              <w:rPr>
                <w:rStyle w:val="normaltextrun"/>
                <w:rFonts w:ascii="Calibri" w:hAnsi="Calibri" w:cs="Calibri"/>
              </w:rPr>
              <w:t>2</w:t>
            </w:r>
            <w:r>
              <w:rPr>
                <w:rStyle w:val="normaltextrun"/>
                <w:rFonts w:ascii="Calibri" w:hAnsi="Calibri" w:cs="Calibri"/>
              </w:rPr>
              <w:t>.</w:t>
            </w:r>
          </w:p>
          <w:p w:rsidRPr="00FC2FAB" w:rsidR="00DC1083" w:rsidP="00DF2370" w:rsidRDefault="00DC1083" w14:paraId="11784508" w14:textId="77777777">
            <w:pPr>
              <w:cnfStyle w:val="000000100000" w:firstRow="0" w:lastRow="0" w:firstColumn="0" w:lastColumn="0" w:oddVBand="0" w:evenVBand="0" w:oddHBand="1" w:evenHBand="0" w:firstRowFirstColumn="0" w:firstRowLastColumn="0" w:lastRowFirstColumn="0" w:lastRowLastColumn="0"/>
            </w:pPr>
          </w:p>
        </w:tc>
      </w:tr>
      <w:tr w:rsidR="00DC1083" w:rsidTr="2F002B77"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39CD1A5F" w14:textId="77777777">
            <w:pPr>
              <w:rPr>
                <w:b w:val="0"/>
                <w:bCs w:val="0"/>
              </w:rPr>
            </w:pPr>
            <w:r>
              <w:t>Resources available</w:t>
            </w:r>
          </w:p>
          <w:p w:rsidR="00DC1083" w:rsidP="0081403D" w:rsidRDefault="00DC1083" w14:paraId="2B5CEE4B" w14:textId="77777777">
            <w:pPr>
              <w:rPr>
                <w:b w:val="0"/>
                <w:bCs w:val="0"/>
              </w:rPr>
            </w:pPr>
          </w:p>
          <w:p w:rsidR="00DC1083" w:rsidP="0081403D" w:rsidRDefault="00DC1083" w14:paraId="3F1B3FD9" w14:textId="77777777">
            <w:pPr>
              <w:rPr>
                <w:b w:val="0"/>
                <w:bCs w:val="0"/>
              </w:rPr>
            </w:pPr>
          </w:p>
          <w:p w:rsidR="00DC1083" w:rsidP="0081403D" w:rsidRDefault="00DC1083" w14:paraId="7F48F907" w14:textId="272E87C4"/>
        </w:tc>
        <w:tc>
          <w:tcPr>
            <w:cnfStyle w:val="000000000000" w:firstRow="0" w:lastRow="0" w:firstColumn="0" w:lastColumn="0" w:oddVBand="0" w:evenVBand="0" w:oddHBand="0" w:evenHBand="0" w:firstRowFirstColumn="0" w:firstRowLastColumn="0" w:lastRowFirstColumn="0" w:lastRowLastColumn="0"/>
            <w:tcW w:w="4916" w:type="dxa"/>
            <w:tcMar/>
          </w:tcPr>
          <w:p w:rsidRPr="00242600" w:rsidR="00242600" w:rsidP="00242600" w:rsidRDefault="00242600" w14:paraId="3FBDF7EE" w14:textId="7CFA33FA">
            <w:pPr>
              <w:cnfStyle w:val="000000000000" w:firstRow="0" w:lastRow="0" w:firstColumn="0" w:lastColumn="0" w:oddVBand="0" w:evenVBand="0" w:oddHBand="0" w:evenHBand="0" w:firstRowFirstColumn="0" w:firstRowLastColumn="0" w:lastRowFirstColumn="0" w:lastRowLastColumn="0"/>
              <w:rPr>
                <w:b/>
                <w:bCs/>
                <w:i/>
                <w:iCs/>
                <w:u w:val="single"/>
              </w:rPr>
            </w:pPr>
            <w:r w:rsidRPr="00242600">
              <w:rPr>
                <w:b/>
                <w:bCs/>
                <w:i/>
                <w:iCs/>
                <w:u w:val="single"/>
              </w:rPr>
              <w:t xml:space="preserve">A </w:t>
            </w:r>
            <w:proofErr w:type="spellStart"/>
            <w:r w:rsidRPr="00242600">
              <w:rPr>
                <w:b/>
                <w:bCs/>
                <w:i/>
                <w:iCs/>
                <w:u w:val="single"/>
              </w:rPr>
              <w:t>Linha</w:t>
            </w:r>
            <w:proofErr w:type="spellEnd"/>
            <w:r w:rsidRPr="00242600">
              <w:rPr>
                <w:b/>
                <w:bCs/>
                <w:i/>
                <w:iCs/>
                <w:u w:val="single"/>
              </w:rPr>
              <w:t xml:space="preserve"> </w:t>
            </w:r>
            <w:proofErr w:type="spellStart"/>
            <w:r w:rsidRPr="00242600">
              <w:rPr>
                <w:b/>
                <w:bCs/>
                <w:i/>
                <w:iCs/>
                <w:u w:val="single"/>
              </w:rPr>
              <w:t>Curva</w:t>
            </w:r>
            <w:proofErr w:type="spellEnd"/>
            <w:r w:rsidRPr="00242600">
              <w:rPr>
                <w:b/>
                <w:bCs/>
                <w:i/>
                <w:iCs/>
                <w:u w:val="single"/>
              </w:rPr>
              <w:t>:</w:t>
            </w:r>
          </w:p>
          <w:p w:rsidR="00242600" w:rsidP="00242600" w:rsidRDefault="00242600" w14:paraId="1BF613AA" w14:textId="61D83D8B">
            <w:pPr>
              <w:cnfStyle w:val="000000000000" w:firstRow="0" w:lastRow="0" w:firstColumn="0" w:lastColumn="0" w:oddVBand="0" w:evenVBand="0" w:oddHBand="0" w:evenHBand="0" w:firstRowFirstColumn="0" w:firstRowLastColumn="0" w:lastRowFirstColumn="0" w:lastRowLastColumn="0"/>
            </w:pPr>
            <w:r>
              <w:t xml:space="preserve">The professional work itself: </w:t>
            </w:r>
          </w:p>
          <w:p w:rsidR="00242600" w:rsidP="00242600" w:rsidRDefault="00242600" w14:paraId="4A5D2AA3"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Hyperlink"/>
                <w:rFonts w:ascii="Calibri" w:hAnsi="Calibri"/>
                <w:sz w:val="22"/>
                <w:szCs w:val="22"/>
                <w:shd w:val="clear" w:color="auto" w:fill="FFFFFF"/>
              </w:rPr>
            </w:pPr>
            <w:hyperlink w:history="1" r:id="rId11">
              <w:r w:rsidRPr="00AF13F4">
                <w:rPr>
                  <w:rStyle w:val="Hyperlink"/>
                  <w:rFonts w:ascii="Calibri" w:hAnsi="Calibri"/>
                  <w:sz w:val="22"/>
                  <w:szCs w:val="22"/>
                  <w:shd w:val="clear" w:color="auto" w:fill="FFFFFF"/>
                </w:rPr>
                <w:t>https://www.youtube.com/watch?v=b7VTta691hw</w:t>
              </w:r>
            </w:hyperlink>
          </w:p>
          <w:p w:rsidR="00242600" w:rsidP="00242600" w:rsidRDefault="00242600" w14:paraId="73398CC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Pr="0002713A" w:rsidR="00242600" w:rsidP="00242600" w:rsidRDefault="00242600" w14:paraId="01DB694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shd w:val="clear" w:color="auto" w:fill="FFFFFF"/>
              </w:rPr>
            </w:pPr>
            <w:hyperlink w:history="1" r:id="rId12">
              <w:r w:rsidRPr="0002713A">
                <w:rPr>
                  <w:rStyle w:val="Hyperlink"/>
                  <w:rFonts w:asciiTheme="minorHAnsi" w:hAnsiTheme="minorHAnsi" w:cstheme="minorHAnsi"/>
                </w:rPr>
                <w:t xml:space="preserve">A </w:t>
              </w:r>
              <w:proofErr w:type="spellStart"/>
              <w:r w:rsidRPr="0002713A">
                <w:rPr>
                  <w:rStyle w:val="Hyperlink"/>
                  <w:rFonts w:asciiTheme="minorHAnsi" w:hAnsiTheme="minorHAnsi" w:cstheme="minorHAnsi"/>
                </w:rPr>
                <w:t>Linha</w:t>
              </w:r>
              <w:proofErr w:type="spellEnd"/>
              <w:r w:rsidRPr="0002713A">
                <w:rPr>
                  <w:rStyle w:val="Hyperlink"/>
                  <w:rFonts w:asciiTheme="minorHAnsi" w:hAnsiTheme="minorHAnsi" w:cstheme="minorHAnsi"/>
                </w:rPr>
                <w:t xml:space="preserve"> </w:t>
              </w:r>
              <w:proofErr w:type="spellStart"/>
              <w:r w:rsidRPr="0002713A">
                <w:rPr>
                  <w:rStyle w:val="Hyperlink"/>
                  <w:rFonts w:asciiTheme="minorHAnsi" w:hAnsiTheme="minorHAnsi" w:cstheme="minorHAnsi"/>
                </w:rPr>
                <w:t>Curva</w:t>
              </w:r>
              <w:proofErr w:type="spellEnd"/>
              <w:r w:rsidRPr="0002713A">
                <w:rPr>
                  <w:rStyle w:val="Hyperlink"/>
                  <w:rFonts w:asciiTheme="minorHAnsi" w:hAnsiTheme="minorHAnsi" w:cstheme="minorHAnsi"/>
                </w:rPr>
                <w:t>, an interview with Mikaela Polley - YouTube</w:t>
              </w:r>
            </w:hyperlink>
          </w:p>
          <w:p w:rsidR="00242600" w:rsidP="00242600" w:rsidRDefault="00242600" w14:paraId="59632D6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00DC1083" w:rsidP="00242600" w:rsidRDefault="00242600" w14:paraId="59E284B0" w14:textId="77777777">
            <w:pPr>
              <w:cnfStyle w:val="000000000000" w:firstRow="0" w:lastRow="0" w:firstColumn="0" w:lastColumn="0" w:oddVBand="0" w:evenVBand="0" w:oddHBand="0" w:evenHBand="0" w:firstRowFirstColumn="0" w:firstRowLastColumn="0" w:lastRowFirstColumn="0" w:lastRowLastColumn="0"/>
              <w:rPr>
                <w:rStyle w:val="Hyperlink"/>
                <w:rFonts w:cstheme="minorHAnsi"/>
              </w:rPr>
            </w:pPr>
            <w:hyperlink w:history="1" r:id="rId13">
              <w:r w:rsidRPr="0002713A">
                <w:rPr>
                  <w:rStyle w:val="Hyperlink"/>
                  <w:rFonts w:cstheme="minorHAnsi"/>
                </w:rPr>
                <w:t xml:space="preserve">A </w:t>
              </w:r>
              <w:proofErr w:type="spellStart"/>
              <w:r w:rsidRPr="0002713A">
                <w:rPr>
                  <w:rStyle w:val="Hyperlink"/>
                  <w:rFonts w:cstheme="minorHAnsi"/>
                </w:rPr>
                <w:t>Linha</w:t>
              </w:r>
              <w:proofErr w:type="spellEnd"/>
              <w:r w:rsidRPr="0002713A">
                <w:rPr>
                  <w:rStyle w:val="Hyperlink"/>
                  <w:rFonts w:cstheme="minorHAnsi"/>
                </w:rPr>
                <w:t xml:space="preserve"> </w:t>
              </w:r>
              <w:proofErr w:type="spellStart"/>
              <w:r w:rsidRPr="0002713A">
                <w:rPr>
                  <w:rStyle w:val="Hyperlink"/>
                  <w:rFonts w:cstheme="minorHAnsi"/>
                </w:rPr>
                <w:t>Curva</w:t>
              </w:r>
              <w:proofErr w:type="spellEnd"/>
              <w:r w:rsidRPr="0002713A">
                <w:rPr>
                  <w:rStyle w:val="Hyperlink"/>
                  <w:rFonts w:cstheme="minorHAnsi"/>
                </w:rPr>
                <w:t xml:space="preserve"> fact file v1.1.pdf</w:t>
              </w:r>
            </w:hyperlink>
          </w:p>
          <w:p w:rsidRPr="00242600" w:rsidR="00242600" w:rsidP="00242600" w:rsidRDefault="00242600" w14:paraId="5E2EC90C" w14:textId="24BAE91A">
            <w:pPr>
              <w:cnfStyle w:val="000000000000" w:firstRow="0" w:lastRow="0" w:firstColumn="0" w:lastColumn="0" w:oddVBand="0" w:evenVBand="0" w:oddHBand="0" w:evenHBand="0" w:firstRowFirstColumn="0" w:firstRowLastColumn="0" w:lastRowFirstColumn="0" w:lastRowLastColumn="0"/>
              <w:rPr>
                <w:b/>
                <w:bCs/>
                <w:i/>
                <w:iCs/>
                <w:u w:val="single"/>
              </w:rPr>
            </w:pPr>
            <w:r w:rsidRPr="00242600">
              <w:rPr>
                <w:b/>
                <w:bCs/>
                <w:i/>
                <w:iCs/>
                <w:u w:val="single"/>
              </w:rPr>
              <w:t>Within Her Eyes:</w:t>
            </w:r>
          </w:p>
          <w:p w:rsidRPr="00F653CC" w:rsidR="00242600" w:rsidP="00242600" w:rsidRDefault="00242600" w14:paraId="50D666FF"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242600" w:rsidP="00242600" w:rsidRDefault="00242600" w14:paraId="4C3A2691" w14:textId="77777777">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shd w:val="clear" w:color="auto" w:fill="FFFFFF"/>
              </w:rPr>
            </w:pPr>
            <w:hyperlink w:tgtFrame="_blank" w:history="1" r:id="rId14">
              <w:r w:rsidRPr="00F653CC">
                <w:rPr>
                  <w:rStyle w:val="normaltextrun"/>
                  <w:rFonts w:ascii="Calibri" w:hAnsi="Calibri" w:cs="Calibri"/>
                  <w:color w:val="0000FF"/>
                  <w:u w:val="single"/>
                  <w:shd w:val="clear" w:color="auto" w:fill="FFFFFF"/>
                </w:rPr>
                <w:t>https://www.youtube.com/watch?v=FLNxAGDPNVo</w:t>
              </w:r>
            </w:hyperlink>
            <w:r>
              <w:rPr>
                <w:rStyle w:val="eop"/>
                <w:rFonts w:ascii="Calibri" w:hAnsi="Calibri" w:cs="Calibri"/>
                <w:sz w:val="20"/>
                <w:szCs w:val="20"/>
                <w:shd w:val="clear" w:color="auto" w:fill="FFFFFF"/>
              </w:rPr>
              <w:t> </w:t>
            </w:r>
          </w:p>
          <w:p w:rsidR="00242600" w:rsidP="00242600" w:rsidRDefault="00242600" w14:paraId="6DE6720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Pr="0002713A" w:rsidR="00242600" w:rsidP="00242600" w:rsidRDefault="00242600" w14:paraId="3CB138DB" w14:textId="77777777">
            <w:pPr>
              <w:cnfStyle w:val="000000000000" w:firstRow="0" w:lastRow="0" w:firstColumn="0" w:lastColumn="0" w:oddVBand="0" w:evenVBand="0" w:oddHBand="0" w:evenHBand="0" w:firstRowFirstColumn="0" w:firstRowLastColumn="0" w:lastRowFirstColumn="0" w:lastRowLastColumn="0"/>
            </w:pPr>
            <w:hyperlink w:history="1" r:id="rId15">
              <w:r w:rsidRPr="0002713A">
                <w:rPr>
                  <w:rStyle w:val="Hyperlink"/>
                </w:rPr>
                <w:t>https://www.youtube.com/watch?v=4D6Nj0wilHw</w:t>
              </w:r>
            </w:hyperlink>
          </w:p>
          <w:p w:rsidR="00242600" w:rsidP="00242600" w:rsidRDefault="00242600" w14:paraId="75DEF9F4"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Pr="00242600" w:rsidR="00242600" w:rsidP="00242600" w:rsidRDefault="00242600" w14:paraId="337FFA35" w14:textId="776987BE">
            <w:pPr>
              <w:cnfStyle w:val="000000000000" w:firstRow="0" w:lastRow="0" w:firstColumn="0" w:lastColumn="0" w:oddVBand="0" w:evenVBand="0" w:oddHBand="0" w:evenHBand="0" w:firstRowFirstColumn="0" w:firstRowLastColumn="0" w:lastRowFirstColumn="0" w:lastRowLastColumn="0"/>
              <w:rPr>
                <w:color w:val="0000FF"/>
                <w:u w:val="single"/>
              </w:rPr>
            </w:pPr>
            <w:hyperlink w:history="1" r:id="rId16">
              <w:r>
                <w:rPr>
                  <w:rStyle w:val="Hyperlink"/>
                </w:rPr>
                <w:t>Within Her Eyes Fact File v1.1.pdf</w:t>
              </w:r>
            </w:hyperlink>
          </w:p>
          <w:p w:rsidRPr="00242600" w:rsidR="00242600" w:rsidP="00242600" w:rsidRDefault="00242600" w14:paraId="390E4153" w14:textId="77E8A7F3">
            <w:pPr>
              <w:cnfStyle w:val="000000000000" w:firstRow="0" w:lastRow="0" w:firstColumn="0" w:lastColumn="0" w:oddVBand="0" w:evenVBand="0" w:oddHBand="0" w:evenHBand="0" w:firstRowFirstColumn="0" w:firstRowLastColumn="0" w:lastRowFirstColumn="0" w:lastRowLastColumn="0"/>
              <w:rPr>
                <w:b/>
                <w:bCs/>
                <w:u w:val="single"/>
              </w:rPr>
            </w:pPr>
            <w:r w:rsidRPr="00242600">
              <w:rPr>
                <w:b/>
                <w:bCs/>
                <w:u w:val="single"/>
              </w:rPr>
              <w:t xml:space="preserve">Shadows: </w:t>
            </w:r>
          </w:p>
          <w:p w:rsidRPr="003F1302" w:rsidR="00242600" w:rsidP="00242600" w:rsidRDefault="00242600" w14:paraId="6E14D4A9" w14:textId="77777777">
            <w:pPr>
              <w:ind w:right="-115"/>
              <w:cnfStyle w:val="000000000000" w:firstRow="0" w:lastRow="0" w:firstColumn="0" w:lastColumn="0" w:oddVBand="0" w:evenVBand="0" w:oddHBand="0" w:evenHBand="0" w:firstRowFirstColumn="0" w:firstRowLastColumn="0" w:lastRowFirstColumn="0" w:lastRowLastColumn="0"/>
            </w:pPr>
            <w:r w:rsidRPr="003F1302">
              <w:t xml:space="preserve">The professional work itself: </w:t>
            </w:r>
          </w:p>
          <w:p w:rsidR="00242600" w:rsidP="00242600" w:rsidRDefault="00242600" w14:paraId="302F4564" w14:textId="77777777">
            <w:pPr>
              <w:ind w:right="-115"/>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20"/>
                <w:szCs w:val="20"/>
                <w:shd w:val="clear" w:color="auto" w:fill="FFFFFF"/>
              </w:rPr>
            </w:pPr>
            <w:hyperlink w:tgtFrame="_blank" w:history="1" r:id="rId17">
              <w:r w:rsidRPr="003F1302">
                <w:rPr>
                  <w:rStyle w:val="normaltextrun"/>
                  <w:rFonts w:ascii="Calibri" w:hAnsi="Calibri" w:cs="Calibri"/>
                  <w:color w:val="0000FF"/>
                  <w:u w:val="single"/>
                  <w:shd w:val="clear" w:color="auto" w:fill="FFFFFF"/>
                </w:rPr>
                <w:t>https://www.youtube.com/watch?v=bHmICKqjzQU&amp;index=8&amp;list=PLBhgvcteMlthpNdpVUZjOMSoJxwSXSk6l</w:t>
              </w:r>
            </w:hyperlink>
            <w:r>
              <w:rPr>
                <w:rStyle w:val="eop"/>
                <w:rFonts w:ascii="Calibri" w:hAnsi="Calibri" w:cs="Calibri"/>
                <w:color w:val="000000"/>
                <w:sz w:val="20"/>
                <w:szCs w:val="20"/>
                <w:shd w:val="clear" w:color="auto" w:fill="FFFFFF"/>
              </w:rPr>
              <w:t> </w:t>
            </w:r>
          </w:p>
          <w:p w:rsidR="00242600" w:rsidP="00242600" w:rsidRDefault="00242600" w14:paraId="2085D9AF"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242600" w:rsidP="00242600" w:rsidRDefault="00242600" w14:paraId="49FCC59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hyperlink w:history="1" r:id="rId18">
              <w:r w:rsidRPr="0062433B">
                <w:rPr>
                  <w:rStyle w:val="Hyperlink"/>
                  <w:rFonts w:ascii="Calibri" w:hAnsi="Calibri"/>
                  <w:sz w:val="22"/>
                  <w:szCs w:val="22"/>
                  <w:shd w:val="clear" w:color="auto" w:fill="FFFFFF"/>
                </w:rPr>
                <w:t>https://www.youtube.com/watch?v=LeXFnsAehGs</w:t>
              </w:r>
            </w:hyperlink>
          </w:p>
          <w:p w:rsidR="00242600" w:rsidP="00242600" w:rsidRDefault="00242600" w14:paraId="0134585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00242600" w:rsidP="00242600" w:rsidRDefault="00242600" w14:paraId="046F3B12" w14:textId="502CF2F1">
            <w:pPr>
              <w:cnfStyle w:val="000000000000" w:firstRow="0" w:lastRow="0" w:firstColumn="0" w:lastColumn="0" w:oddVBand="0" w:evenVBand="0" w:oddHBand="0" w:evenHBand="0" w:firstRowFirstColumn="0" w:firstRowLastColumn="0" w:lastRowFirstColumn="0" w:lastRowLastColumn="0"/>
            </w:pPr>
            <w:hyperlink w:history="1" r:id="rId19">
              <w:r w:rsidRPr="0002713A">
                <w:rPr>
                  <w:rStyle w:val="Hyperlink"/>
                  <w:rFonts w:cstheme="minorHAnsi"/>
                </w:rPr>
                <w:t>Shadows Fact file v1.1.pdf</w:t>
              </w:r>
            </w:hyperlink>
          </w:p>
          <w:p w:rsidRPr="00242600" w:rsidR="00242600" w:rsidP="00242600" w:rsidRDefault="00242600" w14:paraId="2750C7E3" w14:textId="77777777">
            <w:pPr>
              <w:cnfStyle w:val="000000000000" w:firstRow="0" w:lastRow="0" w:firstColumn="0" w:lastColumn="0" w:oddVBand="0" w:evenVBand="0" w:oddHBand="0" w:evenHBand="0" w:firstRowFirstColumn="0" w:firstRowLastColumn="0" w:lastRowFirstColumn="0" w:lastRowLastColumn="0"/>
              <w:rPr>
                <w:b/>
                <w:bCs/>
                <w:i/>
                <w:iCs/>
                <w:u w:val="single"/>
              </w:rPr>
            </w:pPr>
            <w:r w:rsidRPr="00242600">
              <w:rPr>
                <w:b/>
                <w:bCs/>
                <w:i/>
                <w:iCs/>
                <w:u w:val="single"/>
              </w:rPr>
              <w:t xml:space="preserve">Infra: </w:t>
            </w:r>
          </w:p>
          <w:p w:rsidRPr="00F653CC" w:rsidR="00242600" w:rsidP="00242600" w:rsidRDefault="00242600" w14:paraId="1C49A848"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242600" w:rsidP="00242600" w:rsidRDefault="00242600" w14:paraId="50C98961" w14:textId="77777777">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hyperlink w:tgtFrame="_blank" w:history="1" r:id="rId20">
              <w:r w:rsidRPr="0037413D">
                <w:rPr>
                  <w:rStyle w:val="normaltextrun"/>
                  <w:rFonts w:ascii="Calibri" w:hAnsi="Calibri" w:cs="Calibri"/>
                  <w:color w:val="0000FF"/>
                  <w:u w:val="single"/>
                  <w:shd w:val="clear" w:color="auto" w:fill="FFFFFF"/>
                </w:rPr>
                <w:t>https://www.youtube.com/watch?v=QUspTHgCtG0</w:t>
              </w:r>
            </w:hyperlink>
            <w:r w:rsidRPr="0037413D">
              <w:rPr>
                <w:rStyle w:val="eop"/>
                <w:rFonts w:ascii="Calibri" w:hAnsi="Calibri" w:cs="Calibri"/>
                <w:color w:val="000000"/>
                <w:shd w:val="clear" w:color="auto" w:fill="FFFFFF"/>
              </w:rPr>
              <w:t> </w:t>
            </w:r>
          </w:p>
          <w:p w:rsidR="00242600" w:rsidP="00242600" w:rsidRDefault="00242600" w14:paraId="5EA8230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242600" w:rsidP="00242600" w:rsidRDefault="00242600" w14:paraId="7355C199" w14:textId="77777777">
            <w:pPr>
              <w:cnfStyle w:val="000000000000" w:firstRow="0" w:lastRow="0" w:firstColumn="0" w:lastColumn="0" w:oddVBand="0" w:evenVBand="0" w:oddHBand="0" w:evenHBand="0" w:firstRowFirstColumn="0" w:firstRowLastColumn="0" w:lastRowFirstColumn="0" w:lastRowLastColumn="0"/>
            </w:pPr>
            <w:hyperlink w:history="1" r:id="rId21">
              <w:r w:rsidRPr="0062433B">
                <w:rPr>
                  <w:rStyle w:val="Hyperlink"/>
                </w:rPr>
                <w:t>https://www.youtube.com/watch?v=UUFJajAqQgs</w:t>
              </w:r>
            </w:hyperlink>
          </w:p>
          <w:p w:rsidR="00242600" w:rsidP="00242600" w:rsidRDefault="00242600" w14:paraId="3BF111E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00242600" w:rsidP="00242600" w:rsidRDefault="00242600" w14:paraId="48F2FF16" w14:textId="77777777">
            <w:pPr>
              <w:cnfStyle w:val="000000000000" w:firstRow="0" w:lastRow="0" w:firstColumn="0" w:lastColumn="0" w:oddVBand="0" w:evenVBand="0" w:oddHBand="0" w:evenHBand="0" w:firstRowFirstColumn="0" w:firstRowLastColumn="0" w:lastRowFirstColumn="0" w:lastRowLastColumn="0"/>
              <w:rPr>
                <w:rStyle w:val="Hyperlink"/>
              </w:rPr>
            </w:pPr>
            <w:hyperlink w:history="1" r:id="rId22">
              <w:r>
                <w:rPr>
                  <w:rStyle w:val="Hyperlink"/>
                </w:rPr>
                <w:t>Infra fact file v1.1.pdf</w:t>
              </w:r>
            </w:hyperlink>
          </w:p>
          <w:p w:rsidR="00242600" w:rsidP="00242600" w:rsidRDefault="00242600" w14:paraId="030AE92E" w14:textId="77777777">
            <w:pPr>
              <w:cnfStyle w:val="000000000000" w:firstRow="0" w:lastRow="0" w:firstColumn="0" w:lastColumn="0" w:oddVBand="0" w:evenVBand="0" w:oddHBand="0" w:evenHBand="0" w:firstRowFirstColumn="0" w:firstRowLastColumn="0" w:lastRowFirstColumn="0" w:lastRowLastColumn="0"/>
              <w:rPr>
                <w:b/>
                <w:bCs/>
                <w:i/>
                <w:iCs/>
                <w:u w:val="single"/>
              </w:rPr>
            </w:pPr>
            <w:r w:rsidRPr="00242600">
              <w:rPr>
                <w:b/>
                <w:bCs/>
                <w:i/>
                <w:iCs/>
                <w:u w:val="single"/>
              </w:rPr>
              <w:t>Artificial Things:</w:t>
            </w:r>
          </w:p>
          <w:p w:rsidRPr="00F653CC" w:rsidR="00242600" w:rsidP="00242600" w:rsidRDefault="00242600" w14:paraId="3262631A"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242600" w:rsidP="00242600" w:rsidRDefault="00242600" w14:paraId="0380A594" w14:textId="77777777">
            <w:pPr>
              <w:cnfStyle w:val="000000000000" w:firstRow="0" w:lastRow="0" w:firstColumn="0" w:lastColumn="0" w:oddVBand="0" w:evenVBand="0" w:oddHBand="0" w:evenHBand="0" w:firstRowFirstColumn="0" w:firstRowLastColumn="0" w:lastRowFirstColumn="0" w:lastRowLastColumn="0"/>
            </w:pPr>
            <w:hyperlink w:history="1" r:id="rId23">
              <w:r w:rsidRPr="0062433B">
                <w:rPr>
                  <w:rStyle w:val="Hyperlink"/>
                </w:rPr>
                <w:t>https://www.youtube.com/watch?v=OytCgVbySrA</w:t>
              </w:r>
            </w:hyperlink>
          </w:p>
          <w:p w:rsidR="00242600" w:rsidP="00242600" w:rsidRDefault="00242600" w14:paraId="795CDD0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242600" w:rsidP="00242600" w:rsidRDefault="00242600" w14:paraId="7A985392" w14:textId="77777777">
            <w:pPr>
              <w:cnfStyle w:val="000000000000" w:firstRow="0" w:lastRow="0" w:firstColumn="0" w:lastColumn="0" w:oddVBand="0" w:evenVBand="0" w:oddHBand="0" w:evenHBand="0" w:firstRowFirstColumn="0" w:firstRowLastColumn="0" w:lastRowFirstColumn="0" w:lastRowLastColumn="0"/>
            </w:pPr>
            <w:hyperlink w:history="1" r:id="rId24">
              <w:r w:rsidRPr="0062433B">
                <w:rPr>
                  <w:rStyle w:val="Hyperlink"/>
                </w:rPr>
                <w:t>https://www.youtube.com/watch?v=iLh7T-1U0Qk</w:t>
              </w:r>
            </w:hyperlink>
          </w:p>
          <w:p w:rsidR="00242600" w:rsidP="00242600" w:rsidRDefault="00242600" w14:paraId="40CAF5F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00242600" w:rsidP="00242600" w:rsidRDefault="00242600" w14:paraId="2235ADAA" w14:textId="454AA3D3">
            <w:pPr>
              <w:cnfStyle w:val="000000000000" w:firstRow="0" w:lastRow="0" w:firstColumn="0" w:lastColumn="0" w:oddVBand="0" w:evenVBand="0" w:oddHBand="0" w:evenHBand="0" w:firstRowFirstColumn="0" w:firstRowLastColumn="0" w:lastRowFirstColumn="0" w:lastRowLastColumn="0"/>
              <w:rPr>
                <w:b/>
                <w:bCs/>
                <w:i/>
                <w:iCs/>
                <w:u w:val="single"/>
              </w:rPr>
            </w:pPr>
            <w:hyperlink w:history="1" r:id="rId25">
              <w:r>
                <w:rPr>
                  <w:rStyle w:val="Hyperlink"/>
                </w:rPr>
                <w:t>Artificial things fact file v1.1.pdf</w:t>
              </w:r>
            </w:hyperlink>
          </w:p>
          <w:p w:rsidR="00242600" w:rsidP="00242600" w:rsidRDefault="00242600" w14:paraId="378AA367" w14:textId="58502C56">
            <w:pPr>
              <w:cnfStyle w:val="000000000000" w:firstRow="0" w:lastRow="0" w:firstColumn="0" w:lastColumn="0" w:oddVBand="0" w:evenVBand="0" w:oddHBand="0" w:evenHBand="0" w:firstRowFirstColumn="0" w:firstRowLastColumn="0" w:lastRowFirstColumn="0" w:lastRowLastColumn="0"/>
              <w:rPr>
                <w:b/>
                <w:bCs/>
                <w:i/>
                <w:iCs/>
                <w:u w:val="single"/>
              </w:rPr>
            </w:pPr>
            <w:r>
              <w:rPr>
                <w:b/>
                <w:bCs/>
                <w:i/>
                <w:iCs/>
                <w:u w:val="single"/>
              </w:rPr>
              <w:t xml:space="preserve">Emancipation of Expressionism: </w:t>
            </w:r>
          </w:p>
          <w:p w:rsidRPr="00F653CC" w:rsidR="00242600" w:rsidP="00242600" w:rsidRDefault="00242600" w14:paraId="19F9D371" w14:textId="77777777">
            <w:pPr>
              <w:cnfStyle w:val="000000000000" w:firstRow="0" w:lastRow="0" w:firstColumn="0" w:lastColumn="0" w:oddVBand="0" w:evenVBand="0" w:oddHBand="0" w:evenHBand="0" w:firstRowFirstColumn="0" w:firstRowLastColumn="0" w:lastRowFirstColumn="0" w:lastRowLastColumn="0"/>
            </w:pPr>
            <w:r w:rsidRPr="00F653CC">
              <w:t>The professional work itself:</w:t>
            </w:r>
          </w:p>
          <w:p w:rsidR="00242600" w:rsidP="00242600" w:rsidRDefault="00242600" w14:paraId="20314FAC" w14:textId="77777777">
            <w:pPr>
              <w:cnfStyle w:val="000000000000" w:firstRow="0" w:lastRow="0" w:firstColumn="0" w:lastColumn="0" w:oddVBand="0" w:evenVBand="0" w:oddHBand="0" w:evenHBand="0" w:firstRowFirstColumn="0" w:firstRowLastColumn="0" w:lastRowFirstColumn="0" w:lastRowLastColumn="0"/>
            </w:pPr>
            <w:hyperlink w:history="1" r:id="rId26">
              <w:r w:rsidRPr="0062433B">
                <w:rPr>
                  <w:rStyle w:val="Hyperlink"/>
                </w:rPr>
                <w:t>https://www.youtube.com/watch?v=nUQI8kUiaiE</w:t>
              </w:r>
            </w:hyperlink>
          </w:p>
          <w:p w:rsidR="00242600" w:rsidP="00242600" w:rsidRDefault="00242600" w14:paraId="1ECA471D"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Interview with the choreographer: </w:t>
            </w:r>
          </w:p>
          <w:p w:rsidR="00242600" w:rsidP="00242600" w:rsidRDefault="00242600" w14:paraId="5116DDE7" w14:textId="77777777">
            <w:pPr>
              <w:cnfStyle w:val="000000000000" w:firstRow="0" w:lastRow="0" w:firstColumn="0" w:lastColumn="0" w:oddVBand="0" w:evenVBand="0" w:oddHBand="0" w:evenHBand="0" w:firstRowFirstColumn="0" w:firstRowLastColumn="0" w:lastRowFirstColumn="0" w:lastRowLastColumn="0"/>
            </w:pPr>
            <w:hyperlink w:history="1" r:id="rId27">
              <w:r>
                <w:rPr>
                  <w:rStyle w:val="Hyperlink"/>
                </w:rPr>
                <w:t>Emancipation of expressionism, an interview with Kenrick - YouTube</w:t>
              </w:r>
            </w:hyperlink>
          </w:p>
          <w:p w:rsidR="00242600" w:rsidP="00242600" w:rsidRDefault="00242600" w14:paraId="754BD3D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shd w:val="clear" w:color="auto" w:fill="FFFFFF"/>
              </w:rPr>
            </w:pPr>
            <w:r>
              <w:rPr>
                <w:rFonts w:ascii="Calibri" w:hAnsi="Calibri"/>
                <w:color w:val="000000"/>
                <w:sz w:val="22"/>
                <w:szCs w:val="22"/>
                <w:shd w:val="clear" w:color="auto" w:fill="FFFFFF"/>
              </w:rPr>
              <w:t xml:space="preserve">Fact File Link: </w:t>
            </w:r>
          </w:p>
          <w:p w:rsidR="00242600" w:rsidP="00242600" w:rsidRDefault="00242600" w14:paraId="38FCF433" w14:textId="790BA32B">
            <w:pPr>
              <w:cnfStyle w:val="000000000000" w:firstRow="0" w:lastRow="0" w:firstColumn="0" w:lastColumn="0" w:oddVBand="0" w:evenVBand="0" w:oddHBand="0" w:evenHBand="0" w:firstRowFirstColumn="0" w:firstRowLastColumn="0" w:lastRowFirstColumn="0" w:lastRowLastColumn="0"/>
              <w:rPr>
                <w:b/>
                <w:bCs/>
                <w:i/>
                <w:iCs/>
                <w:u w:val="single"/>
              </w:rPr>
            </w:pPr>
            <w:hyperlink w:history="1" r:id="rId28">
              <w:r>
                <w:rPr>
                  <w:rStyle w:val="Hyperlink"/>
                </w:rPr>
                <w:t>Emancipation of expressionism fact file v1.1.pdf</w:t>
              </w:r>
            </w:hyperlink>
          </w:p>
          <w:p w:rsidRPr="00242600" w:rsidR="00242600" w:rsidP="00242600" w:rsidRDefault="00242600" w14:paraId="4196764D" w14:textId="5636A170">
            <w:pPr>
              <w:cnfStyle w:val="000000000000" w:firstRow="0" w:lastRow="0" w:firstColumn="0" w:lastColumn="0" w:oddVBand="0" w:evenVBand="0" w:oddHBand="0" w:evenHBand="0" w:firstRowFirstColumn="0" w:firstRowLastColumn="0" w:lastRowFirstColumn="0" w:lastRowLastColumn="0"/>
              <w:rPr>
                <w:b/>
                <w:bCs/>
                <w:i/>
                <w:iCs/>
                <w:u w:val="single"/>
              </w:rPr>
            </w:pPr>
          </w:p>
        </w:tc>
      </w:tr>
      <w:tr w:rsidR="00DC1083" w:rsidTr="2F002B77" w14:paraId="3D947E55"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5" w:type="dxa"/>
            <w:tcMar/>
          </w:tcPr>
          <w:p w:rsidR="00DC1083" w:rsidP="0081403D" w:rsidRDefault="00DC1083" w14:paraId="5ADF2A50" w14:textId="2F24A452">
            <w:pPr>
              <w:rPr>
                <w:bCs w:val="0"/>
              </w:rPr>
            </w:pPr>
            <w:r w:rsidRPr="000A4E54">
              <w:rPr>
                <w:b w:val="0"/>
              </w:rPr>
              <w:t>Notes</w:t>
            </w:r>
          </w:p>
          <w:p w:rsidRPr="000A4E54" w:rsidR="00DC1083" w:rsidP="0081403D" w:rsidRDefault="00DC1083" w14:paraId="2BC0B6A8" w14:textId="77777777">
            <w:pPr>
              <w:rPr>
                <w:b w:val="0"/>
                <w:bCs w:val="0"/>
              </w:rPr>
            </w:pPr>
          </w:p>
          <w:p w:rsidR="00DC1083" w:rsidP="0081403D" w:rsidRDefault="00DC1083" w14:paraId="205F3E4E" w14:textId="77777777">
            <w:pPr>
              <w:rPr>
                <w:b w:val="0"/>
                <w:bCs w:val="0"/>
              </w:rPr>
            </w:pPr>
            <w:r>
              <w:t>Why this topic is important…</w:t>
            </w:r>
          </w:p>
          <w:p w:rsidR="00DC1083" w:rsidP="0081403D" w:rsidRDefault="00DC1083" w14:paraId="58FA1875" w14:textId="1A433BF1"/>
        </w:tc>
        <w:tc>
          <w:tcPr>
            <w:cnfStyle w:val="000000000000" w:firstRow="0" w:lastRow="0" w:firstColumn="0" w:lastColumn="0" w:oddVBand="0" w:evenVBand="0" w:oddHBand="0" w:evenHBand="0" w:firstRowFirstColumn="0" w:firstRowLastColumn="0" w:lastRowFirstColumn="0" w:lastRowLastColumn="0"/>
            <w:tcW w:w="4916" w:type="dxa"/>
            <w:tcMar/>
          </w:tcPr>
          <w:p w:rsidR="00F05DDD" w:rsidP="00F05DDD" w:rsidRDefault="00F05DDD" w14:paraId="15D2C0C5" w14:textId="0945E6A6">
            <w:pPr>
              <w:cnfStyle w:val="000000100000" w:firstRow="0" w:lastRow="0" w:firstColumn="0" w:lastColumn="0" w:oddVBand="0" w:evenVBand="0" w:oddHBand="1" w:evenHBand="0" w:firstRowFirstColumn="0" w:firstRowLastColumn="0" w:lastRowFirstColumn="0" w:lastRowLastColumn="0"/>
            </w:pPr>
            <w:r>
              <w:t xml:space="preserve">Students gather an understanding of how A </w:t>
            </w:r>
            <w:proofErr w:type="spellStart"/>
            <w:r>
              <w:t>Linha</w:t>
            </w:r>
            <w:proofErr w:type="spellEnd"/>
            <w:r>
              <w:t xml:space="preserve"> </w:t>
            </w:r>
            <w:proofErr w:type="spellStart"/>
            <w:r>
              <w:t>Curva</w:t>
            </w:r>
            <w:proofErr w:type="spellEnd"/>
            <w:r>
              <w:t xml:space="preserve"> shows different dance styles and how it reflects the culture of Brazil.</w:t>
            </w:r>
            <w:r>
              <w:t xml:space="preserve"> </w:t>
            </w:r>
            <w:r w:rsidR="00C0669A">
              <w:t>S</w:t>
            </w:r>
            <w:r>
              <w:t>tudents know how to use dance to communicate to the audience in a non-verbal format about the Brazilian culture.</w:t>
            </w:r>
          </w:p>
          <w:p w:rsidR="00F05DDD" w:rsidP="00F05DDD" w:rsidRDefault="00F05DDD" w14:paraId="6DD13EB1" w14:textId="77777777">
            <w:pPr>
              <w:cnfStyle w:val="000000100000" w:firstRow="0" w:lastRow="0" w:firstColumn="0" w:lastColumn="0" w:oddVBand="0" w:evenVBand="0" w:oddHBand="1" w:evenHBand="0" w:firstRowFirstColumn="0" w:firstRowLastColumn="0" w:lastRowFirstColumn="0" w:lastRowLastColumn="0"/>
            </w:pPr>
          </w:p>
          <w:p w:rsidR="00F05DDD" w:rsidP="00F05DDD" w:rsidRDefault="00F05DDD" w14:paraId="42AEEA0B" w14:textId="3E5949A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can </w:t>
            </w:r>
            <w:r>
              <w:rPr>
                <w:szCs w:val="20"/>
              </w:rPr>
              <w:t>watch</w:t>
            </w:r>
            <w:r>
              <w:rPr>
                <w:szCs w:val="20"/>
              </w:rPr>
              <w:t xml:space="preserve"> and breakdown </w:t>
            </w:r>
            <w:r>
              <w:rPr>
                <w:szCs w:val="20"/>
              </w:rPr>
              <w:t>movement from</w:t>
            </w:r>
            <w:r>
              <w:rPr>
                <w:szCs w:val="20"/>
              </w:rPr>
              <w:t xml:space="preserve"> professional dance works to overall have an appreciation of dance. </w:t>
            </w:r>
          </w:p>
          <w:p w:rsidR="00F05DDD" w:rsidP="00F05DDD" w:rsidRDefault="00F05DDD" w14:paraId="2962EBED" w14:textId="77777777">
            <w:pPr>
              <w:cnfStyle w:val="000000100000" w:firstRow="0" w:lastRow="0" w:firstColumn="0" w:lastColumn="0" w:oddVBand="0" w:evenVBand="0" w:oddHBand="1" w:evenHBand="0" w:firstRowFirstColumn="0" w:firstRowLastColumn="0" w:lastRowFirstColumn="0" w:lastRowLastColumn="0"/>
              <w:rPr>
                <w:szCs w:val="20"/>
              </w:rPr>
            </w:pPr>
          </w:p>
          <w:p w:rsidR="00F05DDD" w:rsidP="00F05DDD" w:rsidRDefault="00F05DDD" w14:paraId="3E82ACBF" w14:textId="4B557B2B">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gather an understanding of the health and safety when using contact work/lifts. </w:t>
            </w:r>
          </w:p>
          <w:p w:rsidR="00F05DDD" w:rsidP="00F05DDD" w:rsidRDefault="00F05DDD" w14:paraId="511B40B2" w14:textId="77777777">
            <w:pPr>
              <w:cnfStyle w:val="000000100000" w:firstRow="0" w:lastRow="0" w:firstColumn="0" w:lastColumn="0" w:oddVBand="0" w:evenVBand="0" w:oddHBand="1" w:evenHBand="0" w:firstRowFirstColumn="0" w:firstRowLastColumn="0" w:lastRowFirstColumn="0" w:lastRowLastColumn="0"/>
              <w:rPr>
                <w:szCs w:val="20"/>
              </w:rPr>
            </w:pPr>
          </w:p>
          <w:p w:rsidR="00F05DDD" w:rsidP="00F05DDD" w:rsidRDefault="00F05DDD" w14:paraId="53150C50" w14:textId="6974636A">
            <w:pPr>
              <w:cnfStyle w:val="000000100000" w:firstRow="0" w:lastRow="0" w:firstColumn="0" w:lastColumn="0" w:oddVBand="0" w:evenVBand="0" w:oddHBand="1" w:evenHBand="0" w:firstRowFirstColumn="0" w:firstRowLastColumn="0" w:lastRowFirstColumn="0" w:lastRowLastColumn="0"/>
            </w:pPr>
            <w:r>
              <w:t xml:space="preserve">Students have an </w:t>
            </w:r>
            <w:r>
              <w:t>un</w:t>
            </w:r>
            <w:r>
              <w:t>derstanding how historical time periods and social classes can be communicated in</w:t>
            </w:r>
            <w:r>
              <w:t xml:space="preserve"> the movement style and dance styles. </w:t>
            </w:r>
          </w:p>
          <w:p w:rsidR="00C0669A" w:rsidP="00F05DDD" w:rsidRDefault="00C0669A" w14:paraId="560D2960" w14:textId="77777777">
            <w:pPr>
              <w:cnfStyle w:val="000000100000" w:firstRow="0" w:lastRow="0" w:firstColumn="0" w:lastColumn="0" w:oddVBand="0" w:evenVBand="0" w:oddHBand="1" w:evenHBand="0" w:firstRowFirstColumn="0" w:firstRowLastColumn="0" w:lastRowFirstColumn="0" w:lastRowLastColumn="0"/>
            </w:pPr>
          </w:p>
          <w:p w:rsidR="00C0669A" w:rsidP="00F05DDD" w:rsidRDefault="00C0669A" w14:paraId="5D27BFCE" w14:textId="571E8AB5">
            <w:pPr>
              <w:cnfStyle w:val="000000100000" w:firstRow="0" w:lastRow="0" w:firstColumn="0" w:lastColumn="0" w:oddVBand="0" w:evenVBand="0" w:oddHBand="1" w:evenHBand="0" w:firstRowFirstColumn="0" w:firstRowLastColumn="0" w:lastRowFirstColumn="0" w:lastRowLastColumn="0"/>
            </w:pPr>
            <w:r>
              <w:t>S</w:t>
            </w:r>
            <w:r>
              <w:t>tudents have an appreciation of the ballet genre that perhaps they have not been exposed to previously.</w:t>
            </w:r>
          </w:p>
          <w:p w:rsidR="00C0669A" w:rsidP="00F05DDD" w:rsidRDefault="00C0669A" w14:paraId="4FE543C0" w14:textId="77777777">
            <w:pPr>
              <w:cnfStyle w:val="000000100000" w:firstRow="0" w:lastRow="0" w:firstColumn="0" w:lastColumn="0" w:oddVBand="0" w:evenVBand="0" w:oddHBand="1" w:evenHBand="0" w:firstRowFirstColumn="0" w:firstRowLastColumn="0" w:lastRowFirstColumn="0" w:lastRowLastColumn="0"/>
            </w:pPr>
          </w:p>
          <w:p w:rsidR="00C0669A" w:rsidP="00C0669A" w:rsidRDefault="00C0669A" w14:paraId="015C25E4" w14:textId="5EBD6561">
            <w:pPr>
              <w:cnfStyle w:val="000000100000" w:firstRow="0" w:lastRow="0" w:firstColumn="0" w:lastColumn="0" w:oddVBand="0" w:evenVBand="0" w:oddHBand="1" w:evenHBand="0" w:firstRowFirstColumn="0" w:firstRowLastColumn="0" w:lastRowFirstColumn="0" w:lastRowLastColumn="0"/>
            </w:pPr>
            <w:r>
              <w:t>Students understand dance equality and how everyone should be able to access dance</w:t>
            </w:r>
            <w:r>
              <w:t xml:space="preserve"> by adapting the movement style to support everyone’s needs. </w:t>
            </w:r>
          </w:p>
          <w:p w:rsidR="00C0669A" w:rsidP="00C0669A" w:rsidRDefault="00C0669A" w14:paraId="177E237B" w14:textId="77777777">
            <w:pPr>
              <w:cnfStyle w:val="000000100000" w:firstRow="0" w:lastRow="0" w:firstColumn="0" w:lastColumn="0" w:oddVBand="0" w:evenVBand="0" w:oddHBand="1" w:evenHBand="0" w:firstRowFirstColumn="0" w:firstRowLastColumn="0" w:lastRowFirstColumn="0" w:lastRowLastColumn="0"/>
            </w:pPr>
          </w:p>
          <w:p w:rsidR="00C0669A" w:rsidP="00C0669A" w:rsidRDefault="00C0669A" w14:paraId="595B2FAA" w14:textId="66A8FB6C">
            <w:pPr>
              <w:cnfStyle w:val="000000100000" w:firstRow="0" w:lastRow="0" w:firstColumn="0" w:lastColumn="0" w:oddVBand="0" w:evenVBand="0" w:oddHBand="1" w:evenHBand="0" w:firstRowFirstColumn="0" w:firstRowLastColumn="0" w:lastRowFirstColumn="0" w:lastRowLastColumn="0"/>
            </w:pPr>
            <w:r>
              <w:t>S</w:t>
            </w:r>
            <w:r>
              <w:t xml:space="preserve">tudents </w:t>
            </w:r>
            <w:r>
              <w:t xml:space="preserve">have an appreciation and the tools </w:t>
            </w:r>
            <w:r>
              <w:t xml:space="preserve">to use </w:t>
            </w:r>
            <w:r>
              <w:t>movement</w:t>
            </w:r>
            <w:r>
              <w:t xml:space="preserve"> to communicate to the audience in a non-verbal format the events of the growth of a human through their life span and how they express themselves in a physical manner.</w:t>
            </w:r>
          </w:p>
          <w:p w:rsidR="00C0669A" w:rsidP="00C0669A" w:rsidRDefault="00C0669A" w14:paraId="1A4073B6" w14:textId="77777777">
            <w:pPr>
              <w:cnfStyle w:val="000000100000" w:firstRow="0" w:lastRow="0" w:firstColumn="0" w:lastColumn="0" w:oddVBand="0" w:evenVBand="0" w:oddHBand="1" w:evenHBand="0" w:firstRowFirstColumn="0" w:firstRowLastColumn="0" w:lastRowFirstColumn="0" w:lastRowLastColumn="0"/>
            </w:pPr>
          </w:p>
          <w:p w:rsidR="00C0669A" w:rsidP="00C0669A" w:rsidRDefault="00C0669A" w14:paraId="35A3D69F" w14:textId="26DF0383">
            <w:pPr>
              <w:cnfStyle w:val="000000100000" w:firstRow="0" w:lastRow="0" w:firstColumn="0" w:lastColumn="0" w:oddVBand="0" w:evenVBand="0" w:oddHBand="1" w:evenHBand="0" w:firstRowFirstColumn="0" w:firstRowLastColumn="0" w:lastRowFirstColumn="0" w:lastRowLastColumn="0"/>
            </w:pPr>
            <w:r>
              <w:t xml:space="preserve">Students to connect to </w:t>
            </w:r>
            <w:r>
              <w:t xml:space="preserve">movement style and </w:t>
            </w:r>
            <w:r>
              <w:t>dance style</w:t>
            </w:r>
            <w:r>
              <w:t>s</w:t>
            </w:r>
            <w:r>
              <w:t xml:space="preserve"> that is the most common dance style used in an urban society in order for people to express how they feel and the life journey they have encountered. </w:t>
            </w:r>
          </w:p>
          <w:p w:rsidR="00C0669A" w:rsidP="00C0669A" w:rsidRDefault="00C0669A" w14:paraId="461A8B5D" w14:textId="77777777">
            <w:pPr>
              <w:cnfStyle w:val="000000100000" w:firstRow="0" w:lastRow="0" w:firstColumn="0" w:lastColumn="0" w:oddVBand="0" w:evenVBand="0" w:oddHBand="1" w:evenHBand="0" w:firstRowFirstColumn="0" w:firstRowLastColumn="0" w:lastRowFirstColumn="0" w:lastRowLastColumn="0"/>
            </w:pPr>
          </w:p>
          <w:p w:rsidR="00DC1083" w:rsidP="00DF2370" w:rsidRDefault="00C0669A" w14:paraId="1D79B5A0" w14:textId="77777777">
            <w:pPr>
              <w:cnfStyle w:val="000000100000" w:firstRow="0" w:lastRow="0" w:firstColumn="0" w:lastColumn="0" w:oddVBand="0" w:evenVBand="0" w:oddHBand="1" w:evenHBand="0" w:firstRowFirstColumn="0" w:firstRowLastColumn="0" w:lastRowFirstColumn="0" w:lastRowLastColumn="0"/>
            </w:pPr>
            <w:r>
              <w:t xml:space="preserve">Students gain an insight into how the performing industry auditions work and how fast pace the embodying of movement needs to be in order to gain a role within a professional work. </w:t>
            </w:r>
          </w:p>
          <w:p w:rsidR="00C0669A" w:rsidP="00DF2370" w:rsidRDefault="00C0669A" w14:paraId="0D8927E9" w14:textId="49CC7AD8">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2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3078" w:rsidP="000A4E54" w:rsidRDefault="00353078" w14:paraId="3A12F118" w14:textId="77777777">
      <w:pPr>
        <w:spacing w:after="0" w:line="240" w:lineRule="auto"/>
      </w:pPr>
      <w:r>
        <w:separator/>
      </w:r>
    </w:p>
  </w:endnote>
  <w:endnote w:type="continuationSeparator" w:id="0">
    <w:p w:rsidR="00353078" w:rsidP="000A4E54" w:rsidRDefault="00353078" w14:paraId="441916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3078" w:rsidP="000A4E54" w:rsidRDefault="00353078" w14:paraId="337C9818" w14:textId="77777777">
      <w:pPr>
        <w:spacing w:after="0" w:line="240" w:lineRule="auto"/>
      </w:pPr>
      <w:r>
        <w:separator/>
      </w:r>
    </w:p>
  </w:footnote>
  <w:footnote w:type="continuationSeparator" w:id="0">
    <w:p w:rsidR="00353078" w:rsidP="000A4E54" w:rsidRDefault="00353078" w14:paraId="2E90BA0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7B1A64D5"/>
    <w:multiLevelType w:val="hybridMultilevel"/>
    <w:tmpl w:val="F5C2D2BA"/>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num w:numId="1" w16cid:durableId="1594629856">
    <w:abstractNumId w:val="3"/>
  </w:num>
  <w:num w:numId="2" w16cid:durableId="1710639715">
    <w:abstractNumId w:val="1"/>
  </w:num>
  <w:num w:numId="3" w16cid:durableId="959992145">
    <w:abstractNumId w:val="2"/>
  </w:num>
  <w:num w:numId="4" w16cid:durableId="1164123328">
    <w:abstractNumId w:val="0"/>
  </w:num>
  <w:num w:numId="5" w16cid:durableId="208607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F4C5B"/>
    <w:rsid w:val="00164D56"/>
    <w:rsid w:val="001F3CC3"/>
    <w:rsid w:val="00242600"/>
    <w:rsid w:val="002475CF"/>
    <w:rsid w:val="00311588"/>
    <w:rsid w:val="00353078"/>
    <w:rsid w:val="0038346C"/>
    <w:rsid w:val="003A439E"/>
    <w:rsid w:val="00485B81"/>
    <w:rsid w:val="004D70EE"/>
    <w:rsid w:val="005B25FC"/>
    <w:rsid w:val="005B4C33"/>
    <w:rsid w:val="006422EC"/>
    <w:rsid w:val="006742F7"/>
    <w:rsid w:val="006D3263"/>
    <w:rsid w:val="00724CAB"/>
    <w:rsid w:val="008A79D2"/>
    <w:rsid w:val="008A7E3F"/>
    <w:rsid w:val="008B442F"/>
    <w:rsid w:val="009D5AE6"/>
    <w:rsid w:val="00A342F0"/>
    <w:rsid w:val="00BA7B1E"/>
    <w:rsid w:val="00BB40B8"/>
    <w:rsid w:val="00BC516B"/>
    <w:rsid w:val="00C0669A"/>
    <w:rsid w:val="00C357ED"/>
    <w:rsid w:val="00CA17B5"/>
    <w:rsid w:val="00CB4934"/>
    <w:rsid w:val="00CD1790"/>
    <w:rsid w:val="00D10434"/>
    <w:rsid w:val="00D12A85"/>
    <w:rsid w:val="00D86CFF"/>
    <w:rsid w:val="00DC1083"/>
    <w:rsid w:val="00DF2370"/>
    <w:rsid w:val="00E24FC4"/>
    <w:rsid w:val="00ED0AE8"/>
    <w:rsid w:val="00EE0E96"/>
    <w:rsid w:val="00F05DDD"/>
    <w:rsid w:val="00FC2FAB"/>
    <w:rsid w:val="00FE5AD9"/>
    <w:rsid w:val="00FF1F2A"/>
    <w:rsid w:val="066FA0E4"/>
    <w:rsid w:val="1EAFCB59"/>
    <w:rsid w:val="2AEB72F5"/>
    <w:rsid w:val="2B29E9DC"/>
    <w:rsid w:val="2E3ACDD2"/>
    <w:rsid w:val="2E5E0B70"/>
    <w:rsid w:val="2F002B77"/>
    <w:rsid w:val="31EC988C"/>
    <w:rsid w:val="3411741F"/>
    <w:rsid w:val="3C777891"/>
    <w:rsid w:val="4B627C9E"/>
    <w:rsid w:val="546849C0"/>
    <w:rsid w:val="66642981"/>
    <w:rsid w:val="675089E6"/>
    <w:rsid w:val="67CDC232"/>
    <w:rsid w:val="67F06487"/>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normaltextrun" w:customStyle="1">
    <w:name w:val="normaltextrun"/>
    <w:basedOn w:val="DefaultParagraphFont"/>
    <w:rsid w:val="00DC1083"/>
  </w:style>
  <w:style w:type="paragraph" w:styleId="paragraph" w:customStyle="1">
    <w:name w:val="paragraph"/>
    <w:basedOn w:val="Normal"/>
    <w:rsid w:val="002426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242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sharemulti-my.sharepoint.com/:b:/g/personal/emmamary_nightingale_sharemat_co_uk/ERM4ECBE6kZCg-y0uEiSmvIBT8PtzcGFDc_5R3xa0Izh3A?e=bNBHh2" TargetMode="External" Id="rId13" /><Relationship Type="http://schemas.openxmlformats.org/officeDocument/2006/relationships/hyperlink" Target="https://www.youtube.com/watch?v=LeXFnsAehGs" TargetMode="External" Id="rId18" /><Relationship Type="http://schemas.openxmlformats.org/officeDocument/2006/relationships/hyperlink" Target="https://www.youtube.com/watch?v=nUQI8kUiaiE" TargetMode="External" Id="rId26" /><Relationship Type="http://schemas.openxmlformats.org/officeDocument/2006/relationships/customXml" Target="../customXml/item3.xml" Id="rId3" /><Relationship Type="http://schemas.openxmlformats.org/officeDocument/2006/relationships/hyperlink" Target="https://www.youtube.com/watch?v=UUFJajAqQgs" TargetMode="External" Id="rId21" /><Relationship Type="http://schemas.openxmlformats.org/officeDocument/2006/relationships/webSettings" Target="webSettings.xml" Id="rId7" /><Relationship Type="http://schemas.openxmlformats.org/officeDocument/2006/relationships/hyperlink" Target="https://www.youtube.com/watch?v=Pbp604UCmtY" TargetMode="External" Id="rId12" /><Relationship Type="http://schemas.openxmlformats.org/officeDocument/2006/relationships/hyperlink" Target="https://www.youtube.com/watch?v=bHmICKqjzQU&amp;index=8&amp;list=PLBhgvcteMlthpNdpVUZjOMSoJxwSXSk6l" TargetMode="External" Id="rId17" /><Relationship Type="http://schemas.openxmlformats.org/officeDocument/2006/relationships/hyperlink" Target="https://sharemulti-my.sharepoint.com/:b:/g/personal/emmamary_nightingale_sharemat_co_uk/EXSccrqkOW9Ikftf7qdlwvMBGI3Z8YJV6GeiLzvU-n7reQ?e=C4M5xh" TargetMode="External" Id="rId25" /><Relationship Type="http://schemas.openxmlformats.org/officeDocument/2006/relationships/customXml" Target="../customXml/item2.xml" Id="rId2" /><Relationship Type="http://schemas.openxmlformats.org/officeDocument/2006/relationships/hyperlink" Target="https://sharemulti-my.sharepoint.com/:b:/g/personal/emmamary_nightingale_sharemat_co_uk/ES2STrZGakhMmPonUXFFfDEBiS_Bs8kmmHb0oz2TrPwBsg?e=dfv0dF" TargetMode="External" Id="rId16" /><Relationship Type="http://schemas.openxmlformats.org/officeDocument/2006/relationships/hyperlink" Target="https://www.youtube.com/watch?v=QUspTHgCtG0"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youtube.com/watch?v=b7VTta691hw" TargetMode="External" Id="rId11" /><Relationship Type="http://schemas.openxmlformats.org/officeDocument/2006/relationships/hyperlink" Target="https://www.youtube.com/watch?v=iLh7T-1U0Qk" TargetMode="External" Id="rId24" /><Relationship Type="http://schemas.openxmlformats.org/officeDocument/2006/relationships/styles" Target="styles.xml" Id="rId5" /><Relationship Type="http://schemas.openxmlformats.org/officeDocument/2006/relationships/hyperlink" Target="https://www.youtube.com/watch?v=4D6Nj0wilHw" TargetMode="External" Id="rId15" /><Relationship Type="http://schemas.openxmlformats.org/officeDocument/2006/relationships/hyperlink" Target="https://www.youtube.com/watch?v=OytCgVbySrA" TargetMode="External" Id="rId23" /><Relationship Type="http://schemas.openxmlformats.org/officeDocument/2006/relationships/hyperlink" Target="https://sharemulti-my.sharepoint.com/:b:/g/personal/emmamary_nightingale_sharemat_co_uk/EQzz9og7oDNJs3cs9n7iY0cB7ut8kBUb7kfOK0pbx3LtxQ?e=VkUszB" TargetMode="External" Id="rId28" /><Relationship Type="http://schemas.openxmlformats.org/officeDocument/2006/relationships/image" Target="media/image1.png" Id="rId10" /><Relationship Type="http://schemas.openxmlformats.org/officeDocument/2006/relationships/hyperlink" Target="https://sharemulti-my.sharepoint.com/:b:/g/personal/emmamary_nightingale_sharemat_co_uk/EZy93do7Ny9LilTwyMBPunsBlge_eBIpkoEWIPoiU2lz_Q?e=8uKK1w" TargetMode="External"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youtube.com/watch?v=FLNxAGDPNVo" TargetMode="External" Id="rId14" /><Relationship Type="http://schemas.openxmlformats.org/officeDocument/2006/relationships/hyperlink" Target="https://sharemulti-my.sharepoint.com/:b:/g/personal/emmamary_nightingale_sharemat_co_uk/EQcvXfc59AtEr7O6RMuaMZgBKfjBeqYX2O_AY51jT27nuQ?e=PzXu4E" TargetMode="External" Id="rId22" /><Relationship Type="http://schemas.openxmlformats.org/officeDocument/2006/relationships/hyperlink" Target="https://www.youtube.com/watch?v=AjC_5ZlZ-sk" TargetMode="External" Id="rId27" /><Relationship Type="http://schemas.openxmlformats.org/officeDocument/2006/relationships/fontTable" Target="fontTable.xml" Id="rId30" /><Relationship Type="http://schemas.openxmlformats.org/officeDocument/2006/relationships/glossaryDocument" Target="glossary/document.xml" Id="Rde8b755d3c7f4f0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eebaf8-6673-46b2-b5c7-3695d11c9287}"/>
      </w:docPartPr>
      <w:docPartBody>
        <w:p w14:paraId="2F002B7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fc9d37fc-71aa-459a-ba41-d701d6ebeeda"/>
    <ds:schemaRef ds:uri="6bfe29a7-95a7-4a3b-8ce9-43c5cd621422"/>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67675637-FFA4-4E37-9ECE-040F3148E02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 Nightingale</cp:lastModifiedBy>
  <cp:revision>12</cp:revision>
  <dcterms:created xsi:type="dcterms:W3CDTF">2021-10-22T11:51:00Z</dcterms:created>
  <dcterms:modified xsi:type="dcterms:W3CDTF">2024-03-05T19:48:26Z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