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0A4E54" w:rsidP="000A4E54" w:rsidRDefault="000A4E54" w14:paraId="7310ABAF" w14:textId="073290AA">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rsidR="00FC2FAB" w:rsidRDefault="00FC2FAB" w14:paraId="101513AA" w14:textId="61CF9193">
      <w:r>
        <w:t>Share Multi Academy Trust</w:t>
      </w:r>
    </w:p>
    <w:p w:rsidR="00CD1790" w:rsidRDefault="00FC2FAB" w14:paraId="13A025D8" w14:textId="75DA681F">
      <w:r w:rsidR="00FC2FAB">
        <w:rPr/>
        <w:t xml:space="preserve">Curriculum Planning </w:t>
      </w:r>
    </w:p>
    <w:p w:rsidR="002475CF" w:rsidP="79B6B9C1" w:rsidRDefault="002475CF" w14:paraId="1A8C9B5D" w14:textId="30649098">
      <w:pPr>
        <w:pStyle w:val="Normal"/>
      </w:pPr>
      <w:r w:rsidR="689135CD">
        <w:rPr/>
        <w:t>The Golden Knowledge of our Product Design Curriculum are ‘</w:t>
      </w:r>
      <w:r w:rsidR="386E7F1B">
        <w:rPr/>
        <w:t>Design &amp; Making principles’ and ‘Technical Principles</w:t>
      </w:r>
      <w:r w:rsidR="386E7F1B">
        <w:rPr/>
        <w:t>’.</w:t>
      </w:r>
      <w:r w:rsidR="386E7F1B">
        <w:rPr/>
        <w:t xml:space="preserve"> </w:t>
      </w:r>
    </w:p>
    <w:tbl>
      <w:tblPr>
        <w:tblStyle w:val="GridTable4"/>
        <w:tblW w:w="0" w:type="auto"/>
        <w:tblLook w:val="04A0" w:firstRow="1" w:lastRow="0" w:firstColumn="1" w:lastColumn="0" w:noHBand="0" w:noVBand="1"/>
      </w:tblPr>
      <w:tblGrid>
        <w:gridCol w:w="1129"/>
        <w:gridCol w:w="2552"/>
        <w:gridCol w:w="709"/>
        <w:gridCol w:w="2126"/>
        <w:gridCol w:w="1276"/>
        <w:gridCol w:w="1417"/>
      </w:tblGrid>
      <w:tr w:rsidRPr="002475CF" w:rsidR="002475CF" w:rsidTr="003A439E" w14:paraId="50BBD655" w14:textId="2999313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rsidRPr="002475CF" w:rsidR="002475CF" w:rsidP="00597073" w:rsidRDefault="002475CF" w14:paraId="28400F29" w14:textId="77777777">
            <w:pPr>
              <w:rPr>
                <w:color w:val="E7E6E6" w:themeColor="background2"/>
              </w:rPr>
            </w:pPr>
            <w:r w:rsidRPr="002475CF">
              <w:rPr>
                <w:color w:val="E7E6E6" w:themeColor="background2"/>
              </w:rPr>
              <w:t>Subject:</w:t>
            </w:r>
          </w:p>
        </w:tc>
        <w:tc>
          <w:tcPr>
            <w:tcW w:w="2552" w:type="dxa"/>
          </w:tcPr>
          <w:p w:rsidRPr="002475CF" w:rsidR="002475CF" w:rsidP="00597073" w:rsidRDefault="00DE6BD2" w14:paraId="572DE178" w14:textId="67A9F123">
            <w:pPr>
              <w:cnfStyle w:val="100000000000" w:firstRow="1" w:lastRow="0" w:firstColumn="0" w:lastColumn="0" w:oddVBand="0" w:evenVBand="0" w:oddHBand="0" w:evenHBand="0" w:firstRowFirstColumn="0" w:firstRowLastColumn="0" w:lastRowFirstColumn="0" w:lastRowLastColumn="0"/>
            </w:pPr>
            <w:r>
              <w:t>Product Design</w:t>
            </w:r>
          </w:p>
        </w:tc>
        <w:tc>
          <w:tcPr>
            <w:tcW w:w="709" w:type="dxa"/>
          </w:tcPr>
          <w:p w:rsidRPr="002475CF" w:rsidR="002475CF" w:rsidP="00597073" w:rsidRDefault="002475CF" w14:paraId="162FAC83"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rsidRPr="002475CF" w:rsidR="002475CF" w:rsidP="00597073" w:rsidRDefault="00BF4844" w14:paraId="3DF9D0FE" w14:textId="4B18C4D3">
            <w:pPr>
              <w:cnfStyle w:val="100000000000" w:firstRow="1" w:lastRow="0" w:firstColumn="0" w:lastColumn="0" w:oddVBand="0" w:evenVBand="0" w:oddHBand="0" w:evenHBand="0" w:firstRowFirstColumn="0" w:firstRowLastColumn="0" w:lastRowFirstColumn="0" w:lastRowLastColumn="0"/>
            </w:pPr>
            <w:r>
              <w:t>1</w:t>
            </w:r>
            <w:r w:rsidR="00DE6BD2">
              <w:t>2</w:t>
            </w:r>
          </w:p>
        </w:tc>
        <w:tc>
          <w:tcPr>
            <w:tcW w:w="1276" w:type="dxa"/>
          </w:tcPr>
          <w:p w:rsidRPr="002475CF" w:rsidR="002475CF" w:rsidP="00597073" w:rsidRDefault="002475CF" w14:paraId="33D36AFA" w14:textId="6FDA30B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rsidRPr="002475CF" w:rsidR="002475CF" w:rsidP="00597073" w:rsidRDefault="00BF4844" w14:paraId="75027CB2" w14:textId="0B552CB1">
            <w:pPr>
              <w:cnfStyle w:val="100000000000" w:firstRow="1" w:lastRow="0" w:firstColumn="0" w:lastColumn="0" w:oddVBand="0" w:evenVBand="0" w:oddHBand="0" w:evenHBand="0" w:firstRowFirstColumn="0" w:firstRowLastColumn="0" w:lastRowFirstColumn="0" w:lastRowLastColumn="0"/>
            </w:pPr>
            <w:r>
              <w:t>MA</w:t>
            </w:r>
          </w:p>
        </w:tc>
      </w:tr>
    </w:tbl>
    <w:p w:rsidR="00FC2FAB" w:rsidRDefault="00FC2FAB" w14:paraId="01D89515" w14:textId="77777777"/>
    <w:tbl>
      <w:tblPr>
        <w:tblStyle w:val="GridTable2"/>
        <w:tblW w:w="21121" w:type="dxa"/>
        <w:tblLook w:val="04A0" w:firstRow="1" w:lastRow="0" w:firstColumn="1" w:lastColumn="0" w:noHBand="0" w:noVBand="1"/>
      </w:tblPr>
      <w:tblGrid>
        <w:gridCol w:w="1701"/>
        <w:gridCol w:w="3261"/>
        <w:gridCol w:w="3543"/>
        <w:gridCol w:w="3402"/>
        <w:gridCol w:w="3119"/>
        <w:gridCol w:w="3204"/>
        <w:gridCol w:w="2891"/>
      </w:tblGrid>
      <w:tr w:rsidR="00C67980" w:rsidTr="0D878334" w14:paraId="72384581" w14:textId="23E97D53">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1" w:type="dxa"/>
            <w:tcMar/>
          </w:tcPr>
          <w:p w:rsidRPr="00FC2FAB" w:rsidR="00C67980" w:rsidP="0081403D" w:rsidRDefault="00C67980" w14:paraId="6CDBF049" w14:textId="77777777">
            <w:r w:rsidRPr="00FC2FAB">
              <w:t>Term / Date(s)</w:t>
            </w:r>
          </w:p>
        </w:tc>
        <w:tc>
          <w:tcPr>
            <w:cnfStyle w:val="000000000000" w:firstRow="0" w:lastRow="0" w:firstColumn="0" w:lastColumn="0" w:oddVBand="0" w:evenVBand="0" w:oddHBand="0" w:evenHBand="0" w:firstRowFirstColumn="0" w:firstRowLastColumn="0" w:lastRowFirstColumn="0" w:lastRowLastColumn="0"/>
            <w:tcW w:w="3261" w:type="dxa"/>
            <w:tcMar/>
          </w:tcPr>
          <w:p w:rsidRPr="00FC2FAB" w:rsidR="00C67980" w:rsidP="0081403D" w:rsidRDefault="00C67980" w14:paraId="4C9E206D" w14:textId="3FA6C382">
            <w:pPr>
              <w:cnfStyle w:val="100000000000" w:firstRow="1" w:lastRow="0" w:firstColumn="0" w:lastColumn="0" w:oddVBand="0" w:evenVBand="0" w:oddHBand="0" w:evenHBand="0" w:firstRowFirstColumn="0" w:firstRowLastColumn="0" w:lastRowFirstColumn="0" w:lastRowLastColumn="0"/>
            </w:pPr>
            <w:r w:rsidRPr="00FC2FAB">
              <w:t>Half-term 1</w:t>
            </w:r>
            <w:r>
              <w:t xml:space="preserve"> </w:t>
            </w:r>
          </w:p>
        </w:tc>
        <w:tc>
          <w:tcPr>
            <w:cnfStyle w:val="000000000000" w:firstRow="0" w:lastRow="0" w:firstColumn="0" w:lastColumn="0" w:oddVBand="0" w:evenVBand="0" w:oddHBand="0" w:evenHBand="0" w:firstRowFirstColumn="0" w:firstRowLastColumn="0" w:lastRowFirstColumn="0" w:lastRowLastColumn="0"/>
            <w:tcW w:w="3543" w:type="dxa"/>
            <w:tcMar/>
          </w:tcPr>
          <w:p w:rsidRPr="00FC2FAB" w:rsidR="00C67980" w:rsidP="0081403D" w:rsidRDefault="00C67980" w14:paraId="694EC266" w14:textId="7269FBB2">
            <w:pPr>
              <w:cnfStyle w:val="100000000000" w:firstRow="1" w:lastRow="0" w:firstColumn="0" w:lastColumn="0" w:oddVBand="0" w:evenVBand="0" w:oddHBand="0" w:evenHBand="0" w:firstRowFirstColumn="0" w:firstRowLastColumn="0" w:lastRowFirstColumn="0" w:lastRowLastColumn="0"/>
            </w:pPr>
            <w:r w:rsidRPr="00FC2FAB">
              <w:t xml:space="preserve">Half-term </w:t>
            </w:r>
            <w:r>
              <w:t xml:space="preserve">2 </w:t>
            </w:r>
          </w:p>
        </w:tc>
        <w:tc>
          <w:tcPr>
            <w:cnfStyle w:val="000000000000" w:firstRow="0" w:lastRow="0" w:firstColumn="0" w:lastColumn="0" w:oddVBand="0" w:evenVBand="0" w:oddHBand="0" w:evenHBand="0" w:firstRowFirstColumn="0" w:firstRowLastColumn="0" w:lastRowFirstColumn="0" w:lastRowLastColumn="0"/>
            <w:tcW w:w="3402" w:type="dxa"/>
            <w:tcMar/>
          </w:tcPr>
          <w:p w:rsidRPr="00FC2FAB" w:rsidR="00C67980" w:rsidP="0081403D" w:rsidRDefault="00C67980" w14:paraId="0D84A3DE" w14:textId="526471AE">
            <w:pPr>
              <w:cnfStyle w:val="100000000000" w:firstRow="1" w:lastRow="0" w:firstColumn="0" w:lastColumn="0" w:oddVBand="0" w:evenVBand="0" w:oddHBand="0" w:evenHBand="0" w:firstRowFirstColumn="0" w:firstRowLastColumn="0" w:lastRowFirstColumn="0" w:lastRowLastColumn="0"/>
            </w:pPr>
            <w:r w:rsidRPr="00FC2FAB">
              <w:t xml:space="preserve">Half-term </w:t>
            </w:r>
            <w:r>
              <w:t xml:space="preserve">3 </w:t>
            </w:r>
          </w:p>
        </w:tc>
        <w:tc>
          <w:tcPr>
            <w:cnfStyle w:val="000000000000" w:firstRow="0" w:lastRow="0" w:firstColumn="0" w:lastColumn="0" w:oddVBand="0" w:evenVBand="0" w:oddHBand="0" w:evenHBand="0" w:firstRowFirstColumn="0" w:firstRowLastColumn="0" w:lastRowFirstColumn="0" w:lastRowLastColumn="0"/>
            <w:tcW w:w="3119" w:type="dxa"/>
            <w:tcMar/>
          </w:tcPr>
          <w:p w:rsidRPr="00FC2FAB" w:rsidR="00C67980" w:rsidP="0081403D" w:rsidRDefault="00C67980" w14:paraId="348F22D6" w14:textId="3C56360D">
            <w:pPr>
              <w:cnfStyle w:val="100000000000" w:firstRow="1" w:lastRow="0" w:firstColumn="0" w:lastColumn="0" w:oddVBand="0" w:evenVBand="0" w:oddHBand="0" w:evenHBand="0" w:firstRowFirstColumn="0" w:firstRowLastColumn="0" w:lastRowFirstColumn="0" w:lastRowLastColumn="0"/>
            </w:pPr>
            <w:r w:rsidRPr="00FC2FAB">
              <w:t xml:space="preserve">Half-term </w:t>
            </w:r>
            <w:r>
              <w:t>4</w:t>
            </w:r>
          </w:p>
        </w:tc>
        <w:tc>
          <w:tcPr>
            <w:cnfStyle w:val="000000000000" w:firstRow="0" w:lastRow="0" w:firstColumn="0" w:lastColumn="0" w:oddVBand="0" w:evenVBand="0" w:oddHBand="0" w:evenHBand="0" w:firstRowFirstColumn="0" w:firstRowLastColumn="0" w:lastRowFirstColumn="0" w:lastRowLastColumn="0"/>
            <w:tcW w:w="3204" w:type="dxa"/>
            <w:tcMar/>
          </w:tcPr>
          <w:p w:rsidRPr="00FC2FAB" w:rsidR="00C67980" w:rsidP="0081403D" w:rsidRDefault="00C67980" w14:paraId="6555A810" w14:textId="608A49F5">
            <w:pPr>
              <w:cnfStyle w:val="100000000000" w:firstRow="1" w:lastRow="0" w:firstColumn="0" w:lastColumn="0" w:oddVBand="0" w:evenVBand="0" w:oddHBand="0" w:evenHBand="0" w:firstRowFirstColumn="0" w:firstRowLastColumn="0" w:lastRowFirstColumn="0" w:lastRowLastColumn="0"/>
            </w:pPr>
            <w:r w:rsidRPr="00FC2FAB">
              <w:t>Half-term</w:t>
            </w:r>
            <w:r>
              <w:t xml:space="preserve"> 5</w:t>
            </w:r>
          </w:p>
        </w:tc>
        <w:tc>
          <w:tcPr>
            <w:cnfStyle w:val="000000000000" w:firstRow="0" w:lastRow="0" w:firstColumn="0" w:lastColumn="0" w:oddVBand="0" w:evenVBand="0" w:oddHBand="0" w:evenHBand="0" w:firstRowFirstColumn="0" w:firstRowLastColumn="0" w:lastRowFirstColumn="0" w:lastRowLastColumn="0"/>
            <w:tcW w:w="2891" w:type="dxa"/>
            <w:tcMar/>
          </w:tcPr>
          <w:p w:rsidRPr="00FC2FAB" w:rsidR="00C67980" w:rsidP="0081403D" w:rsidRDefault="00C67980" w14:paraId="4F79AE45" w14:textId="3871F5D4">
            <w:pPr>
              <w:cnfStyle w:val="100000000000" w:firstRow="1" w:lastRow="0" w:firstColumn="0" w:lastColumn="0" w:oddVBand="0" w:evenVBand="0" w:oddHBand="0" w:evenHBand="0" w:firstRowFirstColumn="0" w:firstRowLastColumn="0" w:lastRowFirstColumn="0" w:lastRowLastColumn="0"/>
            </w:pPr>
            <w:r w:rsidRPr="00FC2FAB">
              <w:t>Half-term</w:t>
            </w:r>
            <w:r>
              <w:t xml:space="preserve"> 6</w:t>
            </w:r>
          </w:p>
        </w:tc>
      </w:tr>
      <w:tr w:rsidR="00C67980" w:rsidTr="0D878334" w14:paraId="6B62B51A" w14:textId="0A1F741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1" w:type="dxa"/>
            <w:tcMar/>
          </w:tcPr>
          <w:p w:rsidRPr="00B93239" w:rsidR="00C67980" w:rsidP="0081403D" w:rsidRDefault="00C67980" w14:paraId="73CF56ED" w14:textId="77777777">
            <w:pPr>
              <w:rPr>
                <w:rFonts w:cstheme="minorHAnsi"/>
                <w:sz w:val="20"/>
                <w:szCs w:val="20"/>
              </w:rPr>
            </w:pPr>
            <w:r w:rsidRPr="00B93239">
              <w:rPr>
                <w:rFonts w:cstheme="minorHAnsi"/>
                <w:sz w:val="20"/>
                <w:szCs w:val="20"/>
              </w:rPr>
              <w:t>Topic</w:t>
            </w:r>
          </w:p>
        </w:tc>
        <w:tc>
          <w:tcPr>
            <w:cnfStyle w:val="000000000000" w:firstRow="0" w:lastRow="0" w:firstColumn="0" w:lastColumn="0" w:oddVBand="0" w:evenVBand="0" w:oddHBand="0" w:evenHBand="0" w:firstRowFirstColumn="0" w:firstRowLastColumn="0" w:lastRowFirstColumn="0" w:lastRowLastColumn="0"/>
            <w:tcW w:w="3261" w:type="dxa"/>
            <w:tcMar/>
          </w:tcPr>
          <w:p w:rsidRPr="00351312" w:rsidR="00C67980" w:rsidP="0081403D" w:rsidRDefault="00764220" w14:paraId="3841F78A" w14:textId="77777777">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sidRPr="00351312">
              <w:rPr>
                <w:rFonts w:cstheme="minorHAnsi"/>
                <w:color w:val="000000" w:themeColor="text1"/>
                <w:sz w:val="20"/>
                <w:szCs w:val="20"/>
              </w:rPr>
              <w:t>Core skills for success in Product Design</w:t>
            </w:r>
          </w:p>
          <w:p w:rsidRPr="00351312" w:rsidR="00764220" w:rsidP="1187D3A0" w:rsidRDefault="00764220" w14:paraId="7446C60B" w14:textId="208AFD4F">
            <w:pPr>
              <w:cnfStyle w:val="000000100000" w:firstRow="0" w:lastRow="0" w:firstColumn="0" w:lastColumn="0" w:oddVBand="0" w:evenVBand="0" w:oddHBand="1" w:evenHBand="0" w:firstRowFirstColumn="0" w:firstRowLastColumn="0" w:lastRowFirstColumn="0" w:lastRowLastColumn="0"/>
              <w:rPr>
                <w:rFonts w:cs="Calibri" w:cstheme="minorAscii"/>
                <w:color w:val="000000" w:themeColor="text1"/>
                <w:sz w:val="20"/>
                <w:szCs w:val="20"/>
              </w:rPr>
            </w:pPr>
            <w:r w:rsidRPr="1187D3A0" w:rsidR="4AEC785E">
              <w:rPr>
                <w:rFonts w:cs="Calibri" w:cstheme="minorAscii"/>
                <w:color w:val="000000" w:themeColor="text1" w:themeTint="FF" w:themeShade="FF"/>
                <w:sz w:val="20"/>
                <w:szCs w:val="20"/>
              </w:rPr>
              <w:t>Introducing k</w:t>
            </w:r>
            <w:r w:rsidRPr="1187D3A0" w:rsidR="00764220">
              <w:rPr>
                <w:rFonts w:cs="Calibri" w:cstheme="minorAscii"/>
                <w:color w:val="000000" w:themeColor="text1" w:themeTint="FF" w:themeShade="FF"/>
                <w:sz w:val="20"/>
                <w:szCs w:val="20"/>
              </w:rPr>
              <w:t>nowledge of technical, design &amp; making principles in product design.</w:t>
            </w:r>
          </w:p>
        </w:tc>
        <w:tc>
          <w:tcPr>
            <w:cnfStyle w:val="000000000000" w:firstRow="0" w:lastRow="0" w:firstColumn="0" w:lastColumn="0" w:oddVBand="0" w:evenVBand="0" w:oddHBand="0" w:evenHBand="0" w:firstRowFirstColumn="0" w:firstRowLastColumn="0" w:lastRowFirstColumn="0" w:lastRowLastColumn="0"/>
            <w:tcW w:w="3543" w:type="dxa"/>
            <w:tcMar/>
          </w:tcPr>
          <w:p w:rsidRPr="00351312" w:rsidR="00C67980" w:rsidP="0081403D" w:rsidRDefault="00764220" w14:paraId="22C6BAE1" w14:textId="77777777">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sidRPr="00351312">
              <w:rPr>
                <w:rFonts w:cstheme="minorHAnsi"/>
                <w:color w:val="000000" w:themeColor="text1"/>
                <w:sz w:val="20"/>
                <w:szCs w:val="20"/>
              </w:rPr>
              <w:t>Developing and modelling ideas independently</w:t>
            </w:r>
          </w:p>
          <w:p w:rsidRPr="00351312" w:rsidR="00764220" w:rsidP="1187D3A0" w:rsidRDefault="00764220" w14:paraId="5A288F40" w14:textId="62F3736E">
            <w:pPr>
              <w:cnfStyle w:val="000000100000" w:firstRow="0" w:lastRow="0" w:firstColumn="0" w:lastColumn="0" w:oddVBand="0" w:evenVBand="0" w:oddHBand="1" w:evenHBand="0" w:firstRowFirstColumn="0" w:firstRowLastColumn="0" w:lastRowFirstColumn="0" w:lastRowLastColumn="0"/>
              <w:rPr>
                <w:rFonts w:cs="Calibri" w:cstheme="minorAscii"/>
                <w:color w:val="000000" w:themeColor="text1"/>
                <w:sz w:val="20"/>
                <w:szCs w:val="20"/>
              </w:rPr>
            </w:pPr>
            <w:r w:rsidRPr="1187D3A0" w:rsidR="09A639F7">
              <w:rPr>
                <w:rFonts w:cs="Calibri" w:cstheme="minorAscii"/>
                <w:color w:val="000000" w:themeColor="text1" w:themeTint="FF" w:themeShade="FF"/>
                <w:sz w:val="20"/>
                <w:szCs w:val="20"/>
              </w:rPr>
              <w:t>Introducing k</w:t>
            </w:r>
            <w:r w:rsidRPr="1187D3A0" w:rsidR="00764220">
              <w:rPr>
                <w:rFonts w:cs="Calibri" w:cstheme="minorAscii"/>
                <w:color w:val="000000" w:themeColor="text1" w:themeTint="FF" w:themeShade="FF"/>
                <w:sz w:val="20"/>
                <w:szCs w:val="20"/>
              </w:rPr>
              <w:t>nowledge of technical, design &amp; making principles in product design.</w:t>
            </w:r>
          </w:p>
        </w:tc>
        <w:tc>
          <w:tcPr>
            <w:cnfStyle w:val="000000000000" w:firstRow="0" w:lastRow="0" w:firstColumn="0" w:lastColumn="0" w:oddVBand="0" w:evenVBand="0" w:oddHBand="0" w:evenHBand="0" w:firstRowFirstColumn="0" w:firstRowLastColumn="0" w:lastRowFirstColumn="0" w:lastRowLastColumn="0"/>
            <w:tcW w:w="3402" w:type="dxa"/>
            <w:tcMar/>
          </w:tcPr>
          <w:p w:rsidRPr="00351312" w:rsidR="00C67980" w:rsidP="0081403D" w:rsidRDefault="00764220" w14:paraId="1CD87485" w14:textId="4B4FFDC5">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sidRPr="00351312">
              <w:rPr>
                <w:rFonts w:cstheme="minorHAnsi"/>
                <w:color w:val="000000" w:themeColor="text1"/>
                <w:sz w:val="20"/>
                <w:szCs w:val="20"/>
              </w:rPr>
              <w:t>Using CAD to develop and manufacture ideas</w:t>
            </w:r>
          </w:p>
          <w:p w:rsidRPr="00351312" w:rsidR="00764220" w:rsidP="1187D3A0" w:rsidRDefault="00764220" w14:paraId="610C82CF" w14:textId="487555D1">
            <w:pPr>
              <w:cnfStyle w:val="000000100000" w:firstRow="0" w:lastRow="0" w:firstColumn="0" w:lastColumn="0" w:oddVBand="0" w:evenVBand="0" w:oddHBand="1" w:evenHBand="0" w:firstRowFirstColumn="0" w:firstRowLastColumn="0" w:lastRowFirstColumn="0" w:lastRowLastColumn="0"/>
              <w:rPr>
                <w:rFonts w:cs="Calibri" w:cstheme="minorAscii"/>
                <w:color w:val="000000" w:themeColor="text1"/>
                <w:sz w:val="20"/>
                <w:szCs w:val="20"/>
              </w:rPr>
            </w:pPr>
            <w:r w:rsidRPr="1187D3A0" w:rsidR="2D7952B6">
              <w:rPr>
                <w:rFonts w:cs="Calibri" w:cstheme="minorAscii"/>
                <w:color w:val="000000" w:themeColor="text1" w:themeTint="FF" w:themeShade="FF"/>
                <w:sz w:val="20"/>
                <w:szCs w:val="20"/>
              </w:rPr>
              <w:t>Exploring k</w:t>
            </w:r>
            <w:r w:rsidRPr="1187D3A0" w:rsidR="00764220">
              <w:rPr>
                <w:rFonts w:cs="Calibri" w:cstheme="minorAscii"/>
                <w:color w:val="000000" w:themeColor="text1" w:themeTint="FF" w:themeShade="FF"/>
                <w:sz w:val="20"/>
                <w:szCs w:val="20"/>
              </w:rPr>
              <w:t>nowledge of technical, design &amp; making principles in product design.</w:t>
            </w:r>
          </w:p>
        </w:tc>
        <w:tc>
          <w:tcPr>
            <w:cnfStyle w:val="000000000000" w:firstRow="0" w:lastRow="0" w:firstColumn="0" w:lastColumn="0" w:oddVBand="0" w:evenVBand="0" w:oddHBand="0" w:evenHBand="0" w:firstRowFirstColumn="0" w:firstRowLastColumn="0" w:lastRowFirstColumn="0" w:lastRowLastColumn="0"/>
            <w:tcW w:w="3119" w:type="dxa"/>
            <w:tcMar/>
          </w:tcPr>
          <w:p w:rsidRPr="00351312" w:rsidR="00764220" w:rsidP="0081403D" w:rsidRDefault="00764220" w14:paraId="3545DA0F" w14:textId="36EFE411">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sidRPr="00351312">
              <w:rPr>
                <w:rFonts w:cstheme="minorHAnsi"/>
                <w:color w:val="000000" w:themeColor="text1"/>
                <w:sz w:val="20"/>
                <w:szCs w:val="20"/>
              </w:rPr>
              <w:t xml:space="preserve">Investigating a context to develop ideas. </w:t>
            </w:r>
          </w:p>
          <w:p w:rsidRPr="00351312" w:rsidR="00C67980" w:rsidP="1187D3A0" w:rsidRDefault="00764220" w14:paraId="38032301" w14:textId="486F36B6">
            <w:pPr>
              <w:cnfStyle w:val="000000100000" w:firstRow="0" w:lastRow="0" w:firstColumn="0" w:lastColumn="0" w:oddVBand="0" w:evenVBand="0" w:oddHBand="1" w:evenHBand="0" w:firstRowFirstColumn="0" w:firstRowLastColumn="0" w:lastRowFirstColumn="0" w:lastRowLastColumn="0"/>
              <w:rPr>
                <w:rFonts w:cs="Calibri" w:cstheme="minorAscii"/>
                <w:color w:val="000000" w:themeColor="text1"/>
                <w:sz w:val="20"/>
                <w:szCs w:val="20"/>
              </w:rPr>
            </w:pPr>
            <w:r w:rsidRPr="1187D3A0" w:rsidR="427FB952">
              <w:rPr>
                <w:rFonts w:cs="Calibri" w:cstheme="minorAscii"/>
                <w:color w:val="000000" w:themeColor="text1" w:themeTint="FF" w:themeShade="FF"/>
                <w:sz w:val="20"/>
                <w:szCs w:val="20"/>
              </w:rPr>
              <w:t>Exploring k</w:t>
            </w:r>
            <w:r w:rsidRPr="1187D3A0" w:rsidR="00764220">
              <w:rPr>
                <w:rFonts w:cs="Calibri" w:cstheme="minorAscii"/>
                <w:color w:val="000000" w:themeColor="text1" w:themeTint="FF" w:themeShade="FF"/>
                <w:sz w:val="20"/>
                <w:szCs w:val="20"/>
              </w:rPr>
              <w:t>nowledge of technical, design &amp; making principles in product design.</w:t>
            </w:r>
          </w:p>
        </w:tc>
        <w:tc>
          <w:tcPr>
            <w:cnfStyle w:val="000000000000" w:firstRow="0" w:lastRow="0" w:firstColumn="0" w:lastColumn="0" w:oddVBand="0" w:evenVBand="0" w:oddHBand="0" w:evenHBand="0" w:firstRowFirstColumn="0" w:firstRowLastColumn="0" w:lastRowFirstColumn="0" w:lastRowLastColumn="0"/>
            <w:tcW w:w="3204" w:type="dxa"/>
            <w:tcMar/>
          </w:tcPr>
          <w:p w:rsidRPr="00351312" w:rsidR="00764220" w:rsidP="0D878334" w:rsidRDefault="00764220" w14:paraId="13BF2E63" w14:textId="320D0886">
            <w:pPr>
              <w:cnfStyle w:val="000000100000" w:firstRow="0" w:lastRow="0" w:firstColumn="0" w:lastColumn="0" w:oddVBand="0" w:evenVBand="0" w:oddHBand="1" w:evenHBand="0" w:firstRowFirstColumn="0" w:firstRowLastColumn="0" w:lastRowFirstColumn="0" w:lastRowLastColumn="0"/>
              <w:rPr>
                <w:rFonts w:cs="Calibri" w:cstheme="minorAscii"/>
                <w:color w:val="000000" w:themeColor="text1"/>
                <w:sz w:val="20"/>
                <w:szCs w:val="20"/>
              </w:rPr>
            </w:pPr>
            <w:r w:rsidRPr="0D878334" w:rsidR="427B95E6">
              <w:rPr>
                <w:rFonts w:cs="Calibri" w:cstheme="minorAscii"/>
                <w:color w:val="000000" w:themeColor="text1" w:themeTint="FF" w:themeShade="FF"/>
                <w:sz w:val="20"/>
                <w:szCs w:val="20"/>
              </w:rPr>
              <w:t>Demonstrating designing and manufacturing knowledge for</w:t>
            </w:r>
            <w:r w:rsidRPr="0D878334" w:rsidR="00764220">
              <w:rPr>
                <w:rFonts w:cs="Calibri" w:cstheme="minorAscii"/>
                <w:color w:val="000000" w:themeColor="text1" w:themeTint="FF" w:themeShade="FF"/>
                <w:sz w:val="20"/>
                <w:szCs w:val="20"/>
              </w:rPr>
              <w:t xml:space="preserve"> NEA assessment. </w:t>
            </w:r>
          </w:p>
          <w:p w:rsidRPr="00351312" w:rsidR="00C67980" w:rsidP="1187D3A0" w:rsidRDefault="00764220" w14:paraId="5DF8824A" w14:textId="0966BB03">
            <w:pPr>
              <w:cnfStyle w:val="000000100000" w:firstRow="0" w:lastRow="0" w:firstColumn="0" w:lastColumn="0" w:oddVBand="0" w:evenVBand="0" w:oddHBand="1" w:evenHBand="0" w:firstRowFirstColumn="0" w:firstRowLastColumn="0" w:lastRowFirstColumn="0" w:lastRowLastColumn="0"/>
              <w:rPr>
                <w:rFonts w:cs="Calibri" w:cstheme="minorAscii"/>
                <w:color w:val="000000" w:themeColor="text1"/>
                <w:sz w:val="20"/>
                <w:szCs w:val="20"/>
              </w:rPr>
            </w:pPr>
            <w:r w:rsidRPr="1187D3A0" w:rsidR="3B6CD44F">
              <w:rPr>
                <w:rFonts w:cs="Calibri" w:cstheme="minorAscii"/>
                <w:color w:val="000000" w:themeColor="text1" w:themeTint="FF" w:themeShade="FF"/>
                <w:sz w:val="20"/>
                <w:szCs w:val="20"/>
              </w:rPr>
              <w:t>Using k</w:t>
            </w:r>
            <w:r w:rsidRPr="1187D3A0" w:rsidR="00764220">
              <w:rPr>
                <w:rFonts w:cs="Calibri" w:cstheme="minorAscii"/>
                <w:color w:val="000000" w:themeColor="text1" w:themeTint="FF" w:themeShade="FF"/>
                <w:sz w:val="20"/>
                <w:szCs w:val="20"/>
              </w:rPr>
              <w:t>nowledge of technical, design &amp; making principles in product design.</w:t>
            </w:r>
          </w:p>
        </w:tc>
        <w:tc>
          <w:tcPr>
            <w:cnfStyle w:val="000000000000" w:firstRow="0" w:lastRow="0" w:firstColumn="0" w:lastColumn="0" w:oddVBand="0" w:evenVBand="0" w:oddHBand="0" w:evenHBand="0" w:firstRowFirstColumn="0" w:firstRowLastColumn="0" w:lastRowFirstColumn="0" w:lastRowLastColumn="0"/>
            <w:tcW w:w="2891" w:type="dxa"/>
            <w:tcMar/>
          </w:tcPr>
          <w:p w:rsidRPr="00351312" w:rsidR="00764220" w:rsidP="0081403D" w:rsidRDefault="00764220" w14:paraId="1E882039" w14:textId="59E004B0">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sidRPr="00351312">
              <w:rPr>
                <w:rFonts w:cstheme="minorHAnsi"/>
                <w:color w:val="000000" w:themeColor="text1"/>
                <w:sz w:val="20"/>
                <w:szCs w:val="20"/>
              </w:rPr>
              <w:t xml:space="preserve">NEA assessment. </w:t>
            </w:r>
          </w:p>
          <w:p w:rsidRPr="00351312" w:rsidR="00C67980" w:rsidP="1187D3A0" w:rsidRDefault="00764220" w14:paraId="73B58D30" w14:textId="35A88D22">
            <w:pPr>
              <w:cnfStyle w:val="000000100000" w:firstRow="0" w:lastRow="0" w:firstColumn="0" w:lastColumn="0" w:oddVBand="0" w:evenVBand="0" w:oddHBand="1" w:evenHBand="0" w:firstRowFirstColumn="0" w:firstRowLastColumn="0" w:lastRowFirstColumn="0" w:lastRowLastColumn="0"/>
              <w:rPr>
                <w:rFonts w:cs="Calibri" w:cstheme="minorAscii"/>
                <w:color w:val="000000" w:themeColor="text1"/>
                <w:sz w:val="20"/>
                <w:szCs w:val="20"/>
              </w:rPr>
            </w:pPr>
            <w:r w:rsidRPr="1187D3A0" w:rsidR="71EFB7B8">
              <w:rPr>
                <w:rFonts w:cs="Calibri" w:cstheme="minorAscii"/>
                <w:color w:val="000000" w:themeColor="text1" w:themeTint="FF" w:themeShade="FF"/>
                <w:sz w:val="20"/>
                <w:szCs w:val="20"/>
              </w:rPr>
              <w:t>Using k</w:t>
            </w:r>
            <w:r w:rsidRPr="1187D3A0" w:rsidR="00764220">
              <w:rPr>
                <w:rFonts w:cs="Calibri" w:cstheme="minorAscii"/>
                <w:color w:val="000000" w:themeColor="text1" w:themeTint="FF" w:themeShade="FF"/>
                <w:sz w:val="20"/>
                <w:szCs w:val="20"/>
              </w:rPr>
              <w:t>nowledge of technical, design &amp; making principles in product design.</w:t>
            </w:r>
          </w:p>
        </w:tc>
      </w:tr>
      <w:tr w:rsidR="00C67980" w:rsidTr="0D878334" w14:paraId="3E69A59A" w14:textId="16F66DCA">
        <w:trPr>
          <w:trHeight w:val="460"/>
        </w:trPr>
        <w:tc>
          <w:tcPr>
            <w:cnfStyle w:val="001000000000" w:firstRow="0" w:lastRow="0" w:firstColumn="1" w:lastColumn="0" w:oddVBand="0" w:evenVBand="0" w:oddHBand="0" w:evenHBand="0" w:firstRowFirstColumn="0" w:firstRowLastColumn="0" w:lastRowFirstColumn="0" w:lastRowLastColumn="0"/>
            <w:tcW w:w="1701" w:type="dxa"/>
            <w:tcMar/>
          </w:tcPr>
          <w:p w:rsidRPr="00B93239" w:rsidR="00C67980" w:rsidP="0081403D" w:rsidRDefault="00C67980" w14:paraId="44CA9B2F" w14:textId="77777777">
            <w:pPr>
              <w:rPr>
                <w:rFonts w:cstheme="minorHAnsi"/>
                <w:b w:val="0"/>
                <w:sz w:val="20"/>
                <w:szCs w:val="20"/>
              </w:rPr>
            </w:pPr>
            <w:r w:rsidRPr="00B93239">
              <w:rPr>
                <w:rFonts w:cstheme="minorHAnsi"/>
                <w:b w:val="0"/>
                <w:sz w:val="20"/>
                <w:szCs w:val="20"/>
              </w:rPr>
              <w:t>Topic overview</w:t>
            </w:r>
          </w:p>
          <w:p w:rsidRPr="00B93239" w:rsidR="00C67980" w:rsidP="0081403D" w:rsidRDefault="00C67980" w14:paraId="2BB033EA" w14:textId="77777777">
            <w:pPr>
              <w:rPr>
                <w:rFonts w:cstheme="minorHAnsi"/>
                <w:sz w:val="20"/>
                <w:szCs w:val="20"/>
              </w:rPr>
            </w:pPr>
          </w:p>
          <w:p w:rsidRPr="00B93239" w:rsidR="00C67980" w:rsidP="0081403D" w:rsidRDefault="00C67980" w14:paraId="21C469AF" w14:textId="77777777">
            <w:pPr>
              <w:rPr>
                <w:rFonts w:cstheme="minorHAnsi"/>
                <w:sz w:val="20"/>
                <w:szCs w:val="20"/>
              </w:rPr>
            </w:pPr>
            <w:r w:rsidRPr="00B93239">
              <w:rPr>
                <w:rFonts w:cstheme="minorHAnsi"/>
                <w:sz w:val="20"/>
                <w:szCs w:val="20"/>
              </w:rPr>
              <w:t>Pupils will learn…</w:t>
            </w:r>
          </w:p>
          <w:p w:rsidRPr="00B93239" w:rsidR="00C67980" w:rsidP="0081403D" w:rsidRDefault="00C67980" w14:paraId="0717119B" w14:textId="77777777">
            <w:pPr>
              <w:rPr>
                <w:rFonts w:cstheme="minorHAnsi"/>
                <w:sz w:val="20"/>
                <w:szCs w:val="20"/>
              </w:rPr>
            </w:pPr>
          </w:p>
        </w:tc>
        <w:tc>
          <w:tcPr>
            <w:cnfStyle w:val="000000000000" w:firstRow="0" w:lastRow="0" w:firstColumn="0" w:lastColumn="0" w:oddVBand="0" w:evenVBand="0" w:oddHBand="0" w:evenHBand="0" w:firstRowFirstColumn="0" w:firstRowLastColumn="0" w:lastRowFirstColumn="0" w:lastRowLastColumn="0"/>
            <w:tcW w:w="3261" w:type="dxa"/>
            <w:tcMar/>
          </w:tcPr>
          <w:p w:rsidRPr="00351312" w:rsidR="00C67980" w:rsidP="0081403D" w:rsidRDefault="00EA26D5" w14:paraId="446E877A"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szCs w:val="20"/>
              </w:rPr>
            </w:pPr>
            <w:r w:rsidRPr="00351312">
              <w:rPr>
                <w:rFonts w:cstheme="minorHAnsi"/>
                <w:color w:val="000000" w:themeColor="text1"/>
                <w:sz w:val="20"/>
                <w:szCs w:val="20"/>
              </w:rPr>
              <w:t xml:space="preserve">Core skills for A level- working with materials and identifying different properties of materials. </w:t>
            </w:r>
          </w:p>
          <w:p w:rsidRPr="00351312" w:rsidR="00EA26D5" w:rsidP="0081403D" w:rsidRDefault="00EA26D5" w14:paraId="1B0B0F2C" w14:textId="773D9762">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szCs w:val="20"/>
              </w:rPr>
            </w:pPr>
            <w:r w:rsidRPr="00351312">
              <w:rPr>
                <w:rFonts w:cstheme="minorHAnsi"/>
                <w:color w:val="000000" w:themeColor="text1"/>
                <w:sz w:val="20"/>
                <w:szCs w:val="20"/>
              </w:rPr>
              <w:t xml:space="preserve">Using the work of designers as inspiration. </w:t>
            </w:r>
          </w:p>
        </w:tc>
        <w:tc>
          <w:tcPr>
            <w:cnfStyle w:val="000000000000" w:firstRow="0" w:lastRow="0" w:firstColumn="0" w:lastColumn="0" w:oddVBand="0" w:evenVBand="0" w:oddHBand="0" w:evenHBand="0" w:firstRowFirstColumn="0" w:firstRowLastColumn="0" w:lastRowFirstColumn="0" w:lastRowLastColumn="0"/>
            <w:tcW w:w="3543" w:type="dxa"/>
            <w:tcMar/>
          </w:tcPr>
          <w:p w:rsidRPr="00351312" w:rsidR="00C67980" w:rsidP="000A4E54" w:rsidRDefault="00FC126F" w14:paraId="4BEBDC24" w14:textId="628A191D">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How d</w:t>
            </w:r>
            <w:r w:rsidRPr="00351312" w:rsidR="005D517A">
              <w:rPr>
                <w:rFonts w:cstheme="minorHAnsi"/>
                <w:color w:val="000000" w:themeColor="text1"/>
                <w:sz w:val="20"/>
                <w:szCs w:val="20"/>
              </w:rPr>
              <w:t>esign development and modelling skills</w:t>
            </w:r>
            <w:r>
              <w:rPr>
                <w:rFonts w:cstheme="minorHAnsi"/>
                <w:color w:val="000000" w:themeColor="text1"/>
                <w:sz w:val="20"/>
                <w:szCs w:val="20"/>
              </w:rPr>
              <w:t xml:space="preserve"> support good design</w:t>
            </w:r>
            <w:r w:rsidRPr="00351312" w:rsidR="005D517A">
              <w:rPr>
                <w:rFonts w:cstheme="minorHAnsi"/>
                <w:color w:val="000000" w:themeColor="text1"/>
                <w:sz w:val="20"/>
                <w:szCs w:val="20"/>
              </w:rPr>
              <w:t xml:space="preserve">. </w:t>
            </w:r>
          </w:p>
          <w:p w:rsidRPr="00351312" w:rsidR="005D517A" w:rsidP="000A4E54" w:rsidRDefault="00FC126F" w14:paraId="1251D6BD" w14:textId="6E516796">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How</w:t>
            </w:r>
            <w:r w:rsidRPr="00351312" w:rsidR="005D517A">
              <w:rPr>
                <w:rFonts w:cstheme="minorHAnsi"/>
                <w:color w:val="000000" w:themeColor="text1"/>
                <w:sz w:val="20"/>
                <w:szCs w:val="20"/>
              </w:rPr>
              <w:t xml:space="preserve"> CAD </w:t>
            </w:r>
            <w:r>
              <w:rPr>
                <w:rFonts w:cstheme="minorHAnsi"/>
                <w:color w:val="000000" w:themeColor="text1"/>
                <w:sz w:val="20"/>
                <w:szCs w:val="20"/>
              </w:rPr>
              <w:t xml:space="preserve">is used </w:t>
            </w:r>
            <w:r w:rsidRPr="00351312" w:rsidR="005D517A">
              <w:rPr>
                <w:rFonts w:cstheme="minorHAnsi"/>
                <w:color w:val="000000" w:themeColor="text1"/>
                <w:sz w:val="20"/>
                <w:szCs w:val="20"/>
              </w:rPr>
              <w:t>to manufacture products</w:t>
            </w:r>
            <w:r>
              <w:rPr>
                <w:rFonts w:cstheme="minorHAnsi"/>
                <w:color w:val="000000" w:themeColor="text1"/>
                <w:sz w:val="20"/>
                <w:szCs w:val="20"/>
              </w:rPr>
              <w:t xml:space="preserve"> with accuracy</w:t>
            </w:r>
            <w:r w:rsidRPr="00351312" w:rsidR="005D517A">
              <w:rPr>
                <w:rFonts w:cstheme="minorHAnsi"/>
                <w:color w:val="000000" w:themeColor="text1"/>
                <w:sz w:val="20"/>
                <w:szCs w:val="20"/>
              </w:rPr>
              <w:t xml:space="preserve">. </w:t>
            </w:r>
          </w:p>
        </w:tc>
        <w:tc>
          <w:tcPr>
            <w:cnfStyle w:val="000000000000" w:firstRow="0" w:lastRow="0" w:firstColumn="0" w:lastColumn="0" w:oddVBand="0" w:evenVBand="0" w:oddHBand="0" w:evenHBand="0" w:firstRowFirstColumn="0" w:firstRowLastColumn="0" w:lastRowFirstColumn="0" w:lastRowLastColumn="0"/>
            <w:tcW w:w="3402" w:type="dxa"/>
            <w:tcMar/>
          </w:tcPr>
          <w:p w:rsidRPr="00351312" w:rsidR="00C67980" w:rsidP="0D878334" w:rsidRDefault="00BF33A0" w14:paraId="68A7DCA3" w14:textId="12C724B1">
            <w:pPr>
              <w:cnfStyle w:val="000000000000" w:firstRow="0" w:lastRow="0" w:firstColumn="0" w:lastColumn="0" w:oddVBand="0" w:evenVBand="0" w:oddHBand="0" w:evenHBand="0" w:firstRowFirstColumn="0" w:firstRowLastColumn="0" w:lastRowFirstColumn="0" w:lastRowLastColumn="0"/>
              <w:rPr>
                <w:rFonts w:cs="Calibri" w:cstheme="minorAscii"/>
                <w:color w:val="000000" w:themeColor="text1"/>
                <w:sz w:val="20"/>
                <w:szCs w:val="20"/>
              </w:rPr>
            </w:pPr>
            <w:r w:rsidRPr="0D878334" w:rsidR="00BF33A0">
              <w:rPr>
                <w:rFonts w:cs="Calibri" w:cstheme="minorAscii"/>
                <w:color w:val="000000" w:themeColor="text1" w:themeTint="FF" w:themeShade="FF"/>
                <w:sz w:val="20"/>
                <w:szCs w:val="20"/>
              </w:rPr>
              <w:t>Enhanced knowledge of CAD to design</w:t>
            </w:r>
            <w:r w:rsidRPr="0D878334" w:rsidR="0D80F0E8">
              <w:rPr>
                <w:rFonts w:cs="Calibri" w:cstheme="minorAscii"/>
                <w:color w:val="000000" w:themeColor="text1" w:themeTint="FF" w:themeShade="FF"/>
                <w:sz w:val="20"/>
                <w:szCs w:val="20"/>
              </w:rPr>
              <w:t xml:space="preserve"> and</w:t>
            </w:r>
            <w:r w:rsidRPr="0D878334" w:rsidR="00BF33A0">
              <w:rPr>
                <w:rFonts w:cs="Calibri" w:cstheme="minorAscii"/>
                <w:color w:val="000000" w:themeColor="text1" w:themeTint="FF" w:themeShade="FF"/>
                <w:sz w:val="20"/>
                <w:szCs w:val="20"/>
              </w:rPr>
              <w:t xml:space="preserve"> assemble </w:t>
            </w:r>
            <w:r w:rsidRPr="0D878334" w:rsidR="5460B197">
              <w:rPr>
                <w:rFonts w:cs="Calibri" w:cstheme="minorAscii"/>
                <w:color w:val="000000" w:themeColor="text1" w:themeTint="FF" w:themeShade="FF"/>
                <w:sz w:val="20"/>
                <w:szCs w:val="20"/>
              </w:rPr>
              <w:t xml:space="preserve">their own </w:t>
            </w:r>
            <w:r w:rsidRPr="0D878334" w:rsidR="00BF33A0">
              <w:rPr>
                <w:rFonts w:cs="Calibri" w:cstheme="minorAscii"/>
                <w:color w:val="000000" w:themeColor="text1" w:themeTint="FF" w:themeShade="FF"/>
                <w:sz w:val="20"/>
                <w:szCs w:val="20"/>
              </w:rPr>
              <w:t xml:space="preserve">products. </w:t>
            </w:r>
          </w:p>
        </w:tc>
        <w:tc>
          <w:tcPr>
            <w:cnfStyle w:val="000000000000" w:firstRow="0" w:lastRow="0" w:firstColumn="0" w:lastColumn="0" w:oddVBand="0" w:evenVBand="0" w:oddHBand="0" w:evenHBand="0" w:firstRowFirstColumn="0" w:firstRowLastColumn="0" w:lastRowFirstColumn="0" w:lastRowLastColumn="0"/>
            <w:tcW w:w="3119" w:type="dxa"/>
            <w:tcMar/>
          </w:tcPr>
          <w:p w:rsidRPr="00351312" w:rsidR="00667015" w:rsidP="0081403D" w:rsidRDefault="004F2BCF" w14:paraId="0AC83A1A" w14:textId="16AF8114">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 xml:space="preserve">How to analyse a context and </w:t>
            </w:r>
            <w:r w:rsidRPr="00351312" w:rsidR="00667015">
              <w:rPr>
                <w:rFonts w:cstheme="minorHAnsi"/>
                <w:color w:val="000000" w:themeColor="text1"/>
                <w:sz w:val="20"/>
                <w:szCs w:val="20"/>
              </w:rPr>
              <w:t xml:space="preserve">develop independent ideas for products. </w:t>
            </w:r>
          </w:p>
        </w:tc>
        <w:tc>
          <w:tcPr>
            <w:cnfStyle w:val="000000000000" w:firstRow="0" w:lastRow="0" w:firstColumn="0" w:lastColumn="0" w:oddVBand="0" w:evenVBand="0" w:oddHBand="0" w:evenHBand="0" w:firstRowFirstColumn="0" w:firstRowLastColumn="0" w:lastRowFirstColumn="0" w:lastRowLastColumn="0"/>
            <w:tcW w:w="3204" w:type="dxa"/>
            <w:tcMar/>
          </w:tcPr>
          <w:p w:rsidRPr="00351312" w:rsidR="00C67980" w:rsidP="0081403D" w:rsidRDefault="007006BB" w14:paraId="3E50AFDB" w14:textId="311D2338">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szCs w:val="20"/>
              </w:rPr>
            </w:pPr>
            <w:r w:rsidRPr="00351312">
              <w:rPr>
                <w:rFonts w:cstheme="minorHAnsi"/>
                <w:color w:val="000000" w:themeColor="text1"/>
                <w:sz w:val="20"/>
                <w:szCs w:val="20"/>
              </w:rPr>
              <w:t xml:space="preserve">Practice mock NEA skills- how to develop a context. </w:t>
            </w:r>
          </w:p>
        </w:tc>
        <w:tc>
          <w:tcPr>
            <w:cnfStyle w:val="000000000000" w:firstRow="0" w:lastRow="0" w:firstColumn="0" w:lastColumn="0" w:oddVBand="0" w:evenVBand="0" w:oddHBand="0" w:evenHBand="0" w:firstRowFirstColumn="0" w:firstRowLastColumn="0" w:lastRowFirstColumn="0" w:lastRowLastColumn="0"/>
            <w:tcW w:w="2891" w:type="dxa"/>
            <w:tcMar/>
          </w:tcPr>
          <w:p w:rsidRPr="00351312" w:rsidR="00CA6A80" w:rsidP="0081403D" w:rsidRDefault="004F2BCF" w14:paraId="06DEA1E6" w14:textId="5315F8F3">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 xml:space="preserve">How to make an effective start to the </w:t>
            </w:r>
            <w:r w:rsidRPr="00351312" w:rsidR="00EA26D5">
              <w:rPr>
                <w:rFonts w:cstheme="minorHAnsi"/>
                <w:color w:val="000000" w:themeColor="text1"/>
                <w:sz w:val="20"/>
                <w:szCs w:val="20"/>
              </w:rPr>
              <w:t xml:space="preserve">NEA assessment task. </w:t>
            </w:r>
          </w:p>
        </w:tc>
      </w:tr>
      <w:tr w:rsidR="00C67980" w:rsidTr="0D878334" w14:paraId="42EBBD96" w14:textId="25F59AE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1" w:type="dxa"/>
            <w:tcMar/>
          </w:tcPr>
          <w:p w:rsidRPr="00B93239" w:rsidR="00C67980" w:rsidP="0081403D" w:rsidRDefault="00C67980" w14:paraId="2905C2B8" w14:textId="77777777">
            <w:pPr>
              <w:rPr>
                <w:rFonts w:cstheme="minorHAnsi"/>
                <w:b w:val="0"/>
                <w:bCs w:val="0"/>
                <w:sz w:val="20"/>
                <w:szCs w:val="20"/>
              </w:rPr>
            </w:pPr>
            <w:r w:rsidRPr="00B93239">
              <w:rPr>
                <w:rFonts w:cstheme="minorHAnsi"/>
                <w:sz w:val="20"/>
                <w:szCs w:val="20"/>
              </w:rPr>
              <w:t>Components</w:t>
            </w:r>
          </w:p>
          <w:p w:rsidRPr="00B93239" w:rsidR="00C67980" w:rsidP="0081403D" w:rsidRDefault="00C67980" w14:paraId="2AA3B002" w14:textId="77777777">
            <w:pPr>
              <w:rPr>
                <w:rFonts w:cstheme="minorHAnsi"/>
                <w:b w:val="0"/>
                <w:bCs w:val="0"/>
                <w:sz w:val="20"/>
                <w:szCs w:val="20"/>
              </w:rPr>
            </w:pPr>
          </w:p>
          <w:p w:rsidRPr="00B93239" w:rsidR="00C67980" w:rsidP="0081403D" w:rsidRDefault="00C67980" w14:paraId="05675156" w14:textId="77777777">
            <w:pPr>
              <w:rPr>
                <w:rFonts w:cstheme="minorHAnsi"/>
                <w:b w:val="0"/>
                <w:bCs w:val="0"/>
                <w:sz w:val="20"/>
                <w:szCs w:val="20"/>
              </w:rPr>
            </w:pPr>
          </w:p>
          <w:p w:rsidRPr="00B93239" w:rsidR="00C67980" w:rsidP="0081403D" w:rsidRDefault="00C67980" w14:paraId="7602DA96" w14:textId="64A41284">
            <w:pPr>
              <w:rPr>
                <w:rFonts w:cstheme="minorHAnsi"/>
                <w:sz w:val="20"/>
                <w:szCs w:val="20"/>
              </w:rPr>
            </w:pPr>
          </w:p>
        </w:tc>
        <w:tc>
          <w:tcPr>
            <w:cnfStyle w:val="000000000000" w:firstRow="0" w:lastRow="0" w:firstColumn="0" w:lastColumn="0" w:oddVBand="0" w:evenVBand="0" w:oddHBand="0" w:evenHBand="0" w:firstRowFirstColumn="0" w:firstRowLastColumn="0" w:lastRowFirstColumn="0" w:lastRowLastColumn="0"/>
            <w:tcW w:w="3261" w:type="dxa"/>
            <w:tcMar/>
          </w:tcPr>
          <w:p w:rsidRPr="00351312" w:rsidR="0028670C" w:rsidP="0028670C" w:rsidRDefault="0047345F" w14:paraId="749E54B5" w14:textId="1493DB90">
            <w:pPr>
              <w:cnfStyle w:val="000000100000" w:firstRow="0" w:lastRow="0" w:firstColumn="0" w:lastColumn="0" w:oddVBand="0" w:evenVBand="0" w:oddHBand="1" w:evenHBand="0" w:firstRowFirstColumn="0" w:firstRowLastColumn="0" w:lastRowFirstColumn="0" w:lastRowLastColumn="0"/>
              <w:rPr>
                <w:rFonts w:eastAsia="Calibri" w:cstheme="minorHAnsi"/>
                <w:bCs/>
                <w:color w:val="000000" w:themeColor="text1"/>
                <w:sz w:val="20"/>
                <w:szCs w:val="20"/>
              </w:rPr>
            </w:pPr>
            <w:r>
              <w:rPr>
                <w:rFonts w:eastAsia="Calibri" w:cstheme="minorHAnsi"/>
                <w:bCs/>
                <w:color w:val="000000" w:themeColor="text1"/>
                <w:sz w:val="20"/>
                <w:szCs w:val="20"/>
              </w:rPr>
              <w:t>S</w:t>
            </w:r>
            <w:r w:rsidRPr="00351312" w:rsidR="00D11D96">
              <w:rPr>
                <w:rFonts w:eastAsia="Calibri" w:cstheme="minorHAnsi"/>
                <w:bCs/>
                <w:color w:val="000000" w:themeColor="text1"/>
                <w:sz w:val="20"/>
                <w:szCs w:val="20"/>
              </w:rPr>
              <w:t xml:space="preserve">tudents </w:t>
            </w:r>
            <w:r>
              <w:rPr>
                <w:rFonts w:eastAsia="Calibri" w:cstheme="minorHAnsi"/>
                <w:bCs/>
                <w:color w:val="000000" w:themeColor="text1"/>
                <w:sz w:val="20"/>
                <w:szCs w:val="20"/>
              </w:rPr>
              <w:t xml:space="preserve">revisit working safely and independently in a workshop environment. </w:t>
            </w:r>
          </w:p>
          <w:p w:rsidRPr="00351312" w:rsidR="0028670C" w:rsidP="0028670C" w:rsidRDefault="00D11D96" w14:paraId="0BD2B547" w14:textId="735D8BEC">
            <w:pPr>
              <w:cnfStyle w:val="000000100000" w:firstRow="0" w:lastRow="0" w:firstColumn="0" w:lastColumn="0" w:oddVBand="0" w:evenVBand="0" w:oddHBand="1" w:evenHBand="0" w:firstRowFirstColumn="0" w:firstRowLastColumn="0" w:lastRowFirstColumn="0" w:lastRowLastColumn="0"/>
              <w:rPr>
                <w:rFonts w:eastAsia="Calibri" w:cstheme="minorHAnsi"/>
                <w:bCs/>
                <w:color w:val="000000" w:themeColor="text1"/>
                <w:sz w:val="20"/>
                <w:szCs w:val="20"/>
              </w:rPr>
            </w:pPr>
            <w:r w:rsidRPr="00351312">
              <w:rPr>
                <w:rFonts w:eastAsia="Calibri" w:cstheme="minorHAnsi"/>
                <w:bCs/>
                <w:color w:val="000000" w:themeColor="text1"/>
                <w:sz w:val="20"/>
                <w:szCs w:val="20"/>
              </w:rPr>
              <w:t xml:space="preserve">Students </w:t>
            </w:r>
            <w:r w:rsidR="0047345F">
              <w:rPr>
                <w:rFonts w:eastAsia="Calibri" w:cstheme="minorHAnsi"/>
                <w:bCs/>
                <w:color w:val="000000" w:themeColor="text1"/>
                <w:sz w:val="20"/>
                <w:szCs w:val="20"/>
              </w:rPr>
              <w:t>complete a series of</w:t>
            </w:r>
            <w:r w:rsidRPr="00351312">
              <w:rPr>
                <w:rFonts w:eastAsia="Calibri" w:cstheme="minorHAnsi"/>
                <w:bCs/>
                <w:color w:val="000000" w:themeColor="text1"/>
                <w:sz w:val="20"/>
                <w:szCs w:val="20"/>
              </w:rPr>
              <w:t xml:space="preserve"> f</w:t>
            </w:r>
            <w:r w:rsidRPr="00351312" w:rsidR="0028670C">
              <w:rPr>
                <w:rFonts w:eastAsia="Calibri" w:cstheme="minorHAnsi"/>
                <w:bCs/>
                <w:color w:val="000000" w:themeColor="text1"/>
                <w:sz w:val="20"/>
                <w:szCs w:val="20"/>
              </w:rPr>
              <w:t xml:space="preserve">ocused </w:t>
            </w:r>
            <w:r w:rsidRPr="00351312">
              <w:rPr>
                <w:rFonts w:eastAsia="Calibri" w:cstheme="minorHAnsi"/>
                <w:bCs/>
                <w:color w:val="000000" w:themeColor="text1"/>
                <w:sz w:val="20"/>
                <w:szCs w:val="20"/>
              </w:rPr>
              <w:t xml:space="preserve">practical </w:t>
            </w:r>
            <w:r w:rsidRPr="00351312" w:rsidR="0028670C">
              <w:rPr>
                <w:rFonts w:eastAsia="Calibri" w:cstheme="minorHAnsi"/>
                <w:bCs/>
                <w:color w:val="000000" w:themeColor="text1"/>
                <w:sz w:val="20"/>
                <w:szCs w:val="20"/>
              </w:rPr>
              <w:t>skills tasks to make a ‘skills box’</w:t>
            </w:r>
            <w:r w:rsidR="0047345F">
              <w:rPr>
                <w:rFonts w:eastAsia="Calibri" w:cstheme="minorHAnsi"/>
                <w:bCs/>
                <w:color w:val="000000" w:themeColor="text1"/>
                <w:sz w:val="20"/>
                <w:szCs w:val="20"/>
              </w:rPr>
              <w:t xml:space="preserve"> which explore a range </w:t>
            </w:r>
            <w:r w:rsidR="00177E36">
              <w:rPr>
                <w:rFonts w:eastAsia="Calibri" w:cstheme="minorHAnsi"/>
                <w:bCs/>
                <w:color w:val="000000" w:themeColor="text1"/>
                <w:sz w:val="20"/>
                <w:szCs w:val="20"/>
              </w:rPr>
              <w:t>o</w:t>
            </w:r>
            <w:r w:rsidR="0047345F">
              <w:rPr>
                <w:rFonts w:eastAsia="Calibri" w:cstheme="minorHAnsi"/>
                <w:bCs/>
                <w:color w:val="000000" w:themeColor="text1"/>
                <w:sz w:val="20"/>
                <w:szCs w:val="20"/>
              </w:rPr>
              <w:t>f materials they may have not experienced previously in the curriculum</w:t>
            </w:r>
          </w:p>
          <w:p w:rsidRPr="0047345F" w:rsidR="0028670C" w:rsidP="0047345F" w:rsidRDefault="0028670C" w14:paraId="4C256565" w14:textId="3AA324C7">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eastAsia="Calibri" w:cstheme="minorHAnsi"/>
                <w:bCs/>
                <w:color w:val="000000" w:themeColor="text1"/>
                <w:sz w:val="20"/>
                <w:szCs w:val="20"/>
              </w:rPr>
            </w:pPr>
            <w:r w:rsidRPr="00351312">
              <w:rPr>
                <w:rFonts w:eastAsia="Calibri" w:cstheme="minorHAnsi"/>
                <w:bCs/>
                <w:color w:val="000000" w:themeColor="text1"/>
                <w:sz w:val="20"/>
                <w:szCs w:val="20"/>
              </w:rPr>
              <w:t>Wood joint</w:t>
            </w:r>
            <w:r w:rsidR="0047345F">
              <w:rPr>
                <w:rFonts w:eastAsia="Calibri" w:cstheme="minorHAnsi"/>
                <w:bCs/>
                <w:color w:val="000000" w:themeColor="text1"/>
                <w:sz w:val="20"/>
                <w:szCs w:val="20"/>
              </w:rPr>
              <w:t>ing</w:t>
            </w:r>
          </w:p>
          <w:p w:rsidR="0047345F" w:rsidP="0047345F" w:rsidRDefault="0047345F" w14:paraId="68275028" w14:textId="77777777">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eastAsia="Calibri" w:cstheme="minorHAnsi"/>
                <w:bCs/>
                <w:color w:val="000000" w:themeColor="text1"/>
                <w:sz w:val="20"/>
                <w:szCs w:val="20"/>
              </w:rPr>
            </w:pPr>
            <w:r>
              <w:rPr>
                <w:rFonts w:eastAsia="Calibri" w:cstheme="minorHAnsi"/>
                <w:bCs/>
                <w:color w:val="000000" w:themeColor="text1"/>
                <w:sz w:val="20"/>
                <w:szCs w:val="20"/>
              </w:rPr>
              <w:t>Accurate marking out and a</w:t>
            </w:r>
            <w:r w:rsidRPr="00351312" w:rsidR="0028670C">
              <w:rPr>
                <w:rFonts w:eastAsia="Calibri" w:cstheme="minorHAnsi"/>
                <w:bCs/>
                <w:color w:val="000000" w:themeColor="text1"/>
                <w:sz w:val="20"/>
                <w:szCs w:val="20"/>
              </w:rPr>
              <w:t>ssembly of a product</w:t>
            </w:r>
          </w:p>
          <w:p w:rsidRPr="0047345F" w:rsidR="0028670C" w:rsidP="0047345F" w:rsidRDefault="0028670C" w14:paraId="6BFE98BE" w14:textId="5DD827A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eastAsia="Calibri" w:cstheme="minorHAnsi"/>
                <w:bCs/>
                <w:color w:val="000000" w:themeColor="text1"/>
                <w:sz w:val="20"/>
                <w:szCs w:val="20"/>
              </w:rPr>
            </w:pPr>
            <w:r w:rsidRPr="0047345F">
              <w:rPr>
                <w:rFonts w:eastAsia="Calibri" w:cstheme="minorHAnsi"/>
                <w:bCs/>
                <w:color w:val="000000" w:themeColor="text1"/>
                <w:sz w:val="20"/>
                <w:szCs w:val="20"/>
              </w:rPr>
              <w:t>Using adhesives and finishes</w:t>
            </w:r>
            <w:r w:rsidR="0047345F">
              <w:rPr>
                <w:rFonts w:eastAsia="Calibri" w:cstheme="minorHAnsi"/>
                <w:bCs/>
                <w:color w:val="000000" w:themeColor="text1"/>
                <w:sz w:val="20"/>
                <w:szCs w:val="20"/>
              </w:rPr>
              <w:t xml:space="preserve"> for timbers</w:t>
            </w:r>
          </w:p>
          <w:p w:rsidRPr="00351312" w:rsidR="0028670C" w:rsidP="0028670C" w:rsidRDefault="0028670C" w14:paraId="4A147193" w14:textId="77777777">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eastAsia="Calibri" w:cstheme="minorHAnsi"/>
                <w:bCs/>
                <w:color w:val="000000" w:themeColor="text1"/>
                <w:sz w:val="20"/>
                <w:szCs w:val="20"/>
              </w:rPr>
            </w:pPr>
            <w:r w:rsidRPr="00351312">
              <w:rPr>
                <w:rFonts w:eastAsia="Calibri" w:cstheme="minorHAnsi"/>
                <w:bCs/>
                <w:color w:val="000000" w:themeColor="text1"/>
                <w:sz w:val="20"/>
                <w:szCs w:val="20"/>
              </w:rPr>
              <w:t>Wood turning on a lathe</w:t>
            </w:r>
          </w:p>
          <w:p w:rsidRPr="00351312" w:rsidR="0028670C" w:rsidP="0028670C" w:rsidRDefault="0028670C" w14:paraId="0D55E494" w14:textId="48772876">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eastAsia="Calibri" w:cstheme="minorHAnsi"/>
                <w:bCs/>
                <w:color w:val="000000" w:themeColor="text1"/>
                <w:sz w:val="20"/>
                <w:szCs w:val="20"/>
              </w:rPr>
            </w:pPr>
            <w:r w:rsidRPr="00351312">
              <w:rPr>
                <w:rFonts w:eastAsia="Calibri" w:cstheme="minorHAnsi"/>
                <w:bCs/>
                <w:color w:val="000000" w:themeColor="text1"/>
                <w:sz w:val="20"/>
                <w:szCs w:val="20"/>
              </w:rPr>
              <w:t>Metal turning</w:t>
            </w:r>
            <w:r w:rsidR="00DA19DC">
              <w:rPr>
                <w:rFonts w:eastAsia="Calibri" w:cstheme="minorHAnsi"/>
                <w:bCs/>
                <w:color w:val="000000" w:themeColor="text1"/>
                <w:sz w:val="20"/>
                <w:szCs w:val="20"/>
              </w:rPr>
              <w:t xml:space="preserve"> (new skill)</w:t>
            </w:r>
            <w:r w:rsidRPr="00351312">
              <w:rPr>
                <w:rFonts w:eastAsia="Calibri" w:cstheme="minorHAnsi"/>
                <w:bCs/>
                <w:color w:val="000000" w:themeColor="text1"/>
                <w:sz w:val="20"/>
                <w:szCs w:val="20"/>
              </w:rPr>
              <w:t>- parallel, face off, drilling</w:t>
            </w:r>
          </w:p>
          <w:p w:rsidRPr="00351312" w:rsidR="0028670C" w:rsidP="0028670C" w:rsidRDefault="0028670C" w14:paraId="332EC2E1" w14:textId="7E98018C">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eastAsia="Calibri" w:cstheme="minorHAnsi"/>
                <w:bCs/>
                <w:color w:val="000000" w:themeColor="text1"/>
                <w:sz w:val="20"/>
                <w:szCs w:val="20"/>
              </w:rPr>
            </w:pPr>
            <w:r w:rsidRPr="00351312">
              <w:rPr>
                <w:rFonts w:eastAsia="Calibri" w:cstheme="minorHAnsi"/>
                <w:bCs/>
                <w:color w:val="000000" w:themeColor="text1"/>
                <w:sz w:val="20"/>
                <w:szCs w:val="20"/>
              </w:rPr>
              <w:t xml:space="preserve">Metal milling </w:t>
            </w:r>
            <w:r w:rsidR="0047345F">
              <w:rPr>
                <w:rFonts w:eastAsia="Calibri" w:cstheme="minorHAnsi"/>
                <w:bCs/>
                <w:color w:val="000000" w:themeColor="text1"/>
                <w:sz w:val="20"/>
                <w:szCs w:val="20"/>
              </w:rPr>
              <w:t xml:space="preserve">to </w:t>
            </w:r>
            <w:r w:rsidRPr="00351312">
              <w:rPr>
                <w:rFonts w:eastAsia="Calibri" w:cstheme="minorHAnsi"/>
                <w:bCs/>
                <w:color w:val="000000" w:themeColor="text1"/>
                <w:sz w:val="20"/>
                <w:szCs w:val="20"/>
              </w:rPr>
              <w:t>create a slot</w:t>
            </w:r>
          </w:p>
          <w:p w:rsidRPr="00351312" w:rsidR="0028670C" w:rsidP="0028670C" w:rsidRDefault="0028670C" w14:paraId="23F705A9" w14:textId="4E4218FF">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eastAsia="Calibri" w:cstheme="minorHAnsi"/>
                <w:bCs/>
                <w:color w:val="000000" w:themeColor="text1"/>
                <w:sz w:val="20"/>
                <w:szCs w:val="20"/>
              </w:rPr>
            </w:pPr>
            <w:r w:rsidRPr="00351312">
              <w:rPr>
                <w:rFonts w:eastAsia="Calibri" w:cstheme="minorHAnsi"/>
                <w:bCs/>
                <w:color w:val="000000" w:themeColor="text1"/>
                <w:sz w:val="20"/>
                <w:szCs w:val="20"/>
              </w:rPr>
              <w:t>Laser cutting polymer, line bending</w:t>
            </w:r>
          </w:p>
          <w:p w:rsidRPr="00351312" w:rsidR="007C1AF5" w:rsidP="007C1AF5" w:rsidRDefault="00DA19DC" w14:paraId="58C5C507" w14:textId="5AC1CD78">
            <w:pPr>
              <w:cnfStyle w:val="000000100000" w:firstRow="0" w:lastRow="0" w:firstColumn="0" w:lastColumn="0" w:oddVBand="0" w:evenVBand="0" w:oddHBand="1" w:evenHBand="0" w:firstRowFirstColumn="0" w:firstRowLastColumn="0" w:lastRowFirstColumn="0" w:lastRowLastColumn="0"/>
              <w:rPr>
                <w:rFonts w:eastAsia="Calibri" w:cstheme="minorHAnsi"/>
                <w:bCs/>
                <w:color w:val="000000" w:themeColor="text1"/>
                <w:sz w:val="20"/>
                <w:szCs w:val="20"/>
              </w:rPr>
            </w:pPr>
            <w:r>
              <w:rPr>
                <w:rFonts w:eastAsia="Calibri" w:cstheme="minorHAnsi"/>
                <w:bCs/>
                <w:color w:val="000000" w:themeColor="text1"/>
                <w:sz w:val="20"/>
                <w:szCs w:val="20"/>
              </w:rPr>
              <w:t xml:space="preserve">Students </w:t>
            </w:r>
            <w:r w:rsidR="0047345F">
              <w:rPr>
                <w:rFonts w:eastAsia="Calibri" w:cstheme="minorHAnsi"/>
                <w:bCs/>
                <w:color w:val="000000" w:themeColor="text1"/>
                <w:sz w:val="20"/>
                <w:szCs w:val="20"/>
              </w:rPr>
              <w:t>apply knowledge of marking out to a different material to independently and accurately prepare an aluminium bottle opener.</w:t>
            </w:r>
            <w:r w:rsidRPr="00351312" w:rsidR="003C50C7">
              <w:rPr>
                <w:rFonts w:eastAsia="Calibri" w:cstheme="minorHAnsi"/>
                <w:bCs/>
                <w:color w:val="000000" w:themeColor="text1"/>
                <w:sz w:val="20"/>
                <w:szCs w:val="20"/>
              </w:rPr>
              <w:t xml:space="preserve"> </w:t>
            </w:r>
          </w:p>
          <w:p w:rsidRPr="00351312" w:rsidR="00D11D96" w:rsidP="0028670C" w:rsidRDefault="007F0910" w14:paraId="09066881" w14:textId="61D28D63">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sidRPr="00351312">
              <w:rPr>
                <w:rFonts w:eastAsia="Calibri" w:cstheme="minorHAnsi"/>
                <w:color w:val="000000" w:themeColor="text1"/>
                <w:sz w:val="20"/>
                <w:szCs w:val="20"/>
              </w:rPr>
              <w:t xml:space="preserve">Students can </w:t>
            </w:r>
            <w:r w:rsidR="0047345F">
              <w:rPr>
                <w:rFonts w:eastAsia="Calibri" w:cstheme="minorHAnsi"/>
                <w:color w:val="000000" w:themeColor="text1"/>
                <w:sz w:val="20"/>
                <w:szCs w:val="20"/>
              </w:rPr>
              <w:t>recall</w:t>
            </w:r>
            <w:r w:rsidRPr="00351312">
              <w:rPr>
                <w:rFonts w:eastAsia="Calibri" w:cstheme="minorHAnsi"/>
                <w:color w:val="000000" w:themeColor="text1"/>
                <w:sz w:val="20"/>
                <w:szCs w:val="20"/>
              </w:rPr>
              <w:t xml:space="preserve"> basic functions of 2D design to sketch </w:t>
            </w:r>
            <w:r w:rsidR="00AB0EF2">
              <w:rPr>
                <w:rFonts w:eastAsia="Calibri" w:cstheme="minorHAnsi"/>
                <w:color w:val="000000" w:themeColor="text1"/>
                <w:sz w:val="20"/>
                <w:szCs w:val="20"/>
              </w:rPr>
              <w:t xml:space="preserve">simple shapes and outlines for laser cutting which are then applied to make the skills box lid. </w:t>
            </w:r>
          </w:p>
          <w:p w:rsidRPr="00351312" w:rsidR="00C67980" w:rsidP="00B07C6B" w:rsidRDefault="0034199B" w14:paraId="487D598F" w14:textId="7C1807EA">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t xml:space="preserve">Students can identify </w:t>
            </w:r>
            <w:r w:rsidR="00AB0EF2">
              <w:rPr>
                <w:rFonts w:eastAsia="Calibri" w:cstheme="minorHAnsi"/>
                <w:color w:val="000000" w:themeColor="text1"/>
                <w:sz w:val="20"/>
                <w:szCs w:val="20"/>
              </w:rPr>
              <w:t xml:space="preserve">each material category </w:t>
            </w:r>
            <w:r>
              <w:rPr>
                <w:rFonts w:eastAsia="Calibri" w:cstheme="minorHAnsi"/>
                <w:color w:val="000000" w:themeColor="text1"/>
                <w:sz w:val="20"/>
                <w:szCs w:val="20"/>
              </w:rPr>
              <w:t>and</w:t>
            </w:r>
            <w:r w:rsidRPr="00351312" w:rsidR="00D11D96">
              <w:rPr>
                <w:rFonts w:eastAsia="Calibri" w:cstheme="minorHAnsi"/>
                <w:color w:val="000000" w:themeColor="text1"/>
                <w:sz w:val="20"/>
                <w:szCs w:val="20"/>
              </w:rPr>
              <w:t xml:space="preserve"> define </w:t>
            </w:r>
            <w:r w:rsidR="00AB0EF2">
              <w:rPr>
                <w:rFonts w:eastAsia="Calibri" w:cstheme="minorHAnsi"/>
                <w:color w:val="000000" w:themeColor="text1"/>
                <w:sz w:val="20"/>
                <w:szCs w:val="20"/>
              </w:rPr>
              <w:t xml:space="preserve">what is meant </w:t>
            </w:r>
            <w:r w:rsidR="00AB0EF2">
              <w:rPr>
                <w:rFonts w:eastAsia="Calibri" w:cstheme="minorHAnsi"/>
                <w:color w:val="000000" w:themeColor="text1"/>
                <w:sz w:val="20"/>
                <w:szCs w:val="20"/>
              </w:rPr>
              <w:lastRenderedPageBreak/>
              <w:t xml:space="preserve">by mechanical and functional </w:t>
            </w:r>
            <w:r w:rsidRPr="00351312" w:rsidR="00D11D96">
              <w:rPr>
                <w:rFonts w:eastAsia="Calibri" w:cstheme="minorHAnsi"/>
                <w:color w:val="000000" w:themeColor="text1"/>
                <w:sz w:val="20"/>
                <w:szCs w:val="20"/>
              </w:rPr>
              <w:t>properties</w:t>
            </w:r>
            <w:r w:rsidR="00AB0EF2">
              <w:rPr>
                <w:rFonts w:eastAsia="Calibri" w:cstheme="minorHAnsi"/>
                <w:color w:val="000000" w:themeColor="text1"/>
                <w:sz w:val="20"/>
                <w:szCs w:val="20"/>
              </w:rPr>
              <w:t xml:space="preserve">, linking this knowledge to a range of existing products. </w:t>
            </w:r>
            <w:r w:rsidRPr="00351312" w:rsidR="00D11D96">
              <w:rPr>
                <w:rFonts w:eastAsia="Calibri" w:cstheme="minorHAnsi"/>
                <w:color w:val="000000" w:themeColor="text1"/>
                <w:sz w:val="20"/>
                <w:szCs w:val="20"/>
              </w:rPr>
              <w:t xml:space="preserve"> </w:t>
            </w:r>
            <w:r w:rsidRPr="00351312" w:rsidR="00C67980">
              <w:rPr>
                <w:rFonts w:eastAsia="Calibri" w:cstheme="minorHAnsi"/>
                <w:color w:val="000000" w:themeColor="text1"/>
                <w:sz w:val="20"/>
                <w:szCs w:val="20"/>
              </w:rPr>
              <w:t xml:space="preserve"> </w:t>
            </w:r>
          </w:p>
          <w:p w:rsidRPr="00351312" w:rsidR="00C67980" w:rsidP="00B07C6B" w:rsidRDefault="00AB0EF2" w14:paraId="67013D4E" w14:textId="021C4B55">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t>Students</w:t>
            </w:r>
            <w:r w:rsidRPr="00351312" w:rsidR="00D11D96">
              <w:rPr>
                <w:rFonts w:eastAsia="Calibri" w:cstheme="minorHAnsi"/>
                <w:color w:val="000000" w:themeColor="text1"/>
                <w:sz w:val="20"/>
                <w:szCs w:val="20"/>
              </w:rPr>
              <w:t xml:space="preserve"> investigate</w:t>
            </w:r>
            <w:r w:rsidRPr="00351312" w:rsidR="00C67980">
              <w:rPr>
                <w:rFonts w:eastAsia="Calibri" w:cstheme="minorHAnsi"/>
                <w:color w:val="000000" w:themeColor="text1"/>
                <w:sz w:val="20"/>
                <w:szCs w:val="20"/>
              </w:rPr>
              <w:t xml:space="preserve"> </w:t>
            </w:r>
            <w:r w:rsidRPr="00351312" w:rsidR="00D11D96">
              <w:rPr>
                <w:rFonts w:eastAsia="Calibri" w:cstheme="minorHAnsi"/>
                <w:color w:val="000000" w:themeColor="text1"/>
                <w:sz w:val="20"/>
                <w:szCs w:val="20"/>
              </w:rPr>
              <w:t>how</w:t>
            </w:r>
            <w:r w:rsidRPr="00351312" w:rsidR="00C67980">
              <w:rPr>
                <w:rFonts w:eastAsia="Calibri" w:cstheme="minorHAnsi"/>
                <w:color w:val="000000" w:themeColor="text1"/>
                <w:sz w:val="20"/>
                <w:szCs w:val="20"/>
              </w:rPr>
              <w:t xml:space="preserve"> material </w:t>
            </w:r>
            <w:r w:rsidRPr="00351312" w:rsidR="00D11D96">
              <w:rPr>
                <w:rFonts w:eastAsia="Calibri" w:cstheme="minorHAnsi"/>
                <w:color w:val="000000" w:themeColor="text1"/>
                <w:sz w:val="20"/>
                <w:szCs w:val="20"/>
              </w:rPr>
              <w:t>properties are tested before use and be able to explain each testing strategy e.g. hardness testing</w:t>
            </w:r>
            <w:r>
              <w:rPr>
                <w:rFonts w:eastAsia="Calibri" w:cstheme="minorHAnsi"/>
                <w:color w:val="000000" w:themeColor="text1"/>
                <w:sz w:val="20"/>
                <w:szCs w:val="20"/>
              </w:rPr>
              <w:t xml:space="preserve">, they also identify the differences between destructive and non-destructive testing. </w:t>
            </w:r>
          </w:p>
          <w:p w:rsidRPr="00351312" w:rsidR="00D11D96" w:rsidP="00D11D96" w:rsidRDefault="00AB0EF2" w14:paraId="00FC2D60" w14:textId="5AC54272">
            <w:pPr>
              <w:spacing w:after="120"/>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t>Students</w:t>
            </w:r>
            <w:r w:rsidRPr="00351312" w:rsidR="00CD716D">
              <w:rPr>
                <w:rFonts w:eastAsia="Calibri" w:cstheme="minorHAnsi"/>
                <w:color w:val="000000" w:themeColor="text1"/>
                <w:sz w:val="20"/>
                <w:szCs w:val="20"/>
              </w:rPr>
              <w:t xml:space="preserve"> </w:t>
            </w:r>
            <w:r>
              <w:rPr>
                <w:rFonts w:eastAsia="Calibri" w:cstheme="minorHAnsi"/>
                <w:color w:val="000000" w:themeColor="text1"/>
                <w:sz w:val="20"/>
                <w:szCs w:val="20"/>
              </w:rPr>
              <w:t>recall different</w:t>
            </w:r>
            <w:r w:rsidRPr="00351312" w:rsidR="00CD716D">
              <w:rPr>
                <w:rFonts w:eastAsia="Calibri" w:cstheme="minorHAnsi"/>
                <w:color w:val="000000" w:themeColor="text1"/>
                <w:sz w:val="20"/>
                <w:szCs w:val="20"/>
              </w:rPr>
              <w:t xml:space="preserve"> design </w:t>
            </w:r>
            <w:r>
              <w:rPr>
                <w:rFonts w:eastAsia="Calibri" w:cstheme="minorHAnsi"/>
                <w:color w:val="000000" w:themeColor="text1"/>
                <w:sz w:val="20"/>
                <w:szCs w:val="20"/>
              </w:rPr>
              <w:t xml:space="preserve">communication </w:t>
            </w:r>
            <w:r w:rsidRPr="00351312" w:rsidR="00CD716D">
              <w:rPr>
                <w:rFonts w:eastAsia="Calibri" w:cstheme="minorHAnsi"/>
                <w:color w:val="000000" w:themeColor="text1"/>
                <w:sz w:val="20"/>
                <w:szCs w:val="20"/>
              </w:rPr>
              <w:t xml:space="preserve">methods </w:t>
            </w:r>
            <w:r>
              <w:rPr>
                <w:rFonts w:eastAsia="Calibri" w:cstheme="minorHAnsi"/>
                <w:color w:val="000000" w:themeColor="text1"/>
                <w:sz w:val="20"/>
                <w:szCs w:val="20"/>
              </w:rPr>
              <w:t>including:</w:t>
            </w:r>
            <w:r w:rsidRPr="00351312" w:rsidR="00D11D96">
              <w:rPr>
                <w:rFonts w:eastAsia="Calibri" w:cstheme="minorHAnsi"/>
                <w:color w:val="000000" w:themeColor="text1"/>
                <w:sz w:val="20"/>
                <w:szCs w:val="20"/>
              </w:rPr>
              <w:t xml:space="preserve"> </w:t>
            </w:r>
          </w:p>
          <w:p w:rsidRPr="00351312" w:rsidR="00D11D96" w:rsidP="00D11D96" w:rsidRDefault="00D11D96" w14:paraId="65657BF0" w14:textId="77777777">
            <w:pPr>
              <w:pStyle w:val="ListParagraph"/>
              <w:numPr>
                <w:ilvl w:val="0"/>
                <w:numId w:val="7"/>
              </w:numPr>
              <w:spacing w:after="120"/>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sidRPr="00351312">
              <w:rPr>
                <w:rFonts w:eastAsia="Calibri" w:cstheme="minorHAnsi"/>
                <w:color w:val="000000" w:themeColor="text1"/>
                <w:sz w:val="20"/>
                <w:szCs w:val="20"/>
              </w:rPr>
              <w:t>Orthographic projection</w:t>
            </w:r>
          </w:p>
          <w:p w:rsidRPr="00351312" w:rsidR="00D11D96" w:rsidP="00D11D96" w:rsidRDefault="00D11D96" w14:paraId="01508BA5" w14:textId="77777777">
            <w:pPr>
              <w:pStyle w:val="ListParagraph"/>
              <w:numPr>
                <w:ilvl w:val="0"/>
                <w:numId w:val="7"/>
              </w:numPr>
              <w:spacing w:after="120"/>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sidRPr="00351312">
              <w:rPr>
                <w:rFonts w:eastAsia="Calibri" w:cstheme="minorHAnsi"/>
                <w:color w:val="000000" w:themeColor="text1"/>
                <w:sz w:val="20"/>
                <w:szCs w:val="20"/>
              </w:rPr>
              <w:t>Perspective and isometric</w:t>
            </w:r>
          </w:p>
          <w:p w:rsidRPr="00351312" w:rsidR="00CD716D" w:rsidP="00D11D96" w:rsidRDefault="00D11D96" w14:paraId="3CBE7CF3" w14:textId="2CAED508">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sidRPr="00351312">
              <w:rPr>
                <w:rFonts w:eastAsia="Calibri" w:cstheme="minorHAnsi"/>
                <w:color w:val="000000" w:themeColor="text1"/>
                <w:sz w:val="20"/>
                <w:szCs w:val="20"/>
              </w:rPr>
              <w:t>Textured rendering</w:t>
            </w:r>
          </w:p>
          <w:p w:rsidRPr="00786F6C" w:rsidR="00C67980" w:rsidP="00786F6C" w:rsidRDefault="00AB0EF2" w14:paraId="7E8AB476" w14:textId="19F4AE09">
            <w:pPr>
              <w:spacing w:after="120"/>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t>Students</w:t>
            </w:r>
            <w:r w:rsidRPr="00351312" w:rsidR="00160FF9">
              <w:rPr>
                <w:rFonts w:eastAsia="Calibri" w:cstheme="minorHAnsi"/>
                <w:color w:val="000000" w:themeColor="text1"/>
                <w:sz w:val="20"/>
                <w:szCs w:val="20"/>
              </w:rPr>
              <w:t xml:space="preserve"> </w:t>
            </w:r>
            <w:r>
              <w:rPr>
                <w:rFonts w:eastAsia="Calibri" w:cstheme="minorHAnsi"/>
                <w:color w:val="000000" w:themeColor="text1"/>
                <w:sz w:val="20"/>
                <w:szCs w:val="20"/>
              </w:rPr>
              <w:t>explore</w:t>
            </w:r>
            <w:r w:rsidRPr="00351312" w:rsidR="00C67980">
              <w:rPr>
                <w:rFonts w:eastAsia="Calibri" w:cstheme="minorHAnsi"/>
                <w:color w:val="000000" w:themeColor="text1"/>
                <w:sz w:val="20"/>
                <w:szCs w:val="20"/>
              </w:rPr>
              <w:t xml:space="preserve"> the style, materials and inspiration of a range of design movements and key designers</w:t>
            </w:r>
            <w:r w:rsidRPr="00351312" w:rsidR="00160FF9">
              <w:rPr>
                <w:rFonts w:eastAsia="Calibri" w:cstheme="minorHAnsi"/>
                <w:color w:val="000000" w:themeColor="text1"/>
                <w:sz w:val="20"/>
                <w:szCs w:val="20"/>
              </w:rPr>
              <w:t xml:space="preserve"> listed in the</w:t>
            </w:r>
            <w:r w:rsidRPr="00351312" w:rsidR="00C67980">
              <w:rPr>
                <w:rFonts w:eastAsia="Calibri" w:cstheme="minorHAnsi"/>
                <w:color w:val="000000" w:themeColor="text1"/>
                <w:sz w:val="20"/>
                <w:szCs w:val="20"/>
              </w:rPr>
              <w:t xml:space="preserve"> AQA specification</w:t>
            </w:r>
            <w:r w:rsidRPr="00351312" w:rsidR="00160FF9">
              <w:rPr>
                <w:rFonts w:eastAsia="Calibri" w:cstheme="minorHAnsi"/>
                <w:color w:val="000000" w:themeColor="text1"/>
                <w:sz w:val="20"/>
                <w:szCs w:val="20"/>
              </w:rPr>
              <w:t xml:space="preserve"> and apply this knowledge when</w:t>
            </w:r>
            <w:r w:rsidRPr="00351312" w:rsidR="00C67980">
              <w:rPr>
                <w:rFonts w:eastAsia="Calibri" w:cstheme="minorHAnsi"/>
                <w:color w:val="000000" w:themeColor="text1"/>
                <w:sz w:val="20"/>
                <w:szCs w:val="20"/>
              </w:rPr>
              <w:t xml:space="preserve"> </w:t>
            </w:r>
            <w:r w:rsidRPr="00351312" w:rsidR="00160FF9">
              <w:rPr>
                <w:rFonts w:eastAsia="Calibri" w:cstheme="minorHAnsi"/>
                <w:color w:val="000000" w:themeColor="text1"/>
                <w:sz w:val="20"/>
                <w:szCs w:val="20"/>
              </w:rPr>
              <w:t>p</w:t>
            </w:r>
            <w:r w:rsidRPr="00351312" w:rsidR="00C67980">
              <w:rPr>
                <w:rFonts w:eastAsia="Calibri" w:cstheme="minorHAnsi"/>
                <w:color w:val="000000" w:themeColor="text1"/>
                <w:sz w:val="20"/>
                <w:szCs w:val="20"/>
              </w:rPr>
              <w:t>ractis</w:t>
            </w:r>
            <w:r w:rsidRPr="00351312" w:rsidR="00160FF9">
              <w:rPr>
                <w:rFonts w:eastAsia="Calibri" w:cstheme="minorHAnsi"/>
                <w:color w:val="000000" w:themeColor="text1"/>
                <w:sz w:val="20"/>
                <w:szCs w:val="20"/>
              </w:rPr>
              <w:t>ing</w:t>
            </w:r>
            <w:r w:rsidRPr="00351312" w:rsidR="00C67980">
              <w:rPr>
                <w:rFonts w:eastAsia="Calibri" w:cstheme="minorHAnsi"/>
                <w:color w:val="000000" w:themeColor="text1"/>
                <w:sz w:val="20"/>
                <w:szCs w:val="20"/>
              </w:rPr>
              <w:t xml:space="preserve"> </w:t>
            </w:r>
            <w:r w:rsidRPr="00351312" w:rsidR="00160FF9">
              <w:rPr>
                <w:rFonts w:eastAsia="Calibri" w:cstheme="minorHAnsi"/>
                <w:color w:val="000000" w:themeColor="text1"/>
                <w:sz w:val="20"/>
                <w:szCs w:val="20"/>
              </w:rPr>
              <w:t>exam questions</w:t>
            </w:r>
            <w:r>
              <w:rPr>
                <w:rFonts w:eastAsia="Calibri" w:cstheme="minorHAnsi"/>
                <w:color w:val="000000" w:themeColor="text1"/>
                <w:sz w:val="20"/>
                <w:szCs w:val="20"/>
              </w:rPr>
              <w:t xml:space="preserve"> or use as inspiration for their own design ideas. </w:t>
            </w:r>
          </w:p>
        </w:tc>
        <w:tc>
          <w:tcPr>
            <w:cnfStyle w:val="000000000000" w:firstRow="0" w:lastRow="0" w:firstColumn="0" w:lastColumn="0" w:oddVBand="0" w:evenVBand="0" w:oddHBand="0" w:evenHBand="0" w:firstRowFirstColumn="0" w:firstRowLastColumn="0" w:lastRowFirstColumn="0" w:lastRowLastColumn="0"/>
            <w:tcW w:w="3543" w:type="dxa"/>
            <w:tcMar/>
          </w:tcPr>
          <w:p w:rsidRPr="00351312" w:rsidR="00F648F2" w:rsidP="00F648F2" w:rsidRDefault="00A552A5" w14:paraId="2FE7299A" w14:textId="1AFD8AC6">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lastRenderedPageBreak/>
              <w:t>S</w:t>
            </w:r>
            <w:r w:rsidRPr="00351312" w:rsidR="00F648F2">
              <w:rPr>
                <w:rFonts w:eastAsia="Calibri" w:cstheme="minorHAnsi"/>
                <w:color w:val="000000" w:themeColor="text1"/>
                <w:sz w:val="20"/>
                <w:szCs w:val="20"/>
              </w:rPr>
              <w:t xml:space="preserve">tudents </w:t>
            </w:r>
            <w:r>
              <w:rPr>
                <w:rFonts w:eastAsia="Calibri" w:cstheme="minorHAnsi"/>
                <w:color w:val="000000" w:themeColor="text1"/>
                <w:sz w:val="20"/>
                <w:szCs w:val="20"/>
              </w:rPr>
              <w:t xml:space="preserve">learn </w:t>
            </w:r>
            <w:r w:rsidRPr="00351312" w:rsidR="00F648F2">
              <w:rPr>
                <w:rFonts w:eastAsia="Calibri" w:cstheme="minorHAnsi"/>
                <w:color w:val="000000" w:themeColor="text1"/>
                <w:sz w:val="20"/>
                <w:szCs w:val="20"/>
              </w:rPr>
              <w:t>how to interpret</w:t>
            </w:r>
            <w:r>
              <w:rPr>
                <w:rFonts w:eastAsia="Calibri" w:cstheme="minorHAnsi"/>
                <w:color w:val="000000" w:themeColor="text1"/>
                <w:sz w:val="20"/>
                <w:szCs w:val="20"/>
              </w:rPr>
              <w:t xml:space="preserve"> and</w:t>
            </w:r>
            <w:r w:rsidRPr="00351312" w:rsidR="00F648F2">
              <w:rPr>
                <w:rFonts w:eastAsia="Calibri" w:cstheme="minorHAnsi"/>
                <w:color w:val="000000" w:themeColor="text1"/>
                <w:sz w:val="20"/>
                <w:szCs w:val="20"/>
              </w:rPr>
              <w:t xml:space="preserve"> analyse a </w:t>
            </w:r>
            <w:r>
              <w:rPr>
                <w:rFonts w:eastAsia="Calibri" w:cstheme="minorHAnsi"/>
                <w:color w:val="000000" w:themeColor="text1"/>
                <w:sz w:val="20"/>
                <w:szCs w:val="20"/>
              </w:rPr>
              <w:t xml:space="preserve">given </w:t>
            </w:r>
            <w:r w:rsidRPr="00351312" w:rsidR="00F648F2">
              <w:rPr>
                <w:rFonts w:eastAsia="Calibri" w:cstheme="minorHAnsi"/>
                <w:color w:val="000000" w:themeColor="text1"/>
                <w:sz w:val="20"/>
                <w:szCs w:val="20"/>
              </w:rPr>
              <w:t xml:space="preserve">context </w:t>
            </w:r>
            <w:r>
              <w:rPr>
                <w:rFonts w:eastAsia="Calibri" w:cstheme="minorHAnsi"/>
                <w:color w:val="000000" w:themeColor="text1"/>
                <w:sz w:val="20"/>
                <w:szCs w:val="20"/>
              </w:rPr>
              <w:t>(</w:t>
            </w:r>
            <w:r w:rsidRPr="00351312" w:rsidR="00F648F2">
              <w:rPr>
                <w:rFonts w:eastAsia="Calibri" w:cstheme="minorHAnsi"/>
                <w:color w:val="000000" w:themeColor="text1"/>
                <w:sz w:val="20"/>
                <w:szCs w:val="20"/>
              </w:rPr>
              <w:t>egg box challenge</w:t>
            </w:r>
            <w:r>
              <w:rPr>
                <w:rFonts w:eastAsia="Calibri" w:cstheme="minorHAnsi"/>
                <w:color w:val="000000" w:themeColor="text1"/>
                <w:sz w:val="20"/>
                <w:szCs w:val="20"/>
              </w:rPr>
              <w:t>) to strengthen their ability to problem solve and identify constraints faced by designers</w:t>
            </w:r>
            <w:r w:rsidRPr="00351312" w:rsidR="00F648F2">
              <w:rPr>
                <w:rFonts w:eastAsia="Calibri" w:cstheme="minorHAnsi"/>
                <w:color w:val="000000" w:themeColor="text1"/>
                <w:sz w:val="20"/>
                <w:szCs w:val="20"/>
              </w:rPr>
              <w:t xml:space="preserve">. </w:t>
            </w:r>
          </w:p>
          <w:p w:rsidRPr="00351312" w:rsidR="00F648F2" w:rsidP="00F648F2" w:rsidRDefault="00A552A5" w14:paraId="262D9D18" w14:textId="456A50D3">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t>S</w:t>
            </w:r>
            <w:r w:rsidRPr="00351312" w:rsidR="00F648F2">
              <w:rPr>
                <w:rFonts w:eastAsia="Calibri" w:cstheme="minorHAnsi"/>
                <w:color w:val="000000" w:themeColor="text1"/>
                <w:sz w:val="20"/>
                <w:szCs w:val="20"/>
              </w:rPr>
              <w:t xml:space="preserve">tudents apply </w:t>
            </w:r>
            <w:r>
              <w:rPr>
                <w:rFonts w:eastAsia="Calibri" w:cstheme="minorHAnsi"/>
                <w:color w:val="000000" w:themeColor="text1"/>
                <w:sz w:val="20"/>
                <w:szCs w:val="20"/>
              </w:rPr>
              <w:t xml:space="preserve">knowledge of primary and secondary investigation techniques to help them identify strengths and weaknesses in existing products to use these sources to develop their own creative responses. </w:t>
            </w:r>
          </w:p>
          <w:p w:rsidRPr="00351312" w:rsidR="00F648F2" w:rsidP="00F648F2" w:rsidRDefault="00A552A5" w14:paraId="03EA1C7C" w14:textId="0DA779F4">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t xml:space="preserve">Students demonstrate creativity through sketching and paper modelling using their own analysis of investigation sources as inspiration. </w:t>
            </w:r>
          </w:p>
          <w:p w:rsidRPr="00351312" w:rsidR="00F648F2" w:rsidP="00F648F2" w:rsidRDefault="00A552A5" w14:paraId="0B5AE0D6" w14:textId="18184092">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t xml:space="preserve">Students develop and test their own models to identify necessary modifications, showing understanding of the importance of modelling and prototyping when creating ideas for a </w:t>
            </w:r>
            <w:r w:rsidR="00035FC9">
              <w:rPr>
                <w:rFonts w:eastAsia="Calibri" w:cstheme="minorHAnsi"/>
                <w:color w:val="000000" w:themeColor="text1"/>
                <w:sz w:val="20"/>
                <w:szCs w:val="20"/>
              </w:rPr>
              <w:t>third-party</w:t>
            </w:r>
            <w:r>
              <w:rPr>
                <w:rFonts w:eastAsia="Calibri" w:cstheme="minorHAnsi"/>
                <w:color w:val="000000" w:themeColor="text1"/>
                <w:sz w:val="20"/>
                <w:szCs w:val="20"/>
              </w:rPr>
              <w:t xml:space="preserve"> client. </w:t>
            </w:r>
          </w:p>
          <w:p w:rsidR="00035FC9" w:rsidP="00F648F2" w:rsidRDefault="00035FC9" w14:paraId="694EB00F" w14:textId="77777777">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t>Students recall the key features of a design movement studied during HT1 and use this as inspiration for a CAD product (</w:t>
            </w:r>
            <w:proofErr w:type="spellStart"/>
            <w:r w:rsidRPr="00351312" w:rsidR="007F0910">
              <w:rPr>
                <w:rFonts w:eastAsia="Calibri" w:cstheme="minorHAnsi"/>
                <w:color w:val="000000" w:themeColor="text1"/>
                <w:sz w:val="20"/>
                <w:szCs w:val="20"/>
              </w:rPr>
              <w:t>Usb</w:t>
            </w:r>
            <w:proofErr w:type="spellEnd"/>
            <w:r w:rsidRPr="00351312" w:rsidR="007F0910">
              <w:rPr>
                <w:rFonts w:eastAsia="Calibri" w:cstheme="minorHAnsi"/>
                <w:color w:val="000000" w:themeColor="text1"/>
                <w:sz w:val="20"/>
                <w:szCs w:val="20"/>
              </w:rPr>
              <w:t xml:space="preserve"> casing</w:t>
            </w:r>
            <w:r>
              <w:rPr>
                <w:rFonts w:eastAsia="Calibri" w:cstheme="minorHAnsi"/>
                <w:color w:val="000000" w:themeColor="text1"/>
                <w:sz w:val="20"/>
                <w:szCs w:val="20"/>
              </w:rPr>
              <w:t xml:space="preserve">). </w:t>
            </w:r>
          </w:p>
          <w:p w:rsidR="00035FC9" w:rsidP="00F648F2" w:rsidRDefault="00035FC9" w14:paraId="4BEE3C83" w14:textId="77777777">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t>Students use CAD software to design a layered acrylic product, taking consideration of accurate measurements and</w:t>
            </w:r>
            <w:r w:rsidRPr="00351312" w:rsidR="007F0910">
              <w:rPr>
                <w:rFonts w:eastAsia="Calibri" w:cstheme="minorHAnsi"/>
                <w:color w:val="000000" w:themeColor="text1"/>
                <w:sz w:val="20"/>
                <w:szCs w:val="20"/>
              </w:rPr>
              <w:t xml:space="preserve"> tolerances </w:t>
            </w:r>
            <w:r>
              <w:rPr>
                <w:rFonts w:eastAsia="Calibri" w:cstheme="minorHAnsi"/>
                <w:color w:val="000000" w:themeColor="text1"/>
                <w:sz w:val="20"/>
                <w:szCs w:val="20"/>
              </w:rPr>
              <w:t xml:space="preserve">to ensure a </w:t>
            </w:r>
            <w:proofErr w:type="gramStart"/>
            <w:r>
              <w:rPr>
                <w:rFonts w:eastAsia="Calibri" w:cstheme="minorHAnsi"/>
                <w:color w:val="000000" w:themeColor="text1"/>
                <w:sz w:val="20"/>
                <w:szCs w:val="20"/>
              </w:rPr>
              <w:t>high quality</w:t>
            </w:r>
            <w:proofErr w:type="gramEnd"/>
            <w:r>
              <w:rPr>
                <w:rFonts w:eastAsia="Calibri" w:cstheme="minorHAnsi"/>
                <w:color w:val="000000" w:themeColor="text1"/>
                <w:sz w:val="20"/>
                <w:szCs w:val="20"/>
              </w:rPr>
              <w:t xml:space="preserve"> outcome. </w:t>
            </w:r>
          </w:p>
          <w:p w:rsidRPr="00351312" w:rsidR="00F648F2" w:rsidP="00F648F2" w:rsidRDefault="00035FC9" w14:paraId="7502B517" w14:textId="52382B29">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t>Students explore and</w:t>
            </w:r>
            <w:r w:rsidRPr="00351312" w:rsidR="007F0910">
              <w:rPr>
                <w:rFonts w:eastAsia="Calibri" w:cstheme="minorHAnsi"/>
                <w:color w:val="000000" w:themeColor="text1"/>
                <w:sz w:val="20"/>
                <w:szCs w:val="20"/>
              </w:rPr>
              <w:t xml:space="preserve"> </w:t>
            </w:r>
            <w:r>
              <w:rPr>
                <w:rFonts w:eastAsia="Calibri" w:cstheme="minorHAnsi"/>
                <w:color w:val="000000" w:themeColor="text1"/>
                <w:sz w:val="20"/>
                <w:szCs w:val="20"/>
              </w:rPr>
              <w:t xml:space="preserve">test different </w:t>
            </w:r>
            <w:r w:rsidRPr="00351312" w:rsidR="007F0910">
              <w:rPr>
                <w:rFonts w:eastAsia="Calibri" w:cstheme="minorHAnsi"/>
                <w:color w:val="000000" w:themeColor="text1"/>
                <w:sz w:val="20"/>
                <w:szCs w:val="20"/>
              </w:rPr>
              <w:t>adhesives</w:t>
            </w:r>
            <w:r>
              <w:rPr>
                <w:rFonts w:eastAsia="Calibri" w:cstheme="minorHAnsi"/>
                <w:color w:val="000000" w:themeColor="text1"/>
                <w:sz w:val="20"/>
                <w:szCs w:val="20"/>
              </w:rPr>
              <w:t xml:space="preserve"> before selecting which to use to assemble their own products. </w:t>
            </w:r>
          </w:p>
          <w:p w:rsidRPr="00351312" w:rsidR="00C67980" w:rsidP="00B07C6B" w:rsidRDefault="00035FC9" w14:paraId="47A57307" w14:textId="55A693EB">
            <w:pPr>
              <w:spacing w:line="260" w:lineRule="atLeast"/>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lastRenderedPageBreak/>
              <w:t xml:space="preserve">Students recall the </w:t>
            </w:r>
            <w:r w:rsidRPr="00351312" w:rsidR="00C67980">
              <w:rPr>
                <w:rFonts w:eastAsia="Calibri" w:cstheme="minorHAnsi"/>
                <w:color w:val="000000" w:themeColor="text1"/>
                <w:sz w:val="20"/>
                <w:szCs w:val="20"/>
              </w:rPr>
              <w:t xml:space="preserve">properties of materials </w:t>
            </w:r>
            <w:r>
              <w:rPr>
                <w:rFonts w:eastAsia="Calibri" w:cstheme="minorHAnsi"/>
                <w:color w:val="000000" w:themeColor="text1"/>
                <w:sz w:val="20"/>
                <w:szCs w:val="20"/>
              </w:rPr>
              <w:t xml:space="preserve">through regular exam practice and identifying the most appropriate materials to use for their own products. </w:t>
            </w:r>
            <w:r w:rsidRPr="00351312" w:rsidR="00C67980">
              <w:rPr>
                <w:rFonts w:eastAsia="Calibri" w:cstheme="minorHAnsi"/>
                <w:color w:val="000000" w:themeColor="text1"/>
                <w:sz w:val="20"/>
                <w:szCs w:val="20"/>
              </w:rPr>
              <w:t xml:space="preserve"> </w:t>
            </w:r>
          </w:p>
          <w:p w:rsidRPr="00351312" w:rsidR="00C67980" w:rsidP="00B07C6B" w:rsidRDefault="00035FC9" w14:paraId="313AA2BE" w14:textId="043BDB19">
            <w:pPr>
              <w:spacing w:line="260" w:lineRule="atLeast"/>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t>Students discover the impact</w:t>
            </w:r>
            <w:r w:rsidRPr="00351312" w:rsidR="00C67980">
              <w:rPr>
                <w:rFonts w:eastAsia="Calibri" w:cstheme="minorHAnsi"/>
                <w:color w:val="000000" w:themeColor="text1"/>
                <w:sz w:val="20"/>
                <w:szCs w:val="20"/>
              </w:rPr>
              <w:t xml:space="preserve"> of new technologies </w:t>
            </w:r>
            <w:r>
              <w:rPr>
                <w:rFonts w:eastAsia="Calibri" w:cstheme="minorHAnsi"/>
                <w:color w:val="000000" w:themeColor="text1"/>
                <w:sz w:val="20"/>
                <w:szCs w:val="20"/>
              </w:rPr>
              <w:t xml:space="preserve">and materials </w:t>
            </w:r>
            <w:r w:rsidRPr="00351312" w:rsidR="00C67980">
              <w:rPr>
                <w:rFonts w:eastAsia="Calibri" w:cstheme="minorHAnsi"/>
                <w:color w:val="000000" w:themeColor="text1"/>
                <w:sz w:val="20"/>
                <w:szCs w:val="20"/>
              </w:rPr>
              <w:t>on design</w:t>
            </w:r>
            <w:r>
              <w:rPr>
                <w:rFonts w:eastAsia="Calibri" w:cstheme="minorHAnsi"/>
                <w:color w:val="000000" w:themeColor="text1"/>
                <w:sz w:val="20"/>
                <w:szCs w:val="20"/>
              </w:rPr>
              <w:t xml:space="preserve">, identifying examples and how they enhance the performance of products. </w:t>
            </w:r>
            <w:r w:rsidRPr="00351312" w:rsidR="00C67980">
              <w:rPr>
                <w:rFonts w:eastAsia="Calibri" w:cstheme="minorHAnsi"/>
                <w:color w:val="000000" w:themeColor="text1"/>
                <w:sz w:val="20"/>
                <w:szCs w:val="20"/>
              </w:rPr>
              <w:t xml:space="preserve"> </w:t>
            </w:r>
          </w:p>
          <w:p w:rsidRPr="00351312" w:rsidR="00C67980" w:rsidP="00B07C6B" w:rsidRDefault="00035FC9" w14:paraId="4F38B1B9" w14:textId="1784C887">
            <w:pPr>
              <w:spacing w:line="260" w:lineRule="atLeast"/>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t>Students</w:t>
            </w:r>
            <w:r w:rsidRPr="00351312" w:rsidR="00C67980">
              <w:rPr>
                <w:rFonts w:eastAsia="Calibri" w:cstheme="minorHAnsi"/>
                <w:color w:val="000000" w:themeColor="text1"/>
                <w:sz w:val="20"/>
                <w:szCs w:val="20"/>
              </w:rPr>
              <w:t xml:space="preserve"> select different tools and processes</w:t>
            </w:r>
            <w:r>
              <w:rPr>
                <w:rFonts w:eastAsia="Calibri" w:cstheme="minorHAnsi"/>
                <w:color w:val="000000" w:themeColor="text1"/>
                <w:sz w:val="20"/>
                <w:szCs w:val="20"/>
              </w:rPr>
              <w:t xml:space="preserve"> when manufacturing their own products. </w:t>
            </w:r>
            <w:r w:rsidRPr="00351312" w:rsidR="00C67980">
              <w:rPr>
                <w:rFonts w:eastAsia="Calibri" w:cstheme="minorHAnsi"/>
                <w:color w:val="000000" w:themeColor="text1"/>
                <w:sz w:val="20"/>
                <w:szCs w:val="20"/>
              </w:rPr>
              <w:t xml:space="preserve"> </w:t>
            </w:r>
          </w:p>
          <w:p w:rsidRPr="00351312" w:rsidR="00C67980" w:rsidP="00B07C6B" w:rsidRDefault="00035FC9" w14:paraId="4D06D34F" w14:textId="72F97CD1">
            <w:pPr>
              <w:spacing w:line="260" w:lineRule="atLeast"/>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t>Students l</w:t>
            </w:r>
            <w:r w:rsidRPr="00351312" w:rsidR="00C67980">
              <w:rPr>
                <w:rFonts w:eastAsia="Calibri" w:cstheme="minorHAnsi"/>
                <w:color w:val="000000" w:themeColor="text1"/>
                <w:sz w:val="20"/>
                <w:szCs w:val="20"/>
              </w:rPr>
              <w:t>earn that materials can be improved (enhanced) to make them more functional or aesthetically pleasing</w:t>
            </w:r>
            <w:r>
              <w:rPr>
                <w:rFonts w:eastAsia="Calibri" w:cstheme="minorHAnsi"/>
                <w:color w:val="000000" w:themeColor="text1"/>
                <w:sz w:val="20"/>
                <w:szCs w:val="20"/>
              </w:rPr>
              <w:t xml:space="preserve"> by applying surface finishes and discuss appropriate finishes for their own products</w:t>
            </w:r>
            <w:r w:rsidRPr="00351312" w:rsidR="00C67980">
              <w:rPr>
                <w:rFonts w:eastAsia="Calibri" w:cstheme="minorHAnsi"/>
                <w:color w:val="000000" w:themeColor="text1"/>
                <w:sz w:val="20"/>
                <w:szCs w:val="20"/>
              </w:rPr>
              <w:t>.</w:t>
            </w:r>
          </w:p>
          <w:p w:rsidRPr="00351312" w:rsidR="00C67980" w:rsidP="00035FC9" w:rsidRDefault="00C67980" w14:paraId="2A3A140C" w14:textId="015418BF">
            <w:pPr>
              <w:spacing w:line="260" w:lineRule="atLeast"/>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p>
        </w:tc>
        <w:tc>
          <w:tcPr>
            <w:cnfStyle w:val="000000000000" w:firstRow="0" w:lastRow="0" w:firstColumn="0" w:lastColumn="0" w:oddVBand="0" w:evenVBand="0" w:oddHBand="0" w:evenHBand="0" w:firstRowFirstColumn="0" w:firstRowLastColumn="0" w:lastRowFirstColumn="0" w:lastRowLastColumn="0"/>
            <w:tcW w:w="3402" w:type="dxa"/>
            <w:tcMar/>
          </w:tcPr>
          <w:p w:rsidR="007F0910" w:rsidP="00D87DDE" w:rsidRDefault="00BD5270" w14:paraId="69D055EF" w14:textId="7AE68C7F">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lastRenderedPageBreak/>
              <w:t>Students use CAD skills to develop c</w:t>
            </w:r>
            <w:r w:rsidRPr="00351312" w:rsidR="007F0910">
              <w:rPr>
                <w:rFonts w:eastAsia="Calibri" w:cstheme="minorHAnsi"/>
                <w:color w:val="000000" w:themeColor="text1"/>
                <w:sz w:val="20"/>
                <w:szCs w:val="20"/>
              </w:rPr>
              <w:t>omplex net shapes for USB packaging</w:t>
            </w:r>
            <w:r>
              <w:rPr>
                <w:rFonts w:eastAsia="Calibri" w:cstheme="minorHAnsi"/>
                <w:color w:val="000000" w:themeColor="text1"/>
                <w:sz w:val="20"/>
                <w:szCs w:val="20"/>
              </w:rPr>
              <w:t xml:space="preserve"> then learn how to use ‘photopea’ to create a decorative sleeve using</w:t>
            </w:r>
            <w:r w:rsidR="000A166B">
              <w:rPr>
                <w:rFonts w:eastAsia="Calibri" w:cstheme="minorHAnsi"/>
                <w:color w:val="000000" w:themeColor="text1"/>
                <w:sz w:val="20"/>
                <w:szCs w:val="20"/>
              </w:rPr>
              <w:t xml:space="preserve"> different applications including: </w:t>
            </w:r>
          </w:p>
          <w:p w:rsidR="000A166B" w:rsidP="000A166B" w:rsidRDefault="000A166B" w14:paraId="3AD69139" w14:textId="67D6E9F4">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t>Editing</w:t>
            </w:r>
          </w:p>
          <w:p w:rsidR="000A166B" w:rsidP="000A166B" w:rsidRDefault="000A166B" w14:paraId="34F18F4C" w14:textId="098B29FD">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sidRPr="00351312">
              <w:rPr>
                <w:rFonts w:eastAsia="Calibri" w:cstheme="minorHAnsi"/>
                <w:color w:val="000000" w:themeColor="text1"/>
                <w:sz w:val="20"/>
                <w:szCs w:val="20"/>
              </w:rPr>
              <w:t>F</w:t>
            </w:r>
            <w:r w:rsidRPr="00351312">
              <w:rPr>
                <w:rFonts w:eastAsia="Calibri" w:cstheme="minorHAnsi"/>
                <w:color w:val="000000" w:themeColor="text1"/>
                <w:sz w:val="20"/>
                <w:szCs w:val="20"/>
              </w:rPr>
              <w:t>ilters</w:t>
            </w:r>
          </w:p>
          <w:p w:rsidR="000A166B" w:rsidP="000A166B" w:rsidRDefault="000A166B" w14:paraId="413D8829" w14:textId="7A52E12A">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sidRPr="00351312">
              <w:rPr>
                <w:rFonts w:eastAsia="Calibri" w:cstheme="minorHAnsi"/>
                <w:color w:val="000000" w:themeColor="text1"/>
                <w:sz w:val="20"/>
                <w:szCs w:val="20"/>
              </w:rPr>
              <w:t>colour adjustments</w:t>
            </w:r>
          </w:p>
          <w:p w:rsidR="000A166B" w:rsidP="000A166B" w:rsidRDefault="000A166B" w14:paraId="5894FBDF" w14:textId="0B446156">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sidRPr="00351312">
              <w:rPr>
                <w:rFonts w:eastAsia="Calibri" w:cstheme="minorHAnsi"/>
                <w:color w:val="000000" w:themeColor="text1"/>
                <w:sz w:val="20"/>
                <w:szCs w:val="20"/>
              </w:rPr>
              <w:t>repeat patterns</w:t>
            </w:r>
          </w:p>
          <w:p w:rsidRPr="000A166B" w:rsidR="000A166B" w:rsidP="000A166B" w:rsidRDefault="000A166B" w14:paraId="5956E4CD" w14:textId="75946E07">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sidRPr="00351312">
              <w:rPr>
                <w:rFonts w:eastAsia="Calibri" w:cstheme="minorHAnsi"/>
                <w:color w:val="000000" w:themeColor="text1"/>
                <w:sz w:val="20"/>
                <w:szCs w:val="20"/>
              </w:rPr>
              <w:t>masks</w:t>
            </w:r>
          </w:p>
          <w:p w:rsidRPr="00351312" w:rsidR="00D87DDE" w:rsidP="00D87DDE" w:rsidRDefault="0063491D" w14:paraId="5E8C5195" w14:textId="3F319D91">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t xml:space="preserve">Students </w:t>
            </w:r>
            <w:r w:rsidR="000A166B">
              <w:rPr>
                <w:rFonts w:eastAsia="Calibri" w:cstheme="minorHAnsi"/>
                <w:color w:val="000000" w:themeColor="text1"/>
                <w:sz w:val="20"/>
                <w:szCs w:val="20"/>
              </w:rPr>
              <w:t>combine 2d design and Photopea</w:t>
            </w:r>
            <w:r>
              <w:rPr>
                <w:rFonts w:eastAsia="Calibri" w:cstheme="minorHAnsi"/>
                <w:color w:val="000000" w:themeColor="text1"/>
                <w:sz w:val="20"/>
                <w:szCs w:val="20"/>
              </w:rPr>
              <w:t xml:space="preserve"> CAD</w:t>
            </w:r>
            <w:r w:rsidRPr="00351312" w:rsidR="00D87DDE">
              <w:rPr>
                <w:rFonts w:eastAsia="Calibri" w:cstheme="minorHAnsi"/>
                <w:color w:val="000000" w:themeColor="text1"/>
                <w:sz w:val="20"/>
                <w:szCs w:val="20"/>
              </w:rPr>
              <w:t xml:space="preserve"> skills to </w:t>
            </w:r>
            <w:r>
              <w:rPr>
                <w:rFonts w:eastAsia="Calibri" w:cstheme="minorHAnsi"/>
                <w:color w:val="000000" w:themeColor="text1"/>
                <w:sz w:val="20"/>
                <w:szCs w:val="20"/>
              </w:rPr>
              <w:t xml:space="preserve">create their own complex </w:t>
            </w:r>
            <w:r w:rsidRPr="00351312" w:rsidR="00D87DDE">
              <w:rPr>
                <w:rFonts w:eastAsia="Calibri" w:cstheme="minorHAnsi"/>
                <w:color w:val="000000" w:themeColor="text1"/>
                <w:sz w:val="20"/>
                <w:szCs w:val="20"/>
              </w:rPr>
              <w:t xml:space="preserve">packaging </w:t>
            </w:r>
            <w:r>
              <w:rPr>
                <w:rFonts w:eastAsia="Calibri" w:cstheme="minorHAnsi"/>
                <w:color w:val="000000" w:themeColor="text1"/>
                <w:sz w:val="20"/>
                <w:szCs w:val="20"/>
              </w:rPr>
              <w:t xml:space="preserve">net. </w:t>
            </w:r>
          </w:p>
          <w:p w:rsidRPr="00351312" w:rsidR="00D87DDE" w:rsidP="00D87DDE" w:rsidRDefault="000A166B" w14:paraId="7232B2AD" w14:textId="1928C152">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t>Students enhance knowledge of CAD to develop</w:t>
            </w:r>
            <w:r w:rsidRPr="00351312" w:rsidR="00D87DDE">
              <w:rPr>
                <w:rFonts w:eastAsia="Calibri" w:cstheme="minorHAnsi"/>
                <w:color w:val="000000" w:themeColor="text1"/>
                <w:sz w:val="20"/>
                <w:szCs w:val="20"/>
              </w:rPr>
              <w:t xml:space="preserve"> 3D </w:t>
            </w:r>
            <w:r>
              <w:rPr>
                <w:rFonts w:eastAsia="Calibri" w:cstheme="minorHAnsi"/>
                <w:color w:val="000000" w:themeColor="text1"/>
                <w:sz w:val="20"/>
                <w:szCs w:val="20"/>
              </w:rPr>
              <w:t xml:space="preserve">virtual </w:t>
            </w:r>
            <w:r w:rsidRPr="00351312" w:rsidR="00D87DDE">
              <w:rPr>
                <w:rFonts w:eastAsia="Calibri" w:cstheme="minorHAnsi"/>
                <w:color w:val="000000" w:themeColor="text1"/>
                <w:sz w:val="20"/>
                <w:szCs w:val="20"/>
              </w:rPr>
              <w:t>modelling skills</w:t>
            </w:r>
            <w:r>
              <w:rPr>
                <w:rFonts w:eastAsia="Calibri" w:cstheme="minorHAnsi"/>
                <w:color w:val="000000" w:themeColor="text1"/>
                <w:sz w:val="20"/>
                <w:szCs w:val="20"/>
              </w:rPr>
              <w:t xml:space="preserve"> </w:t>
            </w:r>
            <w:r w:rsidRPr="00351312" w:rsidR="00D87DDE">
              <w:rPr>
                <w:rFonts w:eastAsia="Calibri" w:cstheme="minorHAnsi"/>
                <w:color w:val="000000" w:themeColor="text1"/>
                <w:sz w:val="20"/>
                <w:szCs w:val="20"/>
              </w:rPr>
              <w:t>(</w:t>
            </w:r>
            <w:proofErr w:type="spellStart"/>
            <w:r w:rsidR="00C37CFF">
              <w:rPr>
                <w:rFonts w:eastAsia="Calibri" w:cstheme="minorHAnsi"/>
                <w:color w:val="000000" w:themeColor="text1"/>
                <w:sz w:val="20"/>
                <w:szCs w:val="20"/>
              </w:rPr>
              <w:t>O</w:t>
            </w:r>
            <w:r w:rsidRPr="00351312" w:rsidR="00D87DDE">
              <w:rPr>
                <w:rFonts w:eastAsia="Calibri" w:cstheme="minorHAnsi"/>
                <w:color w:val="000000" w:themeColor="text1"/>
                <w:sz w:val="20"/>
                <w:szCs w:val="20"/>
              </w:rPr>
              <w:t>nshape</w:t>
            </w:r>
            <w:proofErr w:type="spellEnd"/>
            <w:r w:rsidRPr="00351312" w:rsidR="00D87DDE">
              <w:rPr>
                <w:rFonts w:eastAsia="Calibri" w:cstheme="minorHAnsi"/>
                <w:color w:val="000000" w:themeColor="text1"/>
                <w:sz w:val="20"/>
                <w:szCs w:val="20"/>
              </w:rPr>
              <w:t xml:space="preserve">/ </w:t>
            </w:r>
            <w:proofErr w:type="spellStart"/>
            <w:r w:rsidR="00C37CFF">
              <w:rPr>
                <w:rFonts w:eastAsia="Calibri" w:cstheme="minorHAnsi"/>
                <w:color w:val="000000" w:themeColor="text1"/>
                <w:sz w:val="20"/>
                <w:szCs w:val="20"/>
              </w:rPr>
              <w:t>T</w:t>
            </w:r>
            <w:r w:rsidRPr="00351312" w:rsidR="007F0910">
              <w:rPr>
                <w:rFonts w:eastAsia="Calibri" w:cstheme="minorHAnsi"/>
                <w:color w:val="000000" w:themeColor="text1"/>
                <w:sz w:val="20"/>
                <w:szCs w:val="20"/>
              </w:rPr>
              <w:t>inkerCAD</w:t>
            </w:r>
            <w:proofErr w:type="spellEnd"/>
            <w:r w:rsidRPr="00351312" w:rsidR="007F0910">
              <w:rPr>
                <w:rFonts w:eastAsia="Calibri" w:cstheme="minorHAnsi"/>
                <w:color w:val="000000" w:themeColor="text1"/>
                <w:sz w:val="20"/>
                <w:szCs w:val="20"/>
              </w:rPr>
              <w:t>/ fusion</w:t>
            </w:r>
            <w:r w:rsidRPr="00351312" w:rsidR="00D87DDE">
              <w:rPr>
                <w:rFonts w:eastAsia="Calibri" w:cstheme="minorHAnsi"/>
                <w:color w:val="000000" w:themeColor="text1"/>
                <w:sz w:val="20"/>
                <w:szCs w:val="20"/>
              </w:rPr>
              <w:t>)</w:t>
            </w:r>
            <w:r>
              <w:rPr>
                <w:rFonts w:eastAsia="Calibri" w:cstheme="minorHAnsi"/>
                <w:color w:val="000000" w:themeColor="text1"/>
                <w:sz w:val="20"/>
                <w:szCs w:val="20"/>
              </w:rPr>
              <w:t xml:space="preserve"> so they can present ideas to a client</w:t>
            </w:r>
            <w:r w:rsidRPr="00351312" w:rsidR="00D87DDE">
              <w:rPr>
                <w:rFonts w:eastAsia="Calibri" w:cstheme="minorHAnsi"/>
                <w:color w:val="000000" w:themeColor="text1"/>
                <w:sz w:val="20"/>
                <w:szCs w:val="20"/>
              </w:rPr>
              <w:t xml:space="preserve">. </w:t>
            </w:r>
          </w:p>
          <w:p w:rsidRPr="00351312" w:rsidR="00D87DDE" w:rsidP="00D87DDE" w:rsidRDefault="000A166B" w14:paraId="25001AD1" w14:textId="6FC5C46B">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t>Students experiment with material processes including:</w:t>
            </w:r>
          </w:p>
          <w:p w:rsidRPr="00351312" w:rsidR="00D87DDE" w:rsidP="00D87DDE" w:rsidRDefault="00D87DDE" w14:paraId="10118305" w14:textId="77777777">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sidRPr="00351312">
              <w:rPr>
                <w:rFonts w:eastAsia="Calibri" w:cstheme="minorHAnsi"/>
                <w:color w:val="000000" w:themeColor="text1"/>
                <w:sz w:val="20"/>
                <w:szCs w:val="20"/>
              </w:rPr>
              <w:t>Vacuum forming</w:t>
            </w:r>
          </w:p>
          <w:p w:rsidRPr="00351312" w:rsidR="00D87DDE" w:rsidP="00D87DDE" w:rsidRDefault="00D87DDE" w14:paraId="0ADC080C" w14:textId="77777777">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sidRPr="00351312">
              <w:rPr>
                <w:rFonts w:eastAsia="Calibri" w:cstheme="minorHAnsi"/>
                <w:color w:val="000000" w:themeColor="text1"/>
                <w:sz w:val="20"/>
                <w:szCs w:val="20"/>
              </w:rPr>
              <w:t>Using a mould to shape materials</w:t>
            </w:r>
          </w:p>
          <w:p w:rsidR="00D87DDE" w:rsidP="00D87DDE" w:rsidRDefault="00D87DDE" w14:paraId="362D74CC" w14:textId="0A823927">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sidRPr="00351312">
              <w:rPr>
                <w:rFonts w:eastAsia="Calibri" w:cstheme="minorHAnsi"/>
                <w:color w:val="000000" w:themeColor="text1"/>
                <w:sz w:val="20"/>
                <w:szCs w:val="20"/>
              </w:rPr>
              <w:t>Creating curves in flexi ply</w:t>
            </w:r>
            <w:r w:rsidR="00F140CC">
              <w:rPr>
                <w:rFonts w:eastAsia="Calibri" w:cstheme="minorHAnsi"/>
                <w:color w:val="000000" w:themeColor="text1"/>
                <w:sz w:val="20"/>
                <w:szCs w:val="20"/>
              </w:rPr>
              <w:t>;</w:t>
            </w:r>
          </w:p>
          <w:p w:rsidR="000A166B" w:rsidP="000A166B" w:rsidRDefault="00F140CC" w14:paraId="41ED2AAB" w14:textId="1F672E21">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t>p</w:t>
            </w:r>
            <w:r w:rsidR="000A166B">
              <w:rPr>
                <w:rFonts w:eastAsia="Calibri" w:cstheme="minorHAnsi"/>
                <w:color w:val="000000" w:themeColor="text1"/>
                <w:sz w:val="20"/>
                <w:szCs w:val="20"/>
              </w:rPr>
              <w:t xml:space="preserve">roviding them with a wider practical skillset to draw upon when designing their own products. </w:t>
            </w:r>
          </w:p>
          <w:p w:rsidRPr="00351312" w:rsidR="00D87DDE" w:rsidP="00D87DDE" w:rsidRDefault="00D87DDE" w14:paraId="08E6980B" w14:textId="702B8F4D">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sidRPr="00351312">
              <w:rPr>
                <w:rFonts w:eastAsia="Calibri" w:cstheme="minorHAnsi"/>
                <w:color w:val="000000" w:themeColor="text1"/>
                <w:sz w:val="20"/>
                <w:szCs w:val="20"/>
              </w:rPr>
              <w:t xml:space="preserve">Students </w:t>
            </w:r>
            <w:r w:rsidR="000A166B">
              <w:rPr>
                <w:rFonts w:eastAsia="Calibri" w:cstheme="minorHAnsi"/>
                <w:color w:val="000000" w:themeColor="text1"/>
                <w:sz w:val="20"/>
                <w:szCs w:val="20"/>
              </w:rPr>
              <w:t>experience working with resin and learn how to combine materials with differing properties (</w:t>
            </w:r>
            <w:r w:rsidRPr="00351312">
              <w:rPr>
                <w:rFonts w:eastAsia="Calibri" w:cstheme="minorHAnsi"/>
                <w:color w:val="000000" w:themeColor="text1"/>
                <w:sz w:val="20"/>
                <w:szCs w:val="20"/>
              </w:rPr>
              <w:t>resin and timber</w:t>
            </w:r>
            <w:r w:rsidR="000A166B">
              <w:rPr>
                <w:rFonts w:eastAsia="Calibri" w:cstheme="minorHAnsi"/>
                <w:color w:val="000000" w:themeColor="text1"/>
                <w:sz w:val="20"/>
                <w:szCs w:val="20"/>
              </w:rPr>
              <w:t>).</w:t>
            </w:r>
            <w:r w:rsidRPr="00351312">
              <w:rPr>
                <w:rFonts w:eastAsia="Calibri" w:cstheme="minorHAnsi"/>
                <w:color w:val="000000" w:themeColor="text1"/>
                <w:sz w:val="20"/>
                <w:szCs w:val="20"/>
              </w:rPr>
              <w:t xml:space="preserve"> </w:t>
            </w:r>
          </w:p>
          <w:p w:rsidRPr="00351312" w:rsidR="00C67980" w:rsidP="00C67980" w:rsidRDefault="0083730E" w14:paraId="75C68088" w14:textId="35CB0A23">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t>Students explore the wider r</w:t>
            </w:r>
            <w:r w:rsidRPr="00351312" w:rsidR="00C67980">
              <w:rPr>
                <w:rFonts w:eastAsia="Calibri" w:cstheme="minorHAnsi"/>
                <w:color w:val="000000" w:themeColor="text1"/>
                <w:sz w:val="20"/>
                <w:szCs w:val="20"/>
              </w:rPr>
              <w:t>ole of the designer</w:t>
            </w:r>
            <w:r>
              <w:rPr>
                <w:rFonts w:eastAsia="Calibri" w:cstheme="minorHAnsi"/>
                <w:color w:val="000000" w:themeColor="text1"/>
                <w:sz w:val="20"/>
                <w:szCs w:val="20"/>
              </w:rPr>
              <w:t xml:space="preserve"> in terms of environmental </w:t>
            </w:r>
            <w:r>
              <w:rPr>
                <w:rFonts w:eastAsia="Calibri" w:cstheme="minorHAnsi"/>
                <w:color w:val="000000" w:themeColor="text1"/>
                <w:sz w:val="20"/>
                <w:szCs w:val="20"/>
              </w:rPr>
              <w:lastRenderedPageBreak/>
              <w:t>considerations and reflect on ways to r</w:t>
            </w:r>
            <w:r w:rsidRPr="00351312" w:rsidR="00C67980">
              <w:rPr>
                <w:rFonts w:eastAsia="Calibri" w:cstheme="minorHAnsi"/>
                <w:color w:val="000000" w:themeColor="text1"/>
                <w:sz w:val="20"/>
                <w:szCs w:val="20"/>
              </w:rPr>
              <w:t>educ</w:t>
            </w:r>
            <w:r>
              <w:rPr>
                <w:rFonts w:eastAsia="Calibri" w:cstheme="minorHAnsi"/>
                <w:color w:val="000000" w:themeColor="text1"/>
                <w:sz w:val="20"/>
                <w:szCs w:val="20"/>
              </w:rPr>
              <w:t xml:space="preserve">e </w:t>
            </w:r>
            <w:r w:rsidRPr="00351312" w:rsidR="00C67980">
              <w:rPr>
                <w:rFonts w:eastAsia="Calibri" w:cstheme="minorHAnsi"/>
                <w:color w:val="000000" w:themeColor="text1"/>
                <w:sz w:val="20"/>
                <w:szCs w:val="20"/>
              </w:rPr>
              <w:t xml:space="preserve">waste, creating repairable products and considering how components can be taken apart for recycling or reuse. </w:t>
            </w:r>
          </w:p>
          <w:p w:rsidRPr="00351312" w:rsidR="00C67980" w:rsidP="00C67980" w:rsidRDefault="0083730E" w14:paraId="04D7B35E" w14:textId="5E96D8BE">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t>Studen</w:t>
            </w:r>
            <w:r w:rsidRPr="00351312" w:rsidR="00C67980">
              <w:rPr>
                <w:rFonts w:eastAsia="Calibri" w:cstheme="minorHAnsi"/>
                <w:color w:val="000000" w:themeColor="text1"/>
                <w:sz w:val="20"/>
                <w:szCs w:val="20"/>
              </w:rPr>
              <w:t>t</w:t>
            </w:r>
            <w:r>
              <w:rPr>
                <w:rFonts w:eastAsia="Calibri" w:cstheme="minorHAnsi"/>
                <w:color w:val="000000" w:themeColor="text1"/>
                <w:sz w:val="20"/>
                <w:szCs w:val="20"/>
              </w:rPr>
              <w:t xml:space="preserve">s understand the term ‘feasibility’ and begin to apply this when exploring existing products or when developing their own. </w:t>
            </w:r>
          </w:p>
          <w:p w:rsidR="0083730E" w:rsidP="00C67980" w:rsidRDefault="0083730E" w14:paraId="46E2E015" w14:textId="77777777">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t>Students identify the importance of a</w:t>
            </w:r>
            <w:r w:rsidRPr="00351312" w:rsidR="00C67980">
              <w:rPr>
                <w:rFonts w:eastAsia="Calibri" w:cstheme="minorHAnsi"/>
                <w:color w:val="000000" w:themeColor="text1"/>
                <w:sz w:val="20"/>
                <w:szCs w:val="20"/>
              </w:rPr>
              <w:t>nalysis and evaluation skills</w:t>
            </w:r>
            <w:r>
              <w:rPr>
                <w:rFonts w:eastAsia="Calibri" w:cstheme="minorHAnsi"/>
                <w:color w:val="000000" w:themeColor="text1"/>
                <w:sz w:val="20"/>
                <w:szCs w:val="20"/>
              </w:rPr>
              <w:t xml:space="preserve"> and how they support the development of new products. </w:t>
            </w:r>
          </w:p>
          <w:p w:rsidRPr="0083730E" w:rsidR="00C67980" w:rsidP="00C67980" w:rsidRDefault="0083730E" w14:paraId="111FC988" w14:textId="4694C4BB">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t>Students explore</w:t>
            </w:r>
            <w:r w:rsidRPr="00351312" w:rsidR="00C67980">
              <w:rPr>
                <w:rFonts w:eastAsia="Calibri" w:cstheme="minorHAnsi"/>
                <w:color w:val="000000" w:themeColor="text1"/>
                <w:sz w:val="20"/>
                <w:szCs w:val="20"/>
              </w:rPr>
              <w:t xml:space="preserve"> scales of </w:t>
            </w:r>
            <w:r>
              <w:rPr>
                <w:rFonts w:eastAsia="Calibri" w:cstheme="minorHAnsi"/>
                <w:color w:val="000000" w:themeColor="text1"/>
                <w:sz w:val="20"/>
                <w:szCs w:val="20"/>
              </w:rPr>
              <w:t xml:space="preserve">production and how this can affect cost, quality and efficiency when planning to manufacture products in quantity. </w:t>
            </w:r>
          </w:p>
        </w:tc>
        <w:tc>
          <w:tcPr>
            <w:cnfStyle w:val="000000000000" w:firstRow="0" w:lastRow="0" w:firstColumn="0" w:lastColumn="0" w:oddVBand="0" w:evenVBand="0" w:oddHBand="0" w:evenHBand="0" w:firstRowFirstColumn="0" w:firstRowLastColumn="0" w:lastRowFirstColumn="0" w:lastRowLastColumn="0"/>
            <w:tcW w:w="3119" w:type="dxa"/>
            <w:tcMar/>
          </w:tcPr>
          <w:p w:rsidRPr="00351312" w:rsidR="009E3435" w:rsidP="009E3435" w:rsidRDefault="00714854" w14:paraId="7131E22F" w14:textId="39180406">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lastRenderedPageBreak/>
              <w:t>Students analyse and investigate an environmentally themed context reinforcing the wider role of the designer (</w:t>
            </w:r>
            <w:r w:rsidRPr="00351312" w:rsidR="009E3435">
              <w:rPr>
                <w:rFonts w:eastAsia="Calibri" w:cstheme="minorHAnsi"/>
                <w:color w:val="000000" w:themeColor="text1"/>
                <w:sz w:val="20"/>
                <w:szCs w:val="20"/>
              </w:rPr>
              <w:t xml:space="preserve">Eco festival </w:t>
            </w:r>
            <w:r>
              <w:rPr>
                <w:rFonts w:eastAsia="Calibri" w:cstheme="minorHAnsi"/>
                <w:color w:val="000000" w:themeColor="text1"/>
                <w:sz w:val="20"/>
                <w:szCs w:val="20"/>
              </w:rPr>
              <w:t>jewellery).</w:t>
            </w:r>
          </w:p>
          <w:p w:rsidRPr="00351312" w:rsidR="009E3435" w:rsidP="009E3435" w:rsidRDefault="00714854" w14:paraId="3CA14AFE" w14:textId="70034FB2">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t xml:space="preserve">Students take inspiration from their own investigation work to demonstrate creativity when sketching ideas for jewellery. </w:t>
            </w:r>
            <w:r w:rsidRPr="00351312" w:rsidR="009E3435">
              <w:rPr>
                <w:rFonts w:eastAsia="Calibri" w:cstheme="minorHAnsi"/>
                <w:color w:val="000000" w:themeColor="text1"/>
                <w:sz w:val="20"/>
                <w:szCs w:val="20"/>
              </w:rPr>
              <w:t xml:space="preserve"> </w:t>
            </w:r>
          </w:p>
          <w:p w:rsidRPr="00351312" w:rsidR="009E3435" w:rsidP="009E3435" w:rsidRDefault="007D611A" w14:paraId="6E1E76E3" w14:textId="7A6353F7">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t>Students explore</w:t>
            </w:r>
            <w:r w:rsidRPr="00351312" w:rsidR="009E3435">
              <w:rPr>
                <w:rFonts w:eastAsia="Calibri" w:cstheme="minorHAnsi"/>
                <w:color w:val="000000" w:themeColor="text1"/>
                <w:sz w:val="20"/>
                <w:szCs w:val="20"/>
              </w:rPr>
              <w:t xml:space="preserve"> biomimicry</w:t>
            </w:r>
            <w:r>
              <w:rPr>
                <w:rFonts w:eastAsia="Calibri" w:cstheme="minorHAnsi"/>
                <w:color w:val="000000" w:themeColor="text1"/>
                <w:sz w:val="20"/>
                <w:szCs w:val="20"/>
              </w:rPr>
              <w:t xml:space="preserve"> and learn h</w:t>
            </w:r>
            <w:r w:rsidRPr="00351312" w:rsidR="009E3435">
              <w:rPr>
                <w:rFonts w:eastAsia="Calibri" w:cstheme="minorHAnsi"/>
                <w:color w:val="000000" w:themeColor="text1"/>
                <w:sz w:val="20"/>
                <w:szCs w:val="20"/>
              </w:rPr>
              <w:t xml:space="preserve">ow can this inspire </w:t>
            </w:r>
            <w:r>
              <w:rPr>
                <w:rFonts w:eastAsia="Calibri" w:cstheme="minorHAnsi"/>
                <w:color w:val="000000" w:themeColor="text1"/>
                <w:sz w:val="20"/>
                <w:szCs w:val="20"/>
              </w:rPr>
              <w:t xml:space="preserve">creative </w:t>
            </w:r>
            <w:r w:rsidRPr="00351312" w:rsidR="009E3435">
              <w:rPr>
                <w:rFonts w:eastAsia="Calibri" w:cstheme="minorHAnsi"/>
                <w:color w:val="000000" w:themeColor="text1"/>
                <w:sz w:val="20"/>
                <w:szCs w:val="20"/>
              </w:rPr>
              <w:t>desig</w:t>
            </w:r>
            <w:r>
              <w:rPr>
                <w:rFonts w:eastAsia="Calibri" w:cstheme="minorHAnsi"/>
                <w:color w:val="000000" w:themeColor="text1"/>
                <w:sz w:val="20"/>
                <w:szCs w:val="20"/>
              </w:rPr>
              <w:t xml:space="preserve">n. </w:t>
            </w:r>
            <w:r w:rsidRPr="00351312" w:rsidR="009E3435">
              <w:rPr>
                <w:rFonts w:eastAsia="Calibri" w:cstheme="minorHAnsi"/>
                <w:color w:val="000000" w:themeColor="text1"/>
                <w:sz w:val="20"/>
                <w:szCs w:val="20"/>
              </w:rPr>
              <w:t xml:space="preserve"> </w:t>
            </w:r>
          </w:p>
          <w:p w:rsidR="009E3435" w:rsidP="009E3435" w:rsidRDefault="007D611A" w14:paraId="7A628F7C" w14:textId="15BEFB9A">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t>Students explore the properties of different m</w:t>
            </w:r>
            <w:r w:rsidRPr="00351312" w:rsidR="009E3435">
              <w:rPr>
                <w:rFonts w:eastAsia="Calibri" w:cstheme="minorHAnsi"/>
                <w:color w:val="000000" w:themeColor="text1"/>
                <w:sz w:val="20"/>
                <w:szCs w:val="20"/>
              </w:rPr>
              <w:t>odern</w:t>
            </w:r>
            <w:r>
              <w:rPr>
                <w:rFonts w:eastAsia="Calibri" w:cstheme="minorHAnsi"/>
                <w:color w:val="000000" w:themeColor="text1"/>
                <w:sz w:val="20"/>
                <w:szCs w:val="20"/>
              </w:rPr>
              <w:t xml:space="preserve"> and </w:t>
            </w:r>
            <w:r w:rsidRPr="00351312" w:rsidR="009E3435">
              <w:rPr>
                <w:rFonts w:eastAsia="Calibri" w:cstheme="minorHAnsi"/>
                <w:color w:val="000000" w:themeColor="text1"/>
                <w:sz w:val="20"/>
                <w:szCs w:val="20"/>
              </w:rPr>
              <w:t xml:space="preserve">smart materials </w:t>
            </w:r>
            <w:r>
              <w:rPr>
                <w:rFonts w:eastAsia="Calibri" w:cstheme="minorHAnsi"/>
                <w:color w:val="000000" w:themeColor="text1"/>
                <w:sz w:val="20"/>
                <w:szCs w:val="20"/>
              </w:rPr>
              <w:t xml:space="preserve">including testing polymorph to create organic and ergonomic shapes. </w:t>
            </w:r>
            <w:r w:rsidRPr="00351312" w:rsidR="009E3435">
              <w:rPr>
                <w:rFonts w:eastAsia="Calibri" w:cstheme="minorHAnsi"/>
                <w:color w:val="000000" w:themeColor="text1"/>
                <w:sz w:val="20"/>
                <w:szCs w:val="20"/>
              </w:rPr>
              <w:t xml:space="preserve"> </w:t>
            </w:r>
          </w:p>
          <w:p w:rsidR="007D611A" w:rsidP="00714854" w:rsidRDefault="007D611A" w14:paraId="1615C320" w14:textId="77777777">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t>Students explore the role of the designer in promoting</w:t>
            </w:r>
            <w:r w:rsidRPr="00351312" w:rsidR="00714854">
              <w:rPr>
                <w:rFonts w:eastAsia="Calibri" w:cstheme="minorHAnsi"/>
                <w:color w:val="000000" w:themeColor="text1"/>
                <w:sz w:val="20"/>
                <w:szCs w:val="20"/>
              </w:rPr>
              <w:t xml:space="preserve"> </w:t>
            </w:r>
            <w:r>
              <w:rPr>
                <w:rFonts w:eastAsia="Calibri" w:cstheme="minorHAnsi"/>
                <w:color w:val="000000" w:themeColor="text1"/>
                <w:sz w:val="20"/>
                <w:szCs w:val="20"/>
              </w:rPr>
              <w:t>‘</w:t>
            </w:r>
            <w:r w:rsidRPr="00351312" w:rsidR="00714854">
              <w:rPr>
                <w:rFonts w:eastAsia="Calibri" w:cstheme="minorHAnsi"/>
                <w:color w:val="000000" w:themeColor="text1"/>
                <w:sz w:val="20"/>
                <w:szCs w:val="20"/>
              </w:rPr>
              <w:t>diversity</w:t>
            </w:r>
            <w:r>
              <w:rPr>
                <w:rFonts w:eastAsia="Calibri" w:cstheme="minorHAnsi"/>
                <w:color w:val="000000" w:themeColor="text1"/>
                <w:sz w:val="20"/>
                <w:szCs w:val="20"/>
              </w:rPr>
              <w:t xml:space="preserve">’ and use this as inspiration for a clock/ time piece design and make task. </w:t>
            </w:r>
          </w:p>
          <w:p w:rsidR="007D611A" w:rsidP="00714854" w:rsidRDefault="007D611A" w14:paraId="27D773D5" w14:textId="77777777">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t>Students use knowledge of material properties to develop ideas for</w:t>
            </w:r>
            <w:r w:rsidRPr="00351312" w:rsidR="00714854">
              <w:rPr>
                <w:rFonts w:eastAsia="Calibri" w:cstheme="minorHAnsi"/>
                <w:color w:val="000000" w:themeColor="text1"/>
                <w:sz w:val="20"/>
                <w:szCs w:val="20"/>
              </w:rPr>
              <w:t xml:space="preserve"> multi material</w:t>
            </w:r>
            <w:r>
              <w:rPr>
                <w:rFonts w:eastAsia="Calibri" w:cstheme="minorHAnsi"/>
                <w:color w:val="000000" w:themeColor="text1"/>
                <w:sz w:val="20"/>
                <w:szCs w:val="20"/>
              </w:rPr>
              <w:t xml:space="preserve"> clocks, identifying how they would combine materials of differing properties. </w:t>
            </w:r>
          </w:p>
          <w:p w:rsidRPr="00351312" w:rsidR="00714854" w:rsidP="00714854" w:rsidRDefault="007D611A" w14:paraId="72EEB833" w14:textId="5681FB2B">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t xml:space="preserve">Students generate a range of ideas </w:t>
            </w:r>
            <w:r w:rsidR="007355E0">
              <w:rPr>
                <w:rFonts w:eastAsia="Calibri" w:cstheme="minorHAnsi"/>
                <w:color w:val="000000" w:themeColor="text1"/>
                <w:sz w:val="20"/>
                <w:szCs w:val="20"/>
              </w:rPr>
              <w:t xml:space="preserve">for clocks </w:t>
            </w:r>
            <w:r>
              <w:rPr>
                <w:rFonts w:eastAsia="Calibri" w:cstheme="minorHAnsi"/>
                <w:color w:val="000000" w:themeColor="text1"/>
                <w:sz w:val="20"/>
                <w:szCs w:val="20"/>
              </w:rPr>
              <w:t xml:space="preserve">using different communication skills including perspective, exploded drawing and annotation. </w:t>
            </w:r>
          </w:p>
          <w:p w:rsidRPr="00351312" w:rsidR="009E3435" w:rsidP="009E3435" w:rsidRDefault="00714854" w14:paraId="2DDFDC3F" w14:textId="7A223F4C">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lastRenderedPageBreak/>
              <w:t>Students develop models and p</w:t>
            </w:r>
            <w:r w:rsidRPr="00351312" w:rsidR="009E3435">
              <w:rPr>
                <w:rFonts w:eastAsia="Calibri" w:cstheme="minorHAnsi"/>
                <w:color w:val="000000" w:themeColor="text1"/>
                <w:sz w:val="20"/>
                <w:szCs w:val="20"/>
              </w:rPr>
              <w:t>rototyp</w:t>
            </w:r>
            <w:r>
              <w:rPr>
                <w:rFonts w:eastAsia="Calibri" w:cstheme="minorHAnsi"/>
                <w:color w:val="000000" w:themeColor="text1"/>
                <w:sz w:val="20"/>
                <w:szCs w:val="20"/>
              </w:rPr>
              <w:t>es</w:t>
            </w:r>
            <w:r w:rsidR="007D611A">
              <w:rPr>
                <w:rFonts w:eastAsia="Calibri" w:cstheme="minorHAnsi"/>
                <w:color w:val="000000" w:themeColor="text1"/>
                <w:sz w:val="20"/>
                <w:szCs w:val="20"/>
              </w:rPr>
              <w:t xml:space="preserve"> using new modelling materials including foam</w:t>
            </w:r>
            <w:r>
              <w:rPr>
                <w:rFonts w:eastAsia="Calibri" w:cstheme="minorHAnsi"/>
                <w:color w:val="000000" w:themeColor="text1"/>
                <w:sz w:val="20"/>
                <w:szCs w:val="20"/>
              </w:rPr>
              <w:t xml:space="preserve"> to test the size and function of their own designs. </w:t>
            </w:r>
          </w:p>
          <w:p w:rsidR="00C67980" w:rsidP="00C67980" w:rsidRDefault="00693E6D" w14:paraId="4BE39697" w14:textId="1A9AB086">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t>Students identify s</w:t>
            </w:r>
            <w:r w:rsidRPr="00351312" w:rsidR="00C67980">
              <w:rPr>
                <w:rFonts w:eastAsia="Calibri" w:cstheme="minorHAnsi"/>
                <w:color w:val="000000" w:themeColor="text1"/>
                <w:sz w:val="20"/>
                <w:szCs w:val="20"/>
              </w:rPr>
              <w:t xml:space="preserve">trategies used </w:t>
            </w:r>
            <w:r>
              <w:rPr>
                <w:rFonts w:eastAsia="Calibri" w:cstheme="minorHAnsi"/>
                <w:color w:val="000000" w:themeColor="text1"/>
                <w:sz w:val="20"/>
                <w:szCs w:val="20"/>
              </w:rPr>
              <w:t xml:space="preserve">in industrial practice </w:t>
            </w:r>
            <w:r w:rsidRPr="00351312" w:rsidR="00C67980">
              <w:rPr>
                <w:rFonts w:eastAsia="Calibri" w:cstheme="minorHAnsi"/>
                <w:color w:val="000000" w:themeColor="text1"/>
                <w:sz w:val="20"/>
                <w:szCs w:val="20"/>
              </w:rPr>
              <w:t xml:space="preserve">to project manage </w:t>
            </w:r>
            <w:r>
              <w:rPr>
                <w:rFonts w:eastAsia="Calibri" w:cstheme="minorHAnsi"/>
                <w:color w:val="000000" w:themeColor="text1"/>
                <w:sz w:val="20"/>
                <w:szCs w:val="20"/>
              </w:rPr>
              <w:t xml:space="preserve">time, </w:t>
            </w:r>
            <w:r w:rsidRPr="00351312" w:rsidR="00C67980">
              <w:rPr>
                <w:rFonts w:eastAsia="Calibri" w:cstheme="minorHAnsi"/>
                <w:color w:val="000000" w:themeColor="text1"/>
                <w:sz w:val="20"/>
                <w:szCs w:val="20"/>
              </w:rPr>
              <w:t>manufactur</w:t>
            </w:r>
            <w:r>
              <w:rPr>
                <w:rFonts w:eastAsia="Calibri" w:cstheme="minorHAnsi"/>
                <w:color w:val="000000" w:themeColor="text1"/>
                <w:sz w:val="20"/>
                <w:szCs w:val="20"/>
              </w:rPr>
              <w:t>ing</w:t>
            </w:r>
            <w:r w:rsidRPr="00351312" w:rsidR="00C67980">
              <w:rPr>
                <w:rFonts w:eastAsia="Calibri" w:cstheme="minorHAnsi"/>
                <w:color w:val="000000" w:themeColor="text1"/>
                <w:sz w:val="20"/>
                <w:szCs w:val="20"/>
              </w:rPr>
              <w:t xml:space="preserve"> and design development</w:t>
            </w:r>
            <w:r>
              <w:rPr>
                <w:rFonts w:eastAsia="Calibri" w:cstheme="minorHAnsi"/>
                <w:color w:val="000000" w:themeColor="text1"/>
                <w:sz w:val="20"/>
                <w:szCs w:val="20"/>
              </w:rPr>
              <w:t xml:space="preserve"> to ensure efficiency and quality. </w:t>
            </w:r>
            <w:r w:rsidRPr="00351312" w:rsidR="00C67980">
              <w:rPr>
                <w:rFonts w:eastAsia="Calibri" w:cstheme="minorHAnsi"/>
                <w:color w:val="000000" w:themeColor="text1"/>
                <w:sz w:val="20"/>
                <w:szCs w:val="20"/>
              </w:rPr>
              <w:t xml:space="preserve"> </w:t>
            </w:r>
          </w:p>
          <w:p w:rsidRPr="00351312" w:rsidR="00C67980" w:rsidP="00C67980" w:rsidRDefault="00693E6D" w14:paraId="7514FA91" w14:textId="00708EA5">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t>Students explore the</w:t>
            </w:r>
            <w:r w:rsidRPr="00351312" w:rsidR="00C67980">
              <w:rPr>
                <w:rFonts w:eastAsia="Calibri" w:cstheme="minorHAnsi"/>
                <w:color w:val="000000" w:themeColor="text1"/>
                <w:sz w:val="20"/>
                <w:szCs w:val="20"/>
              </w:rPr>
              <w:t xml:space="preserve"> role of digital technologies when designing and manufacturing products</w:t>
            </w:r>
            <w:r>
              <w:rPr>
                <w:rFonts w:eastAsia="Calibri" w:cstheme="minorHAnsi"/>
                <w:color w:val="000000" w:themeColor="text1"/>
                <w:sz w:val="20"/>
                <w:szCs w:val="20"/>
              </w:rPr>
              <w:t xml:space="preserve"> so they can </w:t>
            </w:r>
            <w:r w:rsidRPr="00351312" w:rsidR="00C67980">
              <w:rPr>
                <w:rFonts w:eastAsia="Calibri" w:cstheme="minorHAnsi"/>
                <w:color w:val="000000" w:themeColor="text1"/>
                <w:sz w:val="20"/>
                <w:szCs w:val="20"/>
              </w:rPr>
              <w:t xml:space="preserve">identify </w:t>
            </w:r>
            <w:r>
              <w:rPr>
                <w:rFonts w:eastAsia="Calibri" w:cstheme="minorHAnsi"/>
                <w:color w:val="000000" w:themeColor="text1"/>
                <w:sz w:val="20"/>
                <w:szCs w:val="20"/>
              </w:rPr>
              <w:t xml:space="preserve">the </w:t>
            </w:r>
            <w:r w:rsidRPr="00351312" w:rsidR="00C67980">
              <w:rPr>
                <w:rFonts w:eastAsia="Calibri" w:cstheme="minorHAnsi"/>
                <w:color w:val="000000" w:themeColor="text1"/>
                <w:sz w:val="20"/>
                <w:szCs w:val="20"/>
              </w:rPr>
              <w:t xml:space="preserve">advantages and disadvantages of </w:t>
            </w:r>
            <w:r>
              <w:rPr>
                <w:rFonts w:eastAsia="Calibri" w:cstheme="minorHAnsi"/>
                <w:color w:val="000000" w:themeColor="text1"/>
                <w:sz w:val="20"/>
                <w:szCs w:val="20"/>
              </w:rPr>
              <w:t>using new technologies.</w:t>
            </w:r>
            <w:r w:rsidRPr="00351312" w:rsidR="00C67980">
              <w:rPr>
                <w:rFonts w:eastAsia="Calibri" w:cstheme="minorHAnsi"/>
                <w:color w:val="000000" w:themeColor="text1"/>
                <w:sz w:val="20"/>
                <w:szCs w:val="20"/>
              </w:rPr>
              <w:t xml:space="preserve"> </w:t>
            </w:r>
          </w:p>
          <w:p w:rsidR="00786F6C" w:rsidP="00786F6C" w:rsidRDefault="00786F6C" w14:paraId="4D656766" w14:textId="77777777">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t>Students i</w:t>
            </w:r>
            <w:r w:rsidRPr="00351312">
              <w:rPr>
                <w:rFonts w:eastAsia="Calibri" w:cstheme="minorHAnsi"/>
                <w:color w:val="000000" w:themeColor="text1"/>
                <w:sz w:val="20"/>
                <w:szCs w:val="20"/>
              </w:rPr>
              <w:t>dentify how new products are introduced to market</w:t>
            </w:r>
            <w:r>
              <w:rPr>
                <w:rFonts w:eastAsia="Calibri" w:cstheme="minorHAnsi"/>
                <w:color w:val="000000" w:themeColor="text1"/>
                <w:sz w:val="20"/>
                <w:szCs w:val="20"/>
              </w:rPr>
              <w:t xml:space="preserve"> and w</w:t>
            </w:r>
            <w:r w:rsidRPr="00351312">
              <w:rPr>
                <w:rFonts w:eastAsia="Calibri" w:cstheme="minorHAnsi"/>
                <w:color w:val="000000" w:themeColor="text1"/>
                <w:sz w:val="20"/>
                <w:szCs w:val="20"/>
              </w:rPr>
              <w:t xml:space="preserve">hat affects product development </w:t>
            </w:r>
            <w:r>
              <w:rPr>
                <w:rFonts w:eastAsia="Calibri" w:cstheme="minorHAnsi"/>
                <w:color w:val="000000" w:themeColor="text1"/>
                <w:sz w:val="20"/>
                <w:szCs w:val="20"/>
              </w:rPr>
              <w:t>including the role of new technologies.</w:t>
            </w:r>
          </w:p>
          <w:p w:rsidRPr="00786F6C" w:rsidR="00786F6C" w:rsidP="00C67980" w:rsidRDefault="00786F6C" w14:paraId="0B833097" w14:textId="6BE27F3F">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t>Students l</w:t>
            </w:r>
            <w:r w:rsidRPr="00351312">
              <w:rPr>
                <w:rFonts w:eastAsia="Calibri" w:cstheme="minorHAnsi"/>
                <w:color w:val="000000" w:themeColor="text1"/>
                <w:sz w:val="20"/>
                <w:szCs w:val="20"/>
              </w:rPr>
              <w:t xml:space="preserve">earn </w:t>
            </w:r>
            <w:r>
              <w:rPr>
                <w:rFonts w:eastAsia="Calibri" w:cstheme="minorHAnsi"/>
                <w:color w:val="000000" w:themeColor="text1"/>
                <w:sz w:val="20"/>
                <w:szCs w:val="20"/>
              </w:rPr>
              <w:t xml:space="preserve">how </w:t>
            </w:r>
            <w:r w:rsidRPr="00351312">
              <w:rPr>
                <w:rFonts w:eastAsia="Calibri" w:cstheme="minorHAnsi"/>
                <w:color w:val="000000" w:themeColor="text1"/>
                <w:sz w:val="20"/>
                <w:szCs w:val="20"/>
              </w:rPr>
              <w:t>designers can protect their idea</w:t>
            </w:r>
            <w:r>
              <w:rPr>
                <w:rFonts w:eastAsia="Calibri" w:cstheme="minorHAnsi"/>
                <w:color w:val="000000" w:themeColor="text1"/>
                <w:sz w:val="20"/>
                <w:szCs w:val="20"/>
              </w:rPr>
              <w:t xml:space="preserve">s and identify when a </w:t>
            </w:r>
            <w:r w:rsidRPr="00351312">
              <w:rPr>
                <w:rFonts w:eastAsia="Calibri" w:cstheme="minorHAnsi"/>
                <w:color w:val="000000" w:themeColor="text1"/>
                <w:sz w:val="20"/>
                <w:szCs w:val="20"/>
              </w:rPr>
              <w:t>patent, copyright and trademark</w:t>
            </w:r>
            <w:r>
              <w:rPr>
                <w:rFonts w:eastAsia="Calibri" w:cstheme="minorHAnsi"/>
                <w:color w:val="000000" w:themeColor="text1"/>
                <w:sz w:val="20"/>
                <w:szCs w:val="20"/>
              </w:rPr>
              <w:t xml:space="preserve"> would be used</w:t>
            </w:r>
            <w:r w:rsidRPr="00351312">
              <w:rPr>
                <w:rFonts w:eastAsia="Calibri" w:cstheme="minorHAnsi"/>
                <w:color w:val="000000" w:themeColor="text1"/>
                <w:sz w:val="20"/>
                <w:szCs w:val="20"/>
              </w:rPr>
              <w:t xml:space="preserve">. </w:t>
            </w:r>
          </w:p>
        </w:tc>
        <w:tc>
          <w:tcPr>
            <w:cnfStyle w:val="000000000000" w:firstRow="0" w:lastRow="0" w:firstColumn="0" w:lastColumn="0" w:oddVBand="0" w:evenVBand="0" w:oddHBand="0" w:evenHBand="0" w:firstRowFirstColumn="0" w:firstRowLastColumn="0" w:lastRowFirstColumn="0" w:lastRowLastColumn="0"/>
            <w:tcW w:w="3204" w:type="dxa"/>
            <w:tcMar/>
          </w:tcPr>
          <w:p w:rsidR="00F92F60" w:rsidP="00F92F60" w:rsidRDefault="00F92F60" w14:paraId="747B642A" w14:textId="5002B858">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sidRPr="00351312">
              <w:rPr>
                <w:rFonts w:eastAsia="Calibri" w:cstheme="minorHAnsi"/>
                <w:color w:val="000000" w:themeColor="text1"/>
                <w:sz w:val="20"/>
                <w:szCs w:val="20"/>
              </w:rPr>
              <w:lastRenderedPageBreak/>
              <w:t xml:space="preserve">Students </w:t>
            </w:r>
            <w:r>
              <w:rPr>
                <w:rFonts w:eastAsia="Calibri" w:cstheme="minorHAnsi"/>
                <w:color w:val="000000" w:themeColor="text1"/>
                <w:sz w:val="20"/>
                <w:szCs w:val="20"/>
              </w:rPr>
              <w:t xml:space="preserve">analyse the broad context of ‘Mental health’ and investigate the causes and effects of this condition so they can develop products to solve problems they identify.  </w:t>
            </w:r>
          </w:p>
          <w:p w:rsidRPr="00351312" w:rsidR="00786F6C" w:rsidP="00F92F60" w:rsidRDefault="00786F6C" w14:paraId="14A2770B" w14:textId="40B463A0">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bCs/>
                <w:color w:val="000000" w:themeColor="text1"/>
                <w:sz w:val="20"/>
                <w:szCs w:val="20"/>
              </w:rPr>
              <w:t>S</w:t>
            </w:r>
            <w:r w:rsidRPr="00351312">
              <w:rPr>
                <w:rFonts w:eastAsia="Calibri" w:cstheme="minorHAnsi"/>
                <w:bCs/>
                <w:color w:val="000000" w:themeColor="text1"/>
                <w:sz w:val="20"/>
                <w:szCs w:val="20"/>
              </w:rPr>
              <w:t xml:space="preserve">tudents </w:t>
            </w:r>
            <w:r w:rsidR="001C0D44">
              <w:rPr>
                <w:rFonts w:eastAsia="Calibri" w:cstheme="minorHAnsi"/>
                <w:bCs/>
                <w:color w:val="000000" w:themeColor="text1"/>
                <w:sz w:val="20"/>
                <w:szCs w:val="20"/>
              </w:rPr>
              <w:t xml:space="preserve">are shown </w:t>
            </w:r>
            <w:r w:rsidRPr="00351312">
              <w:rPr>
                <w:rFonts w:eastAsia="Calibri" w:cstheme="minorHAnsi"/>
                <w:bCs/>
                <w:color w:val="000000" w:themeColor="text1"/>
                <w:sz w:val="20"/>
                <w:szCs w:val="20"/>
              </w:rPr>
              <w:t>how to develop a Gannt chart and research plan</w:t>
            </w:r>
            <w:r w:rsidR="001C0D44">
              <w:rPr>
                <w:rFonts w:eastAsia="Calibri" w:cstheme="minorHAnsi"/>
                <w:bCs/>
                <w:color w:val="000000" w:themeColor="text1"/>
                <w:sz w:val="20"/>
                <w:szCs w:val="20"/>
              </w:rPr>
              <w:t xml:space="preserve"> and how these tools are used to plan effective time management and organise relevant investigation work</w:t>
            </w:r>
            <w:r w:rsidRPr="00351312">
              <w:rPr>
                <w:rFonts w:eastAsia="Calibri" w:cstheme="minorHAnsi"/>
                <w:bCs/>
                <w:color w:val="000000" w:themeColor="text1"/>
                <w:sz w:val="20"/>
                <w:szCs w:val="20"/>
              </w:rPr>
              <w:t xml:space="preserve">. </w:t>
            </w:r>
          </w:p>
          <w:p w:rsidRPr="00351312" w:rsidR="00F92F60" w:rsidP="00F92F60" w:rsidRDefault="00F92F60" w14:paraId="750165C1" w14:textId="39B81CBE">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t>Students</w:t>
            </w:r>
            <w:r w:rsidRPr="00351312">
              <w:rPr>
                <w:rFonts w:eastAsia="Calibri" w:cstheme="minorHAnsi"/>
                <w:color w:val="000000" w:themeColor="text1"/>
                <w:sz w:val="20"/>
                <w:szCs w:val="20"/>
              </w:rPr>
              <w:t xml:space="preserve"> plan </w:t>
            </w:r>
            <w:r>
              <w:rPr>
                <w:rFonts w:eastAsia="Calibri" w:cstheme="minorHAnsi"/>
                <w:color w:val="000000" w:themeColor="text1"/>
                <w:sz w:val="20"/>
                <w:szCs w:val="20"/>
              </w:rPr>
              <w:t>with support, which</w:t>
            </w:r>
            <w:r w:rsidRPr="00351312">
              <w:rPr>
                <w:rFonts w:eastAsia="Calibri" w:cstheme="minorHAnsi"/>
                <w:color w:val="000000" w:themeColor="text1"/>
                <w:sz w:val="20"/>
                <w:szCs w:val="20"/>
              </w:rPr>
              <w:t xml:space="preserve"> primary and secondary investigation methods </w:t>
            </w:r>
            <w:r>
              <w:rPr>
                <w:rFonts w:eastAsia="Calibri" w:cstheme="minorHAnsi"/>
                <w:color w:val="000000" w:themeColor="text1"/>
                <w:sz w:val="20"/>
                <w:szCs w:val="20"/>
              </w:rPr>
              <w:t xml:space="preserve">will help them explore the context and analyse this content to help them determine the direction of their mock NEA. </w:t>
            </w:r>
          </w:p>
          <w:p w:rsidRPr="00351312" w:rsidR="00F92F60" w:rsidP="00F92F60" w:rsidRDefault="00F92F60" w14:paraId="70503D6A" w14:textId="77777777">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sidRPr="00351312">
              <w:rPr>
                <w:rFonts w:eastAsia="Calibri" w:cstheme="minorHAnsi"/>
                <w:color w:val="000000" w:themeColor="text1"/>
                <w:sz w:val="20"/>
                <w:szCs w:val="20"/>
              </w:rPr>
              <w:t xml:space="preserve">Students to analyse </w:t>
            </w:r>
            <w:r>
              <w:rPr>
                <w:rFonts w:eastAsia="Calibri" w:cstheme="minorHAnsi"/>
                <w:color w:val="000000" w:themeColor="text1"/>
                <w:sz w:val="20"/>
                <w:szCs w:val="20"/>
              </w:rPr>
              <w:t>investigation</w:t>
            </w:r>
            <w:r w:rsidRPr="00351312">
              <w:rPr>
                <w:rFonts w:eastAsia="Calibri" w:cstheme="minorHAnsi"/>
                <w:color w:val="000000" w:themeColor="text1"/>
                <w:sz w:val="20"/>
                <w:szCs w:val="20"/>
              </w:rPr>
              <w:t xml:space="preserve"> pages</w:t>
            </w:r>
            <w:r>
              <w:rPr>
                <w:rFonts w:eastAsia="Calibri" w:cstheme="minorHAnsi"/>
                <w:color w:val="000000" w:themeColor="text1"/>
                <w:sz w:val="20"/>
                <w:szCs w:val="20"/>
              </w:rPr>
              <w:t xml:space="preserve"> in depth, using this analysis to develop first concept sketches linked to the context. </w:t>
            </w:r>
            <w:r w:rsidRPr="00351312">
              <w:rPr>
                <w:rFonts w:eastAsia="Calibri" w:cstheme="minorHAnsi"/>
                <w:color w:val="000000" w:themeColor="text1"/>
                <w:sz w:val="20"/>
                <w:szCs w:val="20"/>
              </w:rPr>
              <w:t xml:space="preserve"> </w:t>
            </w:r>
          </w:p>
          <w:p w:rsidRPr="00351312" w:rsidR="00F92F60" w:rsidP="00F92F60" w:rsidRDefault="00F92F60" w14:paraId="28DCE940" w14:textId="77777777">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t xml:space="preserve">Students use analysis to write a design brief and specification criterion which plans and identifies the next stages of the mock NEA. </w:t>
            </w:r>
          </w:p>
          <w:p w:rsidRPr="009339F0" w:rsidR="00C67980" w:rsidP="00786F6C" w:rsidRDefault="00F92F60" w14:paraId="4E85648D" w14:textId="575B11A3">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t>Students revisit</w:t>
            </w:r>
            <w:r w:rsidRPr="00351312">
              <w:rPr>
                <w:rFonts w:eastAsia="Calibri" w:cstheme="minorHAnsi"/>
                <w:color w:val="000000" w:themeColor="text1"/>
                <w:sz w:val="20"/>
                <w:szCs w:val="20"/>
              </w:rPr>
              <w:t xml:space="preserve"> knowledge gained about the properties of</w:t>
            </w:r>
            <w:r>
              <w:rPr>
                <w:rFonts w:eastAsia="Calibri" w:cstheme="minorHAnsi"/>
                <w:color w:val="000000" w:themeColor="text1"/>
                <w:sz w:val="20"/>
                <w:szCs w:val="20"/>
              </w:rPr>
              <w:t xml:space="preserve"> different</w:t>
            </w:r>
            <w:r w:rsidRPr="00351312">
              <w:rPr>
                <w:rFonts w:eastAsia="Calibri" w:cstheme="minorHAnsi"/>
                <w:color w:val="000000" w:themeColor="text1"/>
                <w:sz w:val="20"/>
                <w:szCs w:val="20"/>
              </w:rPr>
              <w:t xml:space="preserve"> materials and </w:t>
            </w:r>
            <w:r>
              <w:rPr>
                <w:rFonts w:eastAsia="Calibri" w:cstheme="minorHAnsi"/>
                <w:color w:val="000000" w:themeColor="text1"/>
                <w:sz w:val="20"/>
                <w:szCs w:val="20"/>
              </w:rPr>
              <w:t xml:space="preserve">justify why they have been selected for a range of existing products. </w:t>
            </w:r>
          </w:p>
        </w:tc>
        <w:tc>
          <w:tcPr>
            <w:cnfStyle w:val="000000000000" w:firstRow="0" w:lastRow="0" w:firstColumn="0" w:lastColumn="0" w:oddVBand="0" w:evenVBand="0" w:oddHBand="0" w:evenHBand="0" w:firstRowFirstColumn="0" w:firstRowLastColumn="0" w:lastRowFirstColumn="0" w:lastRowLastColumn="0"/>
            <w:tcW w:w="2891" w:type="dxa"/>
            <w:tcMar/>
          </w:tcPr>
          <w:p w:rsidR="00F92F60" w:rsidP="00F80DD6" w:rsidRDefault="00F92F60" w14:paraId="3EB908E5" w14:textId="508440C9">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t xml:space="preserve">Students select </w:t>
            </w:r>
            <w:r w:rsidR="00830634">
              <w:rPr>
                <w:rFonts w:eastAsia="Calibri" w:cstheme="minorHAnsi"/>
                <w:color w:val="000000" w:themeColor="text1"/>
                <w:sz w:val="20"/>
                <w:szCs w:val="20"/>
              </w:rPr>
              <w:t xml:space="preserve">a context/ situation as the focus for the NEA assessment. </w:t>
            </w:r>
          </w:p>
          <w:p w:rsidRPr="00351312" w:rsidR="00F80DD6" w:rsidP="00F80DD6" w:rsidRDefault="00430D7A" w14:paraId="764B6079" w14:textId="478A470F">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sidRPr="00351312">
              <w:rPr>
                <w:rFonts w:eastAsia="Calibri" w:cstheme="minorHAnsi"/>
                <w:color w:val="000000" w:themeColor="text1"/>
                <w:sz w:val="20"/>
                <w:szCs w:val="20"/>
              </w:rPr>
              <w:t xml:space="preserve">Students </w:t>
            </w:r>
            <w:r w:rsidR="008467D6">
              <w:rPr>
                <w:rFonts w:eastAsia="Calibri" w:cstheme="minorHAnsi"/>
                <w:color w:val="000000" w:themeColor="text1"/>
                <w:sz w:val="20"/>
                <w:szCs w:val="20"/>
              </w:rPr>
              <w:t xml:space="preserve">analyse the </w:t>
            </w:r>
            <w:r w:rsidR="00830634">
              <w:rPr>
                <w:rFonts w:eastAsia="Calibri" w:cstheme="minorHAnsi"/>
                <w:color w:val="000000" w:themeColor="text1"/>
                <w:sz w:val="20"/>
                <w:szCs w:val="20"/>
              </w:rPr>
              <w:t xml:space="preserve">context independently, </w:t>
            </w:r>
            <w:r w:rsidR="008467D6">
              <w:rPr>
                <w:rFonts w:eastAsia="Calibri" w:cstheme="minorHAnsi"/>
                <w:color w:val="000000" w:themeColor="text1"/>
                <w:sz w:val="20"/>
                <w:szCs w:val="20"/>
              </w:rPr>
              <w:t>investigat</w:t>
            </w:r>
            <w:r w:rsidR="00830634">
              <w:rPr>
                <w:rFonts w:eastAsia="Calibri" w:cstheme="minorHAnsi"/>
                <w:color w:val="000000" w:themeColor="text1"/>
                <w:sz w:val="20"/>
                <w:szCs w:val="20"/>
              </w:rPr>
              <w:t>ing</w:t>
            </w:r>
            <w:r w:rsidR="008467D6">
              <w:rPr>
                <w:rFonts w:eastAsia="Calibri" w:cstheme="minorHAnsi"/>
                <w:color w:val="000000" w:themeColor="text1"/>
                <w:sz w:val="20"/>
                <w:szCs w:val="20"/>
              </w:rPr>
              <w:t xml:space="preserve"> causes and effects</w:t>
            </w:r>
            <w:r w:rsidR="00830634">
              <w:rPr>
                <w:rFonts w:eastAsia="Calibri" w:cstheme="minorHAnsi"/>
                <w:color w:val="000000" w:themeColor="text1"/>
                <w:sz w:val="20"/>
                <w:szCs w:val="20"/>
              </w:rPr>
              <w:t>, and identifying potential design problems</w:t>
            </w:r>
            <w:r w:rsidR="008467D6">
              <w:rPr>
                <w:rFonts w:eastAsia="Calibri" w:cstheme="minorHAnsi"/>
                <w:color w:val="000000" w:themeColor="text1"/>
                <w:sz w:val="20"/>
                <w:szCs w:val="20"/>
              </w:rPr>
              <w:t xml:space="preserve"> so they can develop products to solve </w:t>
            </w:r>
            <w:r w:rsidR="00830634">
              <w:rPr>
                <w:rFonts w:eastAsia="Calibri" w:cstheme="minorHAnsi"/>
                <w:color w:val="000000" w:themeColor="text1"/>
                <w:sz w:val="20"/>
                <w:szCs w:val="20"/>
              </w:rPr>
              <w:t xml:space="preserve">some of the </w:t>
            </w:r>
            <w:r w:rsidR="008467D6">
              <w:rPr>
                <w:rFonts w:eastAsia="Calibri" w:cstheme="minorHAnsi"/>
                <w:color w:val="000000" w:themeColor="text1"/>
                <w:sz w:val="20"/>
                <w:szCs w:val="20"/>
              </w:rPr>
              <w:t xml:space="preserve">problems they identify.  </w:t>
            </w:r>
          </w:p>
          <w:p w:rsidRPr="00351312" w:rsidR="00991ADA" w:rsidP="00F80DD6" w:rsidRDefault="008467D6" w14:paraId="4412594E" w14:textId="479F9C60">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t>Students</w:t>
            </w:r>
            <w:r w:rsidRPr="00351312" w:rsidR="00991ADA">
              <w:rPr>
                <w:rFonts w:eastAsia="Calibri" w:cstheme="minorHAnsi"/>
                <w:color w:val="000000" w:themeColor="text1"/>
                <w:sz w:val="20"/>
                <w:szCs w:val="20"/>
              </w:rPr>
              <w:t xml:space="preserve"> </w:t>
            </w:r>
            <w:r w:rsidR="00830634">
              <w:rPr>
                <w:rFonts w:eastAsia="Calibri" w:cstheme="minorHAnsi"/>
                <w:color w:val="000000" w:themeColor="text1"/>
                <w:sz w:val="20"/>
                <w:szCs w:val="20"/>
              </w:rPr>
              <w:t xml:space="preserve">independently </w:t>
            </w:r>
            <w:r w:rsidRPr="00351312" w:rsidR="00991ADA">
              <w:rPr>
                <w:rFonts w:eastAsia="Calibri" w:cstheme="minorHAnsi"/>
                <w:color w:val="000000" w:themeColor="text1"/>
                <w:sz w:val="20"/>
                <w:szCs w:val="20"/>
              </w:rPr>
              <w:t xml:space="preserve">plan </w:t>
            </w:r>
            <w:r>
              <w:rPr>
                <w:rFonts w:eastAsia="Calibri" w:cstheme="minorHAnsi"/>
                <w:color w:val="000000" w:themeColor="text1"/>
                <w:sz w:val="20"/>
                <w:szCs w:val="20"/>
              </w:rPr>
              <w:t>which</w:t>
            </w:r>
            <w:r w:rsidRPr="00351312" w:rsidR="00991ADA">
              <w:rPr>
                <w:rFonts w:eastAsia="Calibri" w:cstheme="minorHAnsi"/>
                <w:color w:val="000000" w:themeColor="text1"/>
                <w:sz w:val="20"/>
                <w:szCs w:val="20"/>
              </w:rPr>
              <w:t xml:space="preserve"> p</w:t>
            </w:r>
            <w:r w:rsidRPr="00351312" w:rsidR="00F80DD6">
              <w:rPr>
                <w:rFonts w:eastAsia="Calibri" w:cstheme="minorHAnsi"/>
                <w:color w:val="000000" w:themeColor="text1"/>
                <w:sz w:val="20"/>
                <w:szCs w:val="20"/>
              </w:rPr>
              <w:t>rimary and secondary investigation methods</w:t>
            </w:r>
            <w:r w:rsidRPr="00351312" w:rsidR="00991ADA">
              <w:rPr>
                <w:rFonts w:eastAsia="Calibri" w:cstheme="minorHAnsi"/>
                <w:color w:val="000000" w:themeColor="text1"/>
                <w:sz w:val="20"/>
                <w:szCs w:val="20"/>
              </w:rPr>
              <w:t xml:space="preserve"> </w:t>
            </w:r>
            <w:r>
              <w:rPr>
                <w:rFonts w:eastAsia="Calibri" w:cstheme="minorHAnsi"/>
                <w:color w:val="000000" w:themeColor="text1"/>
                <w:sz w:val="20"/>
                <w:szCs w:val="20"/>
              </w:rPr>
              <w:t>will help them explore the context</w:t>
            </w:r>
            <w:r w:rsidR="00E75E51">
              <w:rPr>
                <w:rFonts w:eastAsia="Calibri" w:cstheme="minorHAnsi"/>
                <w:color w:val="000000" w:themeColor="text1"/>
                <w:sz w:val="20"/>
                <w:szCs w:val="20"/>
              </w:rPr>
              <w:t xml:space="preserve"> and analyse this content to help them determine the direction of their mock NEA</w:t>
            </w:r>
            <w:r w:rsidR="00830634">
              <w:rPr>
                <w:rFonts w:eastAsia="Calibri" w:cstheme="minorHAnsi"/>
                <w:color w:val="000000" w:themeColor="text1"/>
                <w:sz w:val="20"/>
                <w:szCs w:val="20"/>
              </w:rPr>
              <w:t xml:space="preserve"> and record this in a Gannt chart and research plan</w:t>
            </w:r>
            <w:r w:rsidR="00E75E51">
              <w:rPr>
                <w:rFonts w:eastAsia="Calibri" w:cstheme="minorHAnsi"/>
                <w:color w:val="000000" w:themeColor="text1"/>
                <w:sz w:val="20"/>
                <w:szCs w:val="20"/>
              </w:rPr>
              <w:t xml:space="preserve">. </w:t>
            </w:r>
          </w:p>
          <w:p w:rsidRPr="00351312" w:rsidR="00F80DD6" w:rsidP="00F80DD6" w:rsidRDefault="00430D7A" w14:paraId="533E47AF" w14:textId="257C9828">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sidRPr="00351312">
              <w:rPr>
                <w:rFonts w:eastAsia="Calibri" w:cstheme="minorHAnsi"/>
                <w:color w:val="000000" w:themeColor="text1"/>
                <w:sz w:val="20"/>
                <w:szCs w:val="20"/>
              </w:rPr>
              <w:t xml:space="preserve">Students to analyse </w:t>
            </w:r>
            <w:r w:rsidR="00E75E51">
              <w:rPr>
                <w:rFonts w:eastAsia="Calibri" w:cstheme="minorHAnsi"/>
                <w:color w:val="000000" w:themeColor="text1"/>
                <w:sz w:val="20"/>
                <w:szCs w:val="20"/>
              </w:rPr>
              <w:t>investigation</w:t>
            </w:r>
            <w:r w:rsidRPr="00351312">
              <w:rPr>
                <w:rFonts w:eastAsia="Calibri" w:cstheme="minorHAnsi"/>
                <w:color w:val="000000" w:themeColor="text1"/>
                <w:sz w:val="20"/>
                <w:szCs w:val="20"/>
              </w:rPr>
              <w:t xml:space="preserve"> pages</w:t>
            </w:r>
            <w:r w:rsidR="00E75E51">
              <w:rPr>
                <w:rFonts w:eastAsia="Calibri" w:cstheme="minorHAnsi"/>
                <w:color w:val="000000" w:themeColor="text1"/>
                <w:sz w:val="20"/>
                <w:szCs w:val="20"/>
              </w:rPr>
              <w:t xml:space="preserve"> in depth, using this analysis to develop first concept sketches linked to the context. </w:t>
            </w:r>
            <w:r w:rsidRPr="00351312">
              <w:rPr>
                <w:rFonts w:eastAsia="Calibri" w:cstheme="minorHAnsi"/>
                <w:color w:val="000000" w:themeColor="text1"/>
                <w:sz w:val="20"/>
                <w:szCs w:val="20"/>
              </w:rPr>
              <w:t xml:space="preserve"> </w:t>
            </w:r>
          </w:p>
          <w:p w:rsidRPr="00351312" w:rsidR="00F80DD6" w:rsidP="00F80DD6" w:rsidRDefault="00E75E51" w14:paraId="788E381A" w14:textId="6508CDF5">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t xml:space="preserve">Students use analysis to write a design brief and specification criterion which plans and identifies the next stages of the NEA. </w:t>
            </w:r>
          </w:p>
          <w:p w:rsidRPr="00351312" w:rsidR="00941A8C" w:rsidP="00941A8C" w:rsidRDefault="00E75E51" w14:paraId="77342657" w14:textId="0B02207D">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t>Students revisit</w:t>
            </w:r>
            <w:r w:rsidRPr="00351312" w:rsidR="00430D7A">
              <w:rPr>
                <w:rFonts w:eastAsia="Calibri" w:cstheme="minorHAnsi"/>
                <w:color w:val="000000" w:themeColor="text1"/>
                <w:sz w:val="20"/>
                <w:szCs w:val="20"/>
              </w:rPr>
              <w:t xml:space="preserve"> knowledge gained about the properties of</w:t>
            </w:r>
            <w:r>
              <w:rPr>
                <w:rFonts w:eastAsia="Calibri" w:cstheme="minorHAnsi"/>
                <w:color w:val="000000" w:themeColor="text1"/>
                <w:sz w:val="20"/>
                <w:szCs w:val="20"/>
              </w:rPr>
              <w:t xml:space="preserve"> different</w:t>
            </w:r>
            <w:r w:rsidRPr="00351312" w:rsidR="00430D7A">
              <w:rPr>
                <w:rFonts w:eastAsia="Calibri" w:cstheme="minorHAnsi"/>
                <w:color w:val="000000" w:themeColor="text1"/>
                <w:sz w:val="20"/>
                <w:szCs w:val="20"/>
              </w:rPr>
              <w:t xml:space="preserve"> materials and </w:t>
            </w:r>
            <w:r>
              <w:rPr>
                <w:rFonts w:eastAsia="Calibri" w:cstheme="minorHAnsi"/>
                <w:color w:val="000000" w:themeColor="text1"/>
                <w:sz w:val="20"/>
                <w:szCs w:val="20"/>
              </w:rPr>
              <w:t xml:space="preserve">justify </w:t>
            </w:r>
            <w:r>
              <w:rPr>
                <w:rFonts w:eastAsia="Calibri" w:cstheme="minorHAnsi"/>
                <w:color w:val="000000" w:themeColor="text1"/>
                <w:sz w:val="20"/>
                <w:szCs w:val="20"/>
              </w:rPr>
              <w:lastRenderedPageBreak/>
              <w:t xml:space="preserve">why they have been selected for a range of existing products. </w:t>
            </w:r>
          </w:p>
          <w:p w:rsidRPr="00351312" w:rsidR="00941A8C" w:rsidP="00941A8C" w:rsidRDefault="00941A8C" w14:paraId="160E384E" w14:textId="77777777">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p>
          <w:p w:rsidRPr="00351312" w:rsidR="00C67980" w:rsidP="00941A8C" w:rsidRDefault="00C67980" w14:paraId="5A450335" w14:textId="0C0A3B55">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sz w:val="20"/>
                <w:szCs w:val="20"/>
              </w:rPr>
            </w:pPr>
          </w:p>
        </w:tc>
      </w:tr>
      <w:tr w:rsidR="00C67980" w:rsidTr="0D878334" w14:paraId="08A67C2E" w14:textId="2499004B">
        <w:trPr>
          <w:trHeight w:val="460"/>
        </w:trPr>
        <w:tc>
          <w:tcPr>
            <w:cnfStyle w:val="001000000000" w:firstRow="0" w:lastRow="0" w:firstColumn="1" w:lastColumn="0" w:oddVBand="0" w:evenVBand="0" w:oddHBand="0" w:evenHBand="0" w:firstRowFirstColumn="0" w:firstRowLastColumn="0" w:lastRowFirstColumn="0" w:lastRowLastColumn="0"/>
            <w:tcW w:w="1701" w:type="dxa"/>
            <w:tcMar/>
          </w:tcPr>
          <w:p w:rsidRPr="00B93239" w:rsidR="00C67980" w:rsidP="0081403D" w:rsidRDefault="00C67980" w14:paraId="68D50E30" w14:textId="77777777">
            <w:pPr>
              <w:rPr>
                <w:rFonts w:cstheme="minorHAnsi"/>
                <w:sz w:val="20"/>
                <w:szCs w:val="20"/>
              </w:rPr>
            </w:pPr>
            <w:r w:rsidRPr="00B93239">
              <w:rPr>
                <w:rFonts w:cstheme="minorHAnsi"/>
                <w:sz w:val="20"/>
                <w:szCs w:val="20"/>
              </w:rPr>
              <w:lastRenderedPageBreak/>
              <w:t>What pupils should already know</w:t>
            </w:r>
          </w:p>
          <w:p w:rsidRPr="00B93239" w:rsidR="00C67980" w:rsidP="0081403D" w:rsidRDefault="00C67980" w14:paraId="508E3A74" w14:textId="77777777">
            <w:pPr>
              <w:rPr>
                <w:rFonts w:cstheme="minorHAnsi"/>
                <w:sz w:val="20"/>
                <w:szCs w:val="20"/>
              </w:rPr>
            </w:pPr>
            <w:r w:rsidRPr="00B93239">
              <w:rPr>
                <w:rFonts w:cstheme="minorHAnsi"/>
                <w:sz w:val="20"/>
                <w:szCs w:val="20"/>
              </w:rPr>
              <w:t>(prior learning components)</w:t>
            </w:r>
          </w:p>
          <w:p w:rsidRPr="00B93239" w:rsidR="00C67980" w:rsidP="0081403D" w:rsidRDefault="00C67980" w14:paraId="044236B6" w14:textId="77777777">
            <w:pPr>
              <w:rPr>
                <w:rFonts w:cstheme="minorHAnsi"/>
                <w:b w:val="0"/>
                <w:bCs w:val="0"/>
                <w:sz w:val="20"/>
                <w:szCs w:val="20"/>
              </w:rPr>
            </w:pPr>
          </w:p>
          <w:p w:rsidRPr="00B93239" w:rsidR="00C67980" w:rsidP="0081403D" w:rsidRDefault="00C67980" w14:paraId="7B654702" w14:textId="1B2C0ED8">
            <w:pPr>
              <w:rPr>
                <w:rFonts w:cstheme="minorHAnsi"/>
                <w:sz w:val="20"/>
                <w:szCs w:val="20"/>
              </w:rPr>
            </w:pPr>
          </w:p>
        </w:tc>
        <w:tc>
          <w:tcPr>
            <w:cnfStyle w:val="000000000000" w:firstRow="0" w:lastRow="0" w:firstColumn="0" w:lastColumn="0" w:oddVBand="0" w:evenVBand="0" w:oddHBand="0" w:evenHBand="0" w:firstRowFirstColumn="0" w:firstRowLastColumn="0" w:lastRowFirstColumn="0" w:lastRowLastColumn="0"/>
            <w:tcW w:w="3261" w:type="dxa"/>
            <w:tcMar/>
          </w:tcPr>
          <w:p w:rsidR="00E429AD" w:rsidP="0081403D" w:rsidRDefault="00E429AD" w14:paraId="01B81696" w14:textId="77777777">
            <w:pPr>
              <w:cnfStyle w:val="000000000000" w:firstRow="0" w:lastRow="0" w:firstColumn="0" w:lastColumn="0" w:oddVBand="0" w:evenVBand="0" w:oddHBand="0"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t xml:space="preserve">Students have worked with a range of materials throughout the curriculum but will have specialised in one material area for GCSE. </w:t>
            </w:r>
          </w:p>
          <w:p w:rsidR="00E429AD" w:rsidP="0081403D" w:rsidRDefault="00E429AD" w14:paraId="0BBD2E1B" w14:textId="77777777">
            <w:pPr>
              <w:cnfStyle w:val="000000000000" w:firstRow="0" w:lastRow="0" w:firstColumn="0" w:lastColumn="0" w:oddVBand="0" w:evenVBand="0" w:oddHBand="0"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t xml:space="preserve">They will have used a template to mark out a simple shape (yr8/9). </w:t>
            </w:r>
          </w:p>
          <w:p w:rsidR="00C67980" w:rsidP="0081403D" w:rsidRDefault="00E429AD" w14:paraId="2303E1BA" w14:textId="77777777">
            <w:pPr>
              <w:cnfStyle w:val="000000000000" w:firstRow="0" w:lastRow="0" w:firstColumn="0" w:lastColumn="0" w:oddVBand="0" w:evenVBand="0" w:oddHBand="0"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t xml:space="preserve">Communication of ideas skills are part of the GCSE DT and CNAT Engineering Design specifications therefore students should be able to recall elements of isometric, orthographic and rendering techniques. </w:t>
            </w:r>
          </w:p>
          <w:p w:rsidRPr="00351312" w:rsidR="00CA0AE7" w:rsidP="0081403D" w:rsidRDefault="00CA0AE7" w14:paraId="62DDEF0A" w14:textId="1ECC9388">
            <w:pPr>
              <w:cnfStyle w:val="000000000000" w:firstRow="0" w:lastRow="0" w:firstColumn="0" w:lastColumn="0" w:oddVBand="0" w:evenVBand="0" w:oddHBand="0" w:evenHBand="0" w:firstRowFirstColumn="0" w:firstRowLastColumn="0" w:lastRowFirstColumn="0" w:lastRowLastColumn="0"/>
              <w:rPr>
                <w:rFonts w:eastAsia="Calibri" w:cstheme="minorHAnsi"/>
                <w:color w:val="000000" w:themeColor="text1"/>
                <w:sz w:val="20"/>
                <w:szCs w:val="20"/>
              </w:rPr>
            </w:pPr>
            <w:r>
              <w:rPr>
                <w:rFonts w:eastAsia="Calibri" w:cstheme="minorHAnsi"/>
                <w:color w:val="000000" w:themeColor="text1"/>
                <w:sz w:val="20"/>
                <w:szCs w:val="20"/>
              </w:rPr>
              <w:t xml:space="preserve">It should be noted that some students join </w:t>
            </w:r>
            <w:proofErr w:type="gramStart"/>
            <w:r>
              <w:rPr>
                <w:rFonts w:eastAsia="Calibri" w:cstheme="minorHAnsi"/>
                <w:color w:val="000000" w:themeColor="text1"/>
                <w:sz w:val="20"/>
                <w:szCs w:val="20"/>
              </w:rPr>
              <w:t>the a</w:t>
            </w:r>
            <w:proofErr w:type="gramEnd"/>
            <w:r>
              <w:rPr>
                <w:rFonts w:eastAsia="Calibri" w:cstheme="minorHAnsi"/>
                <w:color w:val="000000" w:themeColor="text1"/>
                <w:sz w:val="20"/>
                <w:szCs w:val="20"/>
              </w:rPr>
              <w:t xml:space="preserve"> level course </w:t>
            </w:r>
            <w:r w:rsidR="00F140CC">
              <w:rPr>
                <w:rFonts w:eastAsia="Calibri" w:cstheme="minorHAnsi"/>
                <w:color w:val="000000" w:themeColor="text1"/>
                <w:sz w:val="20"/>
                <w:szCs w:val="20"/>
              </w:rPr>
              <w:t xml:space="preserve">without previously studying DT and that this topic revisits working with a range of materials and tools to accommodate this, ensuring all students can complete basic practical tasks safely and competently. </w:t>
            </w:r>
          </w:p>
        </w:tc>
        <w:tc>
          <w:tcPr>
            <w:cnfStyle w:val="000000000000" w:firstRow="0" w:lastRow="0" w:firstColumn="0" w:lastColumn="0" w:oddVBand="0" w:evenVBand="0" w:oddHBand="0" w:evenHBand="0" w:firstRowFirstColumn="0" w:firstRowLastColumn="0" w:lastRowFirstColumn="0" w:lastRowLastColumn="0"/>
            <w:tcW w:w="3543" w:type="dxa"/>
            <w:tcMar/>
          </w:tcPr>
          <w:p w:rsidR="00C67980" w:rsidP="0081403D" w:rsidRDefault="0045173E" w14:paraId="1AC2374A"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 xml:space="preserve">Modelling in paper and card takes place in </w:t>
            </w:r>
            <w:proofErr w:type="spellStart"/>
            <w:r>
              <w:rPr>
                <w:rFonts w:cstheme="minorHAnsi"/>
                <w:color w:val="000000" w:themeColor="text1"/>
                <w:sz w:val="20"/>
                <w:szCs w:val="20"/>
              </w:rPr>
              <w:t>yrs</w:t>
            </w:r>
            <w:proofErr w:type="spellEnd"/>
            <w:r>
              <w:rPr>
                <w:rFonts w:cstheme="minorHAnsi"/>
                <w:color w:val="000000" w:themeColor="text1"/>
                <w:sz w:val="20"/>
                <w:szCs w:val="20"/>
              </w:rPr>
              <w:t xml:space="preserve"> 7, 9 and 10 to help students visualise a product in 3D before making a final prototype. </w:t>
            </w:r>
          </w:p>
          <w:p w:rsidRPr="00351312" w:rsidR="0045173E" w:rsidP="0081403D" w:rsidRDefault="0045173E" w14:paraId="7728304A" w14:textId="2A96E178">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A range of investigation techniques are used throughout the curriculum and students should be aware of the difference between primary and secondary data (Yr10</w:t>
            </w:r>
            <w:r w:rsidR="002B0BAC">
              <w:rPr>
                <w:rFonts w:cstheme="minorHAnsi"/>
                <w:color w:val="000000" w:themeColor="text1"/>
                <w:sz w:val="20"/>
                <w:szCs w:val="20"/>
              </w:rPr>
              <w:t xml:space="preserve">&amp;11 DT). </w:t>
            </w:r>
          </w:p>
        </w:tc>
        <w:tc>
          <w:tcPr>
            <w:cnfStyle w:val="000000000000" w:firstRow="0" w:lastRow="0" w:firstColumn="0" w:lastColumn="0" w:oddVBand="0" w:evenVBand="0" w:oddHBand="0" w:evenHBand="0" w:firstRowFirstColumn="0" w:firstRowLastColumn="0" w:lastRowFirstColumn="0" w:lastRowLastColumn="0"/>
            <w:tcW w:w="3402" w:type="dxa"/>
            <w:tcMar/>
          </w:tcPr>
          <w:p w:rsidRPr="00351312" w:rsidR="00C67980" w:rsidP="0081403D" w:rsidRDefault="00CD4B6C" w14:paraId="698971D4" w14:textId="07B64AEE">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szCs w:val="20"/>
              </w:rPr>
            </w:pPr>
            <w:r w:rsidRPr="00351312">
              <w:rPr>
                <w:rFonts w:cstheme="minorHAnsi"/>
                <w:color w:val="000000" w:themeColor="text1"/>
                <w:sz w:val="20"/>
                <w:szCs w:val="20"/>
              </w:rPr>
              <w:t xml:space="preserve">Students learn about sustainability and the 6Rs in yr9 DT and Textiles, yr10 DT and yr10 Engineering. </w:t>
            </w:r>
          </w:p>
          <w:p w:rsidR="00CD4B6C" w:rsidP="0081403D" w:rsidRDefault="00CD4B6C" w14:paraId="42B3B045"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szCs w:val="20"/>
              </w:rPr>
            </w:pPr>
            <w:r w:rsidRPr="00351312">
              <w:rPr>
                <w:rFonts w:cstheme="minorHAnsi"/>
                <w:color w:val="000000" w:themeColor="text1"/>
                <w:sz w:val="20"/>
                <w:szCs w:val="20"/>
              </w:rPr>
              <w:t>Scales of production are introduced during yr10 Engineering and DT</w:t>
            </w:r>
            <w:r w:rsidRPr="00351312" w:rsidR="009407BC">
              <w:rPr>
                <w:rFonts w:cstheme="minorHAnsi"/>
                <w:color w:val="000000" w:themeColor="text1"/>
                <w:sz w:val="20"/>
                <w:szCs w:val="20"/>
              </w:rPr>
              <w:t xml:space="preserve">. </w:t>
            </w:r>
          </w:p>
          <w:p w:rsidR="005E422A" w:rsidP="0081403D" w:rsidRDefault="005E422A" w14:paraId="0370D6D3"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 xml:space="preserve">Working with papers and card to make 3D shapes and nets are introduced in Yr7, reinforced in yr10 and then lead into card modelling yr11 NEA. </w:t>
            </w:r>
          </w:p>
          <w:p w:rsidRPr="00351312" w:rsidR="000A166B" w:rsidP="0081403D" w:rsidRDefault="000A166B" w14:paraId="5BD18908" w14:textId="353E00A2">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CAD skills for 2D design (yrs8,9,10,12)</w:t>
            </w:r>
          </w:p>
        </w:tc>
        <w:tc>
          <w:tcPr>
            <w:cnfStyle w:val="000000000000" w:firstRow="0" w:lastRow="0" w:firstColumn="0" w:lastColumn="0" w:oddVBand="0" w:evenVBand="0" w:oddHBand="0" w:evenHBand="0" w:firstRowFirstColumn="0" w:firstRowLastColumn="0" w:lastRowFirstColumn="0" w:lastRowLastColumn="0"/>
            <w:tcW w:w="3119" w:type="dxa"/>
            <w:tcMar/>
          </w:tcPr>
          <w:p w:rsidRPr="00351312" w:rsidR="00C67980" w:rsidP="0081403D" w:rsidRDefault="00BF33A0" w14:paraId="097B6F05"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szCs w:val="20"/>
              </w:rPr>
            </w:pPr>
            <w:r w:rsidRPr="00351312">
              <w:rPr>
                <w:rFonts w:cstheme="minorHAnsi"/>
                <w:color w:val="000000" w:themeColor="text1"/>
                <w:sz w:val="20"/>
                <w:szCs w:val="20"/>
              </w:rPr>
              <w:t xml:space="preserve">Biomimicry is taught in yr9 Textiles. </w:t>
            </w:r>
          </w:p>
          <w:p w:rsidR="00780665" w:rsidP="0081403D" w:rsidRDefault="00780665" w14:paraId="69806CE3"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szCs w:val="20"/>
              </w:rPr>
            </w:pPr>
            <w:r w:rsidRPr="00351312">
              <w:rPr>
                <w:rFonts w:cstheme="minorHAnsi"/>
                <w:color w:val="000000" w:themeColor="text1"/>
                <w:sz w:val="20"/>
                <w:szCs w:val="20"/>
              </w:rPr>
              <w:t xml:space="preserve">GCSE DT students will have produced a full NEA based on an exam board context (yr11). </w:t>
            </w:r>
            <w:r w:rsidRPr="00351312" w:rsidR="00971548">
              <w:rPr>
                <w:rFonts w:cstheme="minorHAnsi"/>
                <w:color w:val="000000" w:themeColor="text1"/>
                <w:sz w:val="20"/>
                <w:szCs w:val="20"/>
              </w:rPr>
              <w:t>Engineering students have completed internally assessed units which have some common tasks to the A level NEA but is completed in a different format.</w:t>
            </w:r>
          </w:p>
          <w:p w:rsidRPr="00351312" w:rsidR="00693E6D" w:rsidP="0081403D" w:rsidRDefault="00693E6D" w14:paraId="1082E561" w14:textId="27B552F2">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 xml:space="preserve">Students have seen a laser cutter (new technologies) being operated in yrs8,9,11. </w:t>
            </w:r>
          </w:p>
        </w:tc>
        <w:tc>
          <w:tcPr>
            <w:cnfStyle w:val="000000000000" w:firstRow="0" w:lastRow="0" w:firstColumn="0" w:lastColumn="0" w:oddVBand="0" w:evenVBand="0" w:oddHBand="0" w:evenHBand="0" w:firstRowFirstColumn="0" w:firstRowLastColumn="0" w:lastRowFirstColumn="0" w:lastRowLastColumn="0"/>
            <w:tcW w:w="3204" w:type="dxa"/>
            <w:tcMar/>
          </w:tcPr>
          <w:p w:rsidR="00C67980" w:rsidP="0081403D" w:rsidRDefault="00971548" w14:paraId="267D51A0"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szCs w:val="20"/>
              </w:rPr>
            </w:pPr>
            <w:r w:rsidRPr="00351312">
              <w:rPr>
                <w:rFonts w:cstheme="minorHAnsi"/>
                <w:color w:val="000000" w:themeColor="text1"/>
                <w:sz w:val="20"/>
                <w:szCs w:val="20"/>
              </w:rPr>
              <w:t>Former GCSE DT students have completed an NEA assessment during yr11. Engineering students have completed internally assessed units which have some common tasks</w:t>
            </w:r>
            <w:r w:rsidR="00A70E86">
              <w:rPr>
                <w:rFonts w:cstheme="minorHAnsi"/>
                <w:color w:val="000000" w:themeColor="text1"/>
                <w:sz w:val="20"/>
                <w:szCs w:val="20"/>
              </w:rPr>
              <w:t xml:space="preserve"> including identifying product requirements (similarities to specifications)</w:t>
            </w:r>
            <w:r w:rsidRPr="00351312">
              <w:rPr>
                <w:rFonts w:cstheme="minorHAnsi"/>
                <w:color w:val="000000" w:themeColor="text1"/>
                <w:sz w:val="20"/>
                <w:szCs w:val="20"/>
              </w:rPr>
              <w:t xml:space="preserve"> to the A level NEA but is completed in a different format.</w:t>
            </w:r>
            <w:r w:rsidR="00A70E86">
              <w:rPr>
                <w:rFonts w:cstheme="minorHAnsi"/>
                <w:color w:val="000000" w:themeColor="text1"/>
                <w:sz w:val="20"/>
                <w:szCs w:val="20"/>
              </w:rPr>
              <w:t xml:space="preserve"> </w:t>
            </w:r>
          </w:p>
          <w:p w:rsidRPr="00351312" w:rsidR="00A70E86" w:rsidP="0081403D" w:rsidRDefault="00A70E86" w14:paraId="3DC05B6D" w14:textId="1080565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szCs w:val="20"/>
              </w:rPr>
            </w:pPr>
          </w:p>
        </w:tc>
        <w:tc>
          <w:tcPr>
            <w:cnfStyle w:val="000000000000" w:firstRow="0" w:lastRow="0" w:firstColumn="0" w:lastColumn="0" w:oddVBand="0" w:evenVBand="0" w:oddHBand="0" w:evenHBand="0" w:firstRowFirstColumn="0" w:firstRowLastColumn="0" w:lastRowFirstColumn="0" w:lastRowLastColumn="0"/>
            <w:tcW w:w="2891" w:type="dxa"/>
            <w:tcMar/>
          </w:tcPr>
          <w:p w:rsidR="00C67980" w:rsidP="0081403D" w:rsidRDefault="00E75E51" w14:paraId="3808F71A"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 xml:space="preserve">Students have learned the properties of a range of materials throughout KS3 and KS4, and HT1 and 2 Yr12. This is a key component of learning as material properties are assessed in all topics and students should be fluent in discussing a range of materials by this stage. </w:t>
            </w:r>
          </w:p>
          <w:p w:rsidR="00E75E51" w:rsidP="0081403D" w:rsidRDefault="00E75E51" w14:paraId="096BB472"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 xml:space="preserve">We learn to write a specification in Yr8, how to use one to test ideas/ products in yrs9,10,11. </w:t>
            </w:r>
          </w:p>
          <w:p w:rsidRPr="00351312" w:rsidR="00E75E51" w:rsidP="0081403D" w:rsidRDefault="00E75E51" w14:paraId="1CACF046" w14:textId="0B99F0EA">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 xml:space="preserve">GCSE DT students learn about primary and secondary sources in yr10 and learn how to investigate the needs of a client and analyse existing products. </w:t>
            </w:r>
          </w:p>
        </w:tc>
      </w:tr>
      <w:tr w:rsidR="00C67980" w:rsidTr="0D878334" w14:paraId="07BCF150" w14:textId="318A7BA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1" w:type="dxa"/>
            <w:tcMar/>
          </w:tcPr>
          <w:p w:rsidRPr="00B93239" w:rsidR="00C67980" w:rsidP="0081403D" w:rsidRDefault="00C67980" w14:paraId="326D097C" w14:textId="77777777">
            <w:pPr>
              <w:rPr>
                <w:rFonts w:cstheme="minorHAnsi"/>
                <w:b w:val="0"/>
                <w:bCs w:val="0"/>
                <w:sz w:val="20"/>
                <w:szCs w:val="20"/>
              </w:rPr>
            </w:pPr>
            <w:r w:rsidRPr="00B93239">
              <w:rPr>
                <w:rFonts w:cstheme="minorHAnsi"/>
                <w:sz w:val="20"/>
                <w:szCs w:val="20"/>
              </w:rPr>
              <w:t>Transferrable knowledge (skills)</w:t>
            </w:r>
          </w:p>
          <w:p w:rsidRPr="00B93239" w:rsidR="00C67980" w:rsidP="0081403D" w:rsidRDefault="00C67980" w14:paraId="6BD3384B" w14:textId="77777777">
            <w:pPr>
              <w:rPr>
                <w:rFonts w:cstheme="minorHAnsi"/>
                <w:b w:val="0"/>
                <w:bCs w:val="0"/>
                <w:sz w:val="20"/>
                <w:szCs w:val="20"/>
              </w:rPr>
            </w:pPr>
          </w:p>
          <w:p w:rsidRPr="00B93239" w:rsidR="00C67980" w:rsidP="0081403D" w:rsidRDefault="00C67980" w14:paraId="6A8E4C87" w14:textId="77777777">
            <w:pPr>
              <w:rPr>
                <w:rFonts w:cstheme="minorHAnsi"/>
                <w:b w:val="0"/>
                <w:bCs w:val="0"/>
                <w:sz w:val="20"/>
                <w:szCs w:val="20"/>
              </w:rPr>
            </w:pPr>
          </w:p>
          <w:p w:rsidRPr="00B93239" w:rsidR="00C67980" w:rsidP="0081403D" w:rsidRDefault="00C67980" w14:paraId="75F69E30" w14:textId="21238411">
            <w:pPr>
              <w:rPr>
                <w:rFonts w:cstheme="minorHAnsi"/>
                <w:sz w:val="20"/>
                <w:szCs w:val="20"/>
              </w:rPr>
            </w:pPr>
          </w:p>
        </w:tc>
        <w:tc>
          <w:tcPr>
            <w:cnfStyle w:val="000000000000" w:firstRow="0" w:lastRow="0" w:firstColumn="0" w:lastColumn="0" w:oddVBand="0" w:evenVBand="0" w:oddHBand="0" w:evenHBand="0" w:firstRowFirstColumn="0" w:firstRowLastColumn="0" w:lastRowFirstColumn="0" w:lastRowLastColumn="0"/>
            <w:tcW w:w="3261" w:type="dxa"/>
            <w:tcMar/>
          </w:tcPr>
          <w:p w:rsidR="00C67980" w:rsidP="0081403D" w:rsidRDefault="000F3D8D" w14:paraId="61D8B23C" w14:textId="77777777">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sidRPr="00351312">
              <w:rPr>
                <w:rFonts w:cstheme="minorHAnsi"/>
                <w:color w:val="000000" w:themeColor="text1"/>
                <w:sz w:val="20"/>
                <w:szCs w:val="20"/>
              </w:rPr>
              <w:t xml:space="preserve">Being able to identify the key features of different design movements and use this as inspiration for future projects. </w:t>
            </w:r>
          </w:p>
          <w:p w:rsidR="002479BD" w:rsidP="0081403D" w:rsidRDefault="002479BD" w14:paraId="3FCA8745" w14:textId="77777777">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 xml:space="preserve">How to analyse and compare the properties of different materials and be more selective when choosing materials for their own products. </w:t>
            </w:r>
          </w:p>
          <w:p w:rsidR="00011F62" w:rsidP="00011F62" w:rsidRDefault="00011F62" w14:paraId="57B441D3" w14:textId="77777777">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 xml:space="preserve">Importance of accuracy and efficiency when selecting and cutting materials. </w:t>
            </w:r>
          </w:p>
          <w:p w:rsidR="00011F62" w:rsidP="0081403D" w:rsidRDefault="00011F62" w14:paraId="7EBA7414" w14:textId="77777777">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 xml:space="preserve">Improved practical skills and the ability to work safely and </w:t>
            </w:r>
            <w:r>
              <w:rPr>
                <w:rFonts w:cstheme="minorHAnsi"/>
                <w:color w:val="000000" w:themeColor="text1"/>
                <w:sz w:val="20"/>
                <w:szCs w:val="20"/>
              </w:rPr>
              <w:lastRenderedPageBreak/>
              <w:t xml:space="preserve">independently in a practical environment. </w:t>
            </w:r>
          </w:p>
          <w:p w:rsidRPr="00351312" w:rsidR="00011F62" w:rsidP="0081403D" w:rsidRDefault="00011F62" w14:paraId="6000A00E" w14:textId="72ADDE2C">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 xml:space="preserve">Ability to problem solve when assembling products or working with different materials. </w:t>
            </w:r>
          </w:p>
        </w:tc>
        <w:tc>
          <w:tcPr>
            <w:cnfStyle w:val="000000000000" w:firstRow="0" w:lastRow="0" w:firstColumn="0" w:lastColumn="0" w:oddVBand="0" w:evenVBand="0" w:oddHBand="0" w:evenHBand="0" w:firstRowFirstColumn="0" w:firstRowLastColumn="0" w:lastRowFirstColumn="0" w:lastRowLastColumn="0"/>
            <w:tcW w:w="3543" w:type="dxa"/>
            <w:tcMar/>
          </w:tcPr>
          <w:p w:rsidR="002479BD" w:rsidP="00A342F0" w:rsidRDefault="002479BD" w14:paraId="26FE163D" w14:textId="3462531E">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lastRenderedPageBreak/>
              <w:t xml:space="preserve">Wider understanding of the role of CAD, improved IT skills and being able to show ideas in a different way. </w:t>
            </w:r>
          </w:p>
          <w:p w:rsidR="00011F62" w:rsidP="00A342F0" w:rsidRDefault="00011F62" w14:paraId="3B1B6F1B" w14:textId="6DB9E6B5">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 xml:space="preserve">Importance of accuracy and efficiency when selecting and cutting materials. </w:t>
            </w:r>
          </w:p>
          <w:p w:rsidR="00C67980" w:rsidP="0D878334" w:rsidRDefault="002479BD" w14:paraId="060AC40C" w14:textId="1EB1A231">
            <w:pPr>
              <w:cnfStyle w:val="000000100000" w:firstRow="0" w:lastRow="0" w:firstColumn="0" w:lastColumn="0" w:oddVBand="0" w:evenVBand="0" w:oddHBand="1" w:evenHBand="0" w:firstRowFirstColumn="0" w:firstRowLastColumn="0" w:lastRowFirstColumn="0" w:lastRowLastColumn="0"/>
              <w:rPr>
                <w:rFonts w:cs="Calibri" w:cstheme="minorAscii"/>
                <w:color w:val="000000" w:themeColor="text1"/>
                <w:sz w:val="20"/>
                <w:szCs w:val="20"/>
              </w:rPr>
            </w:pPr>
            <w:r w:rsidRPr="0D878334" w:rsidR="002479BD">
              <w:rPr>
                <w:rFonts w:cs="Calibri" w:cstheme="minorAscii"/>
                <w:color w:val="000000" w:themeColor="text1" w:themeTint="FF" w:themeShade="FF"/>
                <w:sz w:val="20"/>
                <w:szCs w:val="20"/>
              </w:rPr>
              <w:t xml:space="preserve">Greater awareness of how materials can be enhanced or </w:t>
            </w:r>
            <w:r w:rsidRPr="0D878334" w:rsidR="002479BD">
              <w:rPr>
                <w:rFonts w:cs="Calibri" w:cstheme="minorAscii"/>
                <w:color w:val="000000" w:themeColor="text1" w:themeTint="FF" w:themeShade="FF"/>
                <w:sz w:val="20"/>
                <w:szCs w:val="20"/>
              </w:rPr>
              <w:t>modified</w:t>
            </w:r>
            <w:r w:rsidRPr="0D878334" w:rsidR="002479BD">
              <w:rPr>
                <w:rFonts w:cs="Calibri" w:cstheme="minorAscii"/>
                <w:color w:val="000000" w:themeColor="text1" w:themeTint="FF" w:themeShade="FF"/>
                <w:sz w:val="20"/>
                <w:szCs w:val="20"/>
              </w:rPr>
              <w:t xml:space="preserve"> </w:t>
            </w:r>
            <w:r w:rsidRPr="0D878334" w:rsidR="53324DD4">
              <w:rPr>
                <w:rFonts w:cs="Calibri" w:cstheme="minorAscii"/>
                <w:color w:val="000000" w:themeColor="text1" w:themeTint="FF" w:themeShade="FF"/>
                <w:sz w:val="20"/>
                <w:szCs w:val="20"/>
              </w:rPr>
              <w:t>using</w:t>
            </w:r>
            <w:r w:rsidRPr="0D878334" w:rsidR="002479BD">
              <w:rPr>
                <w:rFonts w:cs="Calibri" w:cstheme="minorAscii"/>
                <w:color w:val="000000" w:themeColor="text1" w:themeTint="FF" w:themeShade="FF"/>
                <w:sz w:val="20"/>
                <w:szCs w:val="20"/>
              </w:rPr>
              <w:t xml:space="preserve"> finishes and how this can extend the life of products. </w:t>
            </w:r>
          </w:p>
          <w:p w:rsidRPr="00351312" w:rsidR="000B7ABD" w:rsidP="00A342F0" w:rsidRDefault="000B7ABD" w14:paraId="13093026" w14:textId="5A09DB3B">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 xml:space="preserve">Drawing on </w:t>
            </w:r>
            <w:r w:rsidR="009E57DF">
              <w:rPr>
                <w:rFonts w:cstheme="minorHAnsi"/>
                <w:color w:val="000000" w:themeColor="text1"/>
                <w:sz w:val="20"/>
                <w:szCs w:val="20"/>
              </w:rPr>
              <w:t xml:space="preserve">information from the work of others and identifying key features, showing that students can be preceptive </w:t>
            </w:r>
            <w:r w:rsidR="009E57DF">
              <w:rPr>
                <w:rFonts w:cstheme="minorHAnsi"/>
                <w:color w:val="000000" w:themeColor="text1"/>
                <w:sz w:val="20"/>
                <w:szCs w:val="20"/>
              </w:rPr>
              <w:lastRenderedPageBreak/>
              <w:t xml:space="preserve">when analysing design work or existing products. </w:t>
            </w:r>
          </w:p>
        </w:tc>
        <w:tc>
          <w:tcPr>
            <w:cnfStyle w:val="000000000000" w:firstRow="0" w:lastRow="0" w:firstColumn="0" w:lastColumn="0" w:oddVBand="0" w:evenVBand="0" w:oddHBand="0" w:evenHBand="0" w:firstRowFirstColumn="0" w:firstRowLastColumn="0" w:lastRowFirstColumn="0" w:lastRowLastColumn="0"/>
            <w:tcW w:w="3402" w:type="dxa"/>
            <w:tcMar/>
          </w:tcPr>
          <w:p w:rsidR="00081ABB" w:rsidP="00E75E51" w:rsidRDefault="00E75E51" w14:paraId="3184860D" w14:textId="77777777">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sidRPr="00351312">
              <w:rPr>
                <w:rFonts w:cstheme="minorHAnsi"/>
                <w:color w:val="000000" w:themeColor="text1"/>
                <w:sz w:val="20"/>
                <w:szCs w:val="20"/>
              </w:rPr>
              <w:lastRenderedPageBreak/>
              <w:t>Using calculations to determine the dimensions and quantities of materials for their own products.</w:t>
            </w:r>
          </w:p>
          <w:p w:rsidR="00081ABB" w:rsidP="00E75E51" w:rsidRDefault="00081ABB" w14:paraId="7EAAEDB4" w14:textId="77777777">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 xml:space="preserve">Properties of materials and how to combine them together. </w:t>
            </w:r>
          </w:p>
          <w:p w:rsidR="00081ABB" w:rsidP="00E75E51" w:rsidRDefault="00081ABB" w14:paraId="7264930F" w14:textId="77777777">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 xml:space="preserve">Using CAD to edit or enhance photographs/ sketches. </w:t>
            </w:r>
          </w:p>
          <w:p w:rsidR="00081ABB" w:rsidP="00E75E51" w:rsidRDefault="00081ABB" w14:paraId="3E643AC6" w14:textId="77777777">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 xml:space="preserve">Using CAD to create virtual prototypes or present work to others. </w:t>
            </w:r>
          </w:p>
          <w:p w:rsidRPr="00351312" w:rsidR="00E75E51" w:rsidP="00E75E51" w:rsidRDefault="00E75E51" w14:paraId="3E3FB7EC" w14:textId="7E3124F8">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sidRPr="00351312">
              <w:rPr>
                <w:rFonts w:cstheme="minorHAnsi"/>
                <w:color w:val="000000" w:themeColor="text1"/>
                <w:sz w:val="20"/>
                <w:szCs w:val="20"/>
              </w:rPr>
              <w:t xml:space="preserve"> </w:t>
            </w:r>
          </w:p>
          <w:p w:rsidRPr="00351312" w:rsidR="00C67980" w:rsidP="0081403D" w:rsidRDefault="00C67980" w14:paraId="6288ED55" w14:textId="77777777">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p>
        </w:tc>
        <w:tc>
          <w:tcPr>
            <w:cnfStyle w:val="000000000000" w:firstRow="0" w:lastRow="0" w:firstColumn="0" w:lastColumn="0" w:oddVBand="0" w:evenVBand="0" w:oddHBand="0" w:evenHBand="0" w:firstRowFirstColumn="0" w:firstRowLastColumn="0" w:lastRowFirstColumn="0" w:lastRowLastColumn="0"/>
            <w:tcW w:w="3119" w:type="dxa"/>
            <w:tcMar/>
          </w:tcPr>
          <w:p w:rsidR="00C67980" w:rsidP="0081403D" w:rsidRDefault="00256800" w14:paraId="7848B0BA" w14:textId="77777777">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Students should recall how to cast using pewter from Yr9</w:t>
            </w:r>
            <w:r w:rsidR="00962DD2">
              <w:rPr>
                <w:rFonts w:cstheme="minorHAnsi"/>
                <w:color w:val="000000" w:themeColor="text1"/>
                <w:sz w:val="20"/>
                <w:szCs w:val="20"/>
              </w:rPr>
              <w:t xml:space="preserve"> when they made a medal. They apply this knowledge to make more complex jewellery pieces. </w:t>
            </w:r>
          </w:p>
          <w:p w:rsidR="00ED5269" w:rsidP="0081403D" w:rsidRDefault="00ED5269" w14:paraId="73BB91EE" w14:textId="77777777">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 xml:space="preserve">Students experience working with a wide range of materials throughout the DT curriculum enabling them to draw on this knowledge to make a multi-material clock. </w:t>
            </w:r>
          </w:p>
          <w:p w:rsidRPr="00351312" w:rsidR="00B87A9F" w:rsidP="0081403D" w:rsidRDefault="00B87A9F" w14:paraId="3A05B351" w14:textId="2C97D9A0">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 xml:space="preserve">Consideration of environmental, moral and social issues to increase </w:t>
            </w:r>
            <w:r>
              <w:rPr>
                <w:rFonts w:cstheme="minorHAnsi"/>
                <w:color w:val="000000" w:themeColor="text1"/>
                <w:sz w:val="20"/>
                <w:szCs w:val="20"/>
              </w:rPr>
              <w:lastRenderedPageBreak/>
              <w:t xml:space="preserve">awareness of the role of the designer and the impact and influence of design on wider issues. </w:t>
            </w:r>
          </w:p>
        </w:tc>
        <w:tc>
          <w:tcPr>
            <w:cnfStyle w:val="000000000000" w:firstRow="0" w:lastRow="0" w:firstColumn="0" w:lastColumn="0" w:oddVBand="0" w:evenVBand="0" w:oddHBand="0" w:evenHBand="0" w:firstRowFirstColumn="0" w:firstRowLastColumn="0" w:lastRowFirstColumn="0" w:lastRowLastColumn="0"/>
            <w:tcW w:w="3204" w:type="dxa"/>
            <w:tcMar/>
          </w:tcPr>
          <w:p w:rsidR="00C67980" w:rsidP="0081403D" w:rsidRDefault="00645DD2" w14:paraId="7A33F676" w14:textId="77777777">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sidRPr="00351312">
              <w:rPr>
                <w:rFonts w:cstheme="minorHAnsi"/>
                <w:color w:val="000000" w:themeColor="text1"/>
                <w:sz w:val="20"/>
                <w:szCs w:val="20"/>
              </w:rPr>
              <w:lastRenderedPageBreak/>
              <w:t xml:space="preserve">Learning to </w:t>
            </w:r>
            <w:r w:rsidR="00A70E86">
              <w:rPr>
                <w:rFonts w:cstheme="minorHAnsi"/>
                <w:color w:val="000000" w:themeColor="text1"/>
                <w:sz w:val="20"/>
                <w:szCs w:val="20"/>
              </w:rPr>
              <w:t xml:space="preserve">manage </w:t>
            </w:r>
            <w:r w:rsidRPr="00351312">
              <w:rPr>
                <w:rFonts w:cstheme="minorHAnsi"/>
                <w:color w:val="000000" w:themeColor="text1"/>
                <w:sz w:val="20"/>
                <w:szCs w:val="20"/>
              </w:rPr>
              <w:t xml:space="preserve">time </w:t>
            </w:r>
            <w:r w:rsidR="00A70E86">
              <w:rPr>
                <w:rFonts w:cstheme="minorHAnsi"/>
                <w:color w:val="000000" w:themeColor="text1"/>
                <w:sz w:val="20"/>
                <w:szCs w:val="20"/>
              </w:rPr>
              <w:t xml:space="preserve">well </w:t>
            </w:r>
            <w:r w:rsidRPr="00351312">
              <w:rPr>
                <w:rFonts w:cstheme="minorHAnsi"/>
                <w:color w:val="000000" w:themeColor="text1"/>
                <w:sz w:val="20"/>
                <w:szCs w:val="20"/>
              </w:rPr>
              <w:t xml:space="preserve">to meet </w:t>
            </w:r>
            <w:r w:rsidR="00A70E86">
              <w:rPr>
                <w:rFonts w:cstheme="minorHAnsi"/>
                <w:color w:val="000000" w:themeColor="text1"/>
                <w:sz w:val="20"/>
                <w:szCs w:val="20"/>
              </w:rPr>
              <w:t xml:space="preserve">short and long </w:t>
            </w:r>
            <w:r w:rsidRPr="00351312">
              <w:rPr>
                <w:rFonts w:cstheme="minorHAnsi"/>
                <w:color w:val="000000" w:themeColor="text1"/>
                <w:sz w:val="20"/>
                <w:szCs w:val="20"/>
              </w:rPr>
              <w:t>deadlines</w:t>
            </w:r>
            <w:r w:rsidRPr="00351312" w:rsidR="00424092">
              <w:rPr>
                <w:rFonts w:cstheme="minorHAnsi"/>
                <w:color w:val="000000" w:themeColor="text1"/>
                <w:sz w:val="20"/>
                <w:szCs w:val="20"/>
              </w:rPr>
              <w:t xml:space="preserve"> and work independently.</w:t>
            </w:r>
            <w:r w:rsidR="00A70E86">
              <w:rPr>
                <w:rFonts w:cstheme="minorHAnsi"/>
                <w:color w:val="000000" w:themeColor="text1"/>
                <w:sz w:val="20"/>
                <w:szCs w:val="20"/>
              </w:rPr>
              <w:t xml:space="preserve"> Becoming more independent when designing and developing their own ideas. </w:t>
            </w:r>
          </w:p>
          <w:p w:rsidRPr="00351312" w:rsidR="00A70E86" w:rsidP="3065CDD5" w:rsidRDefault="00A70E86" w14:paraId="2E441C39" w14:textId="4E5F4BF4">
            <w:pPr>
              <w:cnfStyle w:val="000000100000" w:firstRow="0" w:lastRow="0" w:firstColumn="0" w:lastColumn="0" w:oddVBand="0" w:evenVBand="0" w:oddHBand="1" w:evenHBand="0" w:firstRowFirstColumn="0" w:firstRowLastColumn="0" w:lastRowFirstColumn="0" w:lastRowLastColumn="0"/>
              <w:rPr>
                <w:rFonts w:cs="Calibri" w:cstheme="minorAscii"/>
                <w:color w:val="000000" w:themeColor="text1"/>
                <w:sz w:val="20"/>
                <w:szCs w:val="20"/>
              </w:rPr>
            </w:pPr>
            <w:r w:rsidRPr="3065CDD5" w:rsidR="00A70E86">
              <w:rPr>
                <w:rFonts w:cs="Calibri" w:cstheme="minorAscii"/>
                <w:color w:val="000000" w:themeColor="text1" w:themeTint="FF" w:themeShade="FF"/>
                <w:sz w:val="20"/>
                <w:szCs w:val="20"/>
              </w:rPr>
              <w:t xml:space="preserve">Broadening their knowledge of </w:t>
            </w:r>
            <w:r w:rsidRPr="3065CDD5" w:rsidR="00E90E8E">
              <w:rPr>
                <w:rFonts w:cs="Calibri" w:cstheme="minorAscii"/>
                <w:color w:val="000000" w:themeColor="text1" w:themeTint="FF" w:themeShade="FF"/>
                <w:sz w:val="20"/>
                <w:szCs w:val="20"/>
              </w:rPr>
              <w:t>real-life</w:t>
            </w:r>
            <w:r w:rsidRPr="3065CDD5" w:rsidR="00A70E86">
              <w:rPr>
                <w:rFonts w:cs="Calibri" w:cstheme="minorAscii"/>
                <w:color w:val="000000" w:themeColor="text1" w:themeTint="FF" w:themeShade="FF"/>
                <w:sz w:val="20"/>
                <w:szCs w:val="20"/>
              </w:rPr>
              <w:t xml:space="preserve"> situations and exploring how product design can be used as a </w:t>
            </w:r>
            <w:r w:rsidRPr="3065CDD5" w:rsidR="6B0DD828">
              <w:rPr>
                <w:rFonts w:cs="Calibri" w:cstheme="minorAscii"/>
                <w:color w:val="000000" w:themeColor="text1" w:themeTint="FF" w:themeShade="FF"/>
                <w:sz w:val="20"/>
                <w:szCs w:val="20"/>
              </w:rPr>
              <w:t>problem-solving</w:t>
            </w:r>
            <w:r w:rsidRPr="3065CDD5" w:rsidR="00A70E86">
              <w:rPr>
                <w:rFonts w:cs="Calibri" w:cstheme="minorAscii"/>
                <w:color w:val="000000" w:themeColor="text1" w:themeTint="FF" w:themeShade="FF"/>
                <w:sz w:val="20"/>
                <w:szCs w:val="20"/>
              </w:rPr>
              <w:t xml:space="preserve"> tool. </w:t>
            </w:r>
          </w:p>
        </w:tc>
        <w:tc>
          <w:tcPr>
            <w:cnfStyle w:val="000000000000" w:firstRow="0" w:lastRow="0" w:firstColumn="0" w:lastColumn="0" w:oddVBand="0" w:evenVBand="0" w:oddHBand="0" w:evenHBand="0" w:firstRowFirstColumn="0" w:firstRowLastColumn="0" w:lastRowFirstColumn="0" w:lastRowLastColumn="0"/>
            <w:tcW w:w="2891" w:type="dxa"/>
            <w:tcMar/>
          </w:tcPr>
          <w:p w:rsidRPr="00351312" w:rsidR="000D17C1" w:rsidP="0081403D" w:rsidRDefault="000D17C1" w14:paraId="0C3ECB00" w14:textId="41467483">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sidRPr="00351312">
              <w:rPr>
                <w:rFonts w:cstheme="minorHAnsi"/>
                <w:color w:val="000000" w:themeColor="text1"/>
                <w:sz w:val="20"/>
                <w:szCs w:val="20"/>
              </w:rPr>
              <w:t>Working independently to plan their NEA and the most appropriate investigation tasks to complete</w:t>
            </w:r>
            <w:r w:rsidR="00E75E51">
              <w:rPr>
                <w:rFonts w:cstheme="minorHAnsi"/>
                <w:color w:val="000000" w:themeColor="text1"/>
                <w:sz w:val="20"/>
                <w:szCs w:val="20"/>
              </w:rPr>
              <w:t xml:space="preserve"> removing teacher support. </w:t>
            </w:r>
          </w:p>
          <w:p w:rsidR="000D17C1" w:rsidP="0081403D" w:rsidRDefault="000D17C1" w14:paraId="1A4BE610" w14:textId="77777777">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sidRPr="00351312">
              <w:rPr>
                <w:rFonts w:cstheme="minorHAnsi"/>
                <w:color w:val="000000" w:themeColor="text1"/>
                <w:sz w:val="20"/>
                <w:szCs w:val="20"/>
              </w:rPr>
              <w:t xml:space="preserve">Being organised and using time wisely to conduct research and identify a relevant client/ focus group to develop ideas with. </w:t>
            </w:r>
          </w:p>
          <w:p w:rsidRPr="00351312" w:rsidR="00E75E51" w:rsidP="0081403D" w:rsidRDefault="00E75E51" w14:paraId="28B6A7C9" w14:textId="43452733">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 xml:space="preserve">Connecting investigation work with generating ideas to </w:t>
            </w:r>
            <w:r w:rsidR="00C346E3">
              <w:rPr>
                <w:rFonts w:cstheme="minorHAnsi"/>
                <w:color w:val="000000" w:themeColor="text1"/>
                <w:sz w:val="20"/>
                <w:szCs w:val="20"/>
              </w:rPr>
              <w:t xml:space="preserve">encourage students to work </w:t>
            </w:r>
            <w:r w:rsidR="00C346E3">
              <w:rPr>
                <w:rFonts w:cstheme="minorHAnsi"/>
                <w:color w:val="000000" w:themeColor="text1"/>
                <w:sz w:val="20"/>
                <w:szCs w:val="20"/>
              </w:rPr>
              <w:lastRenderedPageBreak/>
              <w:t xml:space="preserve">iteratively when problem solving. </w:t>
            </w:r>
          </w:p>
        </w:tc>
      </w:tr>
      <w:tr w:rsidR="00C67980" w:rsidTr="0D878334" w14:paraId="4E89435C" w14:textId="024F9600">
        <w:trPr>
          <w:trHeight w:val="460"/>
        </w:trPr>
        <w:tc>
          <w:tcPr>
            <w:cnfStyle w:val="001000000000" w:firstRow="0" w:lastRow="0" w:firstColumn="1" w:lastColumn="0" w:oddVBand="0" w:evenVBand="0" w:oddHBand="0" w:evenHBand="0" w:firstRowFirstColumn="0" w:firstRowLastColumn="0" w:lastRowFirstColumn="0" w:lastRowLastColumn="0"/>
            <w:tcW w:w="1701" w:type="dxa"/>
            <w:tcMar/>
          </w:tcPr>
          <w:p w:rsidRPr="00B93239" w:rsidR="00C67980" w:rsidP="0081403D" w:rsidRDefault="00C67980" w14:paraId="4B87B9B2" w14:textId="77777777">
            <w:pPr>
              <w:rPr>
                <w:rFonts w:cstheme="minorHAnsi"/>
                <w:b w:val="0"/>
                <w:bCs w:val="0"/>
                <w:sz w:val="20"/>
                <w:szCs w:val="20"/>
              </w:rPr>
            </w:pPr>
            <w:r w:rsidRPr="00B93239">
              <w:rPr>
                <w:rFonts w:cstheme="minorHAnsi"/>
                <w:sz w:val="20"/>
                <w:szCs w:val="20"/>
              </w:rPr>
              <w:lastRenderedPageBreak/>
              <w:t>Key vocabulary pupil will know and learn</w:t>
            </w:r>
          </w:p>
          <w:p w:rsidRPr="00B93239" w:rsidR="00C67980" w:rsidP="0081403D" w:rsidRDefault="00C67980" w14:paraId="5E2ED96A" w14:textId="77777777">
            <w:pPr>
              <w:rPr>
                <w:rFonts w:cstheme="minorHAnsi"/>
                <w:b w:val="0"/>
                <w:bCs w:val="0"/>
                <w:sz w:val="20"/>
                <w:szCs w:val="20"/>
              </w:rPr>
            </w:pPr>
          </w:p>
          <w:p w:rsidRPr="00B93239" w:rsidR="00C67980" w:rsidP="0081403D" w:rsidRDefault="00C67980" w14:paraId="76823717" w14:textId="30EBB942">
            <w:pPr>
              <w:rPr>
                <w:rFonts w:cstheme="minorHAnsi"/>
                <w:sz w:val="20"/>
                <w:szCs w:val="20"/>
              </w:rPr>
            </w:pPr>
          </w:p>
        </w:tc>
        <w:tc>
          <w:tcPr>
            <w:cnfStyle w:val="000000000000" w:firstRow="0" w:lastRow="0" w:firstColumn="0" w:lastColumn="0" w:oddVBand="0" w:evenVBand="0" w:oddHBand="0" w:evenHBand="0" w:firstRowFirstColumn="0" w:firstRowLastColumn="0" w:lastRowFirstColumn="0" w:lastRowLastColumn="0"/>
            <w:tcW w:w="3261" w:type="dxa"/>
            <w:tcMar/>
          </w:tcPr>
          <w:p w:rsidRPr="00B93239" w:rsidR="00C67980" w:rsidP="3065CDD5" w:rsidRDefault="000F3D8D" w14:paraId="7BE74DEE" w14:textId="49AB4876">
            <w:pPr>
              <w:cnfStyle w:val="000000000000" w:firstRow="0" w:lastRow="0" w:firstColumn="0" w:lastColumn="0" w:oddVBand="0" w:evenVBand="0" w:oddHBand="0" w:evenHBand="0" w:firstRowFirstColumn="0" w:firstRowLastColumn="0" w:lastRowFirstColumn="0" w:lastRowLastColumn="0"/>
              <w:rPr>
                <w:rFonts w:cs="Calibri" w:cstheme="minorAscii"/>
                <w:sz w:val="20"/>
                <w:szCs w:val="20"/>
              </w:rPr>
            </w:pPr>
            <w:r w:rsidRPr="3065CDD5" w:rsidR="000F3D8D">
              <w:rPr>
                <w:rFonts w:cs="Calibri" w:cstheme="minorAscii"/>
                <w:sz w:val="20"/>
                <w:szCs w:val="20"/>
              </w:rPr>
              <w:t xml:space="preserve">Art deco, art nouveau, </w:t>
            </w:r>
            <w:proofErr w:type="spellStart"/>
            <w:r w:rsidRPr="3065CDD5" w:rsidR="000F3D8D">
              <w:rPr>
                <w:rFonts w:cs="Calibri" w:cstheme="minorAscii"/>
                <w:sz w:val="20"/>
                <w:szCs w:val="20"/>
              </w:rPr>
              <w:t>bauhaus</w:t>
            </w:r>
            <w:proofErr w:type="spellEnd"/>
            <w:r w:rsidRPr="3065CDD5" w:rsidR="000F3D8D">
              <w:rPr>
                <w:rFonts w:cs="Calibri" w:cstheme="minorAscii"/>
                <w:sz w:val="20"/>
                <w:szCs w:val="20"/>
              </w:rPr>
              <w:t xml:space="preserve">, Memphis, </w:t>
            </w:r>
            <w:r w:rsidRPr="3065CDD5" w:rsidR="2A2FBF1E">
              <w:rPr>
                <w:rFonts w:cs="Calibri" w:cstheme="minorAscii"/>
                <w:sz w:val="20"/>
                <w:szCs w:val="20"/>
              </w:rPr>
              <w:t>form</w:t>
            </w:r>
            <w:r w:rsidRPr="3065CDD5" w:rsidR="000F3D8D">
              <w:rPr>
                <w:rFonts w:cs="Calibri" w:cstheme="minorAscii"/>
                <w:sz w:val="20"/>
                <w:szCs w:val="20"/>
              </w:rPr>
              <w:t xml:space="preserve"> follows function. Material categories e.g. alloys, polymers, materials properties e.g. </w:t>
            </w:r>
            <w:r w:rsidRPr="3065CDD5" w:rsidR="00DD736B">
              <w:rPr>
                <w:rFonts w:cs="Calibri" w:cstheme="minorAscii"/>
                <w:sz w:val="20"/>
                <w:szCs w:val="20"/>
              </w:rPr>
              <w:t xml:space="preserve">durable, hardness, toughness, opacity. </w:t>
            </w:r>
          </w:p>
        </w:tc>
        <w:tc>
          <w:tcPr>
            <w:cnfStyle w:val="000000000000" w:firstRow="0" w:lastRow="0" w:firstColumn="0" w:lastColumn="0" w:oddVBand="0" w:evenVBand="0" w:oddHBand="0" w:evenHBand="0" w:firstRowFirstColumn="0" w:firstRowLastColumn="0" w:lastRowFirstColumn="0" w:lastRowLastColumn="0"/>
            <w:tcW w:w="3543" w:type="dxa"/>
            <w:tcMar/>
          </w:tcPr>
          <w:p w:rsidRPr="00B93239" w:rsidR="00C67980" w:rsidP="00A342F0" w:rsidRDefault="009C6693" w14:paraId="73A5987F" w14:textId="54DD161D">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Analysis, application, interpretation, investigation; modelling, prototyping, testing, creativity, feedback; functionality, aesthetics, finishes. </w:t>
            </w:r>
          </w:p>
        </w:tc>
        <w:tc>
          <w:tcPr>
            <w:cnfStyle w:val="000000000000" w:firstRow="0" w:lastRow="0" w:firstColumn="0" w:lastColumn="0" w:oddVBand="0" w:evenVBand="0" w:oddHBand="0" w:evenHBand="0" w:firstRowFirstColumn="0" w:firstRowLastColumn="0" w:lastRowFirstColumn="0" w:lastRowLastColumn="0"/>
            <w:tcW w:w="3402" w:type="dxa"/>
            <w:tcMar/>
          </w:tcPr>
          <w:p w:rsidRPr="00B93239" w:rsidR="00C67980" w:rsidP="0081403D" w:rsidRDefault="009407BC" w14:paraId="32D835DA" w14:textId="32C03349">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B93239">
              <w:rPr>
                <w:rFonts w:cstheme="minorHAnsi"/>
                <w:sz w:val="20"/>
                <w:szCs w:val="20"/>
              </w:rPr>
              <w:t>The 6 Rs of sustainability, feasibility, accuracy</w:t>
            </w:r>
            <w:r w:rsidR="0083730E">
              <w:rPr>
                <w:rFonts w:cstheme="minorHAnsi"/>
                <w:sz w:val="20"/>
                <w:szCs w:val="20"/>
              </w:rPr>
              <w:t xml:space="preserve">; bespoke, mass, continuous, vertical in house, batch, just in time. </w:t>
            </w:r>
          </w:p>
        </w:tc>
        <w:tc>
          <w:tcPr>
            <w:cnfStyle w:val="000000000000" w:firstRow="0" w:lastRow="0" w:firstColumn="0" w:lastColumn="0" w:oddVBand="0" w:evenVBand="0" w:oddHBand="0" w:evenHBand="0" w:firstRowFirstColumn="0" w:firstRowLastColumn="0" w:lastRowFirstColumn="0" w:lastRowLastColumn="0"/>
            <w:tcW w:w="3119" w:type="dxa"/>
            <w:tcMar/>
          </w:tcPr>
          <w:p w:rsidR="00C67980" w:rsidP="0081403D" w:rsidRDefault="003131D7" w14:paraId="0E96DFA7" w14:textId="3D956C47">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Digital technologies, epos, </w:t>
            </w:r>
            <w:proofErr w:type="spellStart"/>
            <w:r>
              <w:rPr>
                <w:rFonts w:cstheme="minorHAnsi"/>
                <w:sz w:val="20"/>
                <w:szCs w:val="20"/>
              </w:rPr>
              <w:t>cnc</w:t>
            </w:r>
            <w:proofErr w:type="spellEnd"/>
            <w:r>
              <w:rPr>
                <w:rFonts w:cstheme="minorHAnsi"/>
                <w:sz w:val="20"/>
                <w:szCs w:val="20"/>
              </w:rPr>
              <w:t>, virtual prototyping; casting, biomimicry</w:t>
            </w:r>
            <w:r w:rsidR="00E7609C">
              <w:rPr>
                <w:rFonts w:cstheme="minorHAnsi"/>
                <w:sz w:val="20"/>
                <w:szCs w:val="20"/>
              </w:rPr>
              <w:t>, responsible design</w:t>
            </w:r>
            <w:r w:rsidR="008A66C3">
              <w:rPr>
                <w:rFonts w:cstheme="minorHAnsi"/>
                <w:sz w:val="20"/>
                <w:szCs w:val="20"/>
              </w:rPr>
              <w:t>, jewellery, pewter;</w:t>
            </w:r>
          </w:p>
          <w:p w:rsidRPr="00B93239" w:rsidR="002E72C2" w:rsidP="0081403D" w:rsidRDefault="00E7609C" w14:paraId="2B96AD76" w14:textId="0D8891A2">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Diversity, multi-material</w:t>
            </w:r>
            <w:r w:rsidR="00B728F4">
              <w:rPr>
                <w:rFonts w:cstheme="minorHAnsi"/>
                <w:sz w:val="20"/>
                <w:szCs w:val="20"/>
              </w:rPr>
              <w:t>, ergonomic, polymorph</w:t>
            </w:r>
            <w:r>
              <w:rPr>
                <w:rFonts w:cstheme="minorHAnsi"/>
                <w:sz w:val="20"/>
                <w:szCs w:val="20"/>
              </w:rPr>
              <w:t>.</w:t>
            </w:r>
          </w:p>
        </w:tc>
        <w:tc>
          <w:tcPr>
            <w:cnfStyle w:val="000000000000" w:firstRow="0" w:lastRow="0" w:firstColumn="0" w:lastColumn="0" w:oddVBand="0" w:evenVBand="0" w:oddHBand="0" w:evenHBand="0" w:firstRowFirstColumn="0" w:firstRowLastColumn="0" w:lastRowFirstColumn="0" w:lastRowLastColumn="0"/>
            <w:tcW w:w="3204" w:type="dxa"/>
            <w:tcMar/>
          </w:tcPr>
          <w:p w:rsidRPr="00B93239" w:rsidR="00C67980" w:rsidP="0081403D" w:rsidRDefault="00A70E86" w14:paraId="1C4FFA47" w14:textId="60BE97D7">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Context, analysis, rationale, explore, refine, sketching, Gannt. </w:t>
            </w:r>
          </w:p>
        </w:tc>
        <w:tc>
          <w:tcPr>
            <w:cnfStyle w:val="000000000000" w:firstRow="0" w:lastRow="0" w:firstColumn="0" w:lastColumn="0" w:oddVBand="0" w:evenVBand="0" w:oddHBand="0" w:evenHBand="0" w:firstRowFirstColumn="0" w:firstRowLastColumn="0" w:lastRowFirstColumn="0" w:lastRowLastColumn="0"/>
            <w:tcW w:w="2891" w:type="dxa"/>
            <w:tcMar/>
          </w:tcPr>
          <w:p w:rsidRPr="00B93239" w:rsidR="00C67980" w:rsidP="0081403D" w:rsidRDefault="003A5351" w14:paraId="423A3885" w14:textId="497FC253">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B93239">
              <w:rPr>
                <w:rFonts w:cstheme="minorHAnsi"/>
                <w:sz w:val="20"/>
                <w:szCs w:val="20"/>
              </w:rPr>
              <w:t>Investigation, research,</w:t>
            </w:r>
            <w:r w:rsidR="006B230F">
              <w:rPr>
                <w:rFonts w:cstheme="minorHAnsi"/>
                <w:sz w:val="20"/>
                <w:szCs w:val="20"/>
              </w:rPr>
              <w:t xml:space="preserve"> primary, secondary,</w:t>
            </w:r>
            <w:r w:rsidRPr="00B93239">
              <w:rPr>
                <w:rFonts w:cstheme="minorHAnsi"/>
                <w:sz w:val="20"/>
                <w:szCs w:val="20"/>
              </w:rPr>
              <w:t xml:space="preserve"> analysis, client profile, specification, first concept ideas. </w:t>
            </w:r>
          </w:p>
        </w:tc>
      </w:tr>
      <w:tr w:rsidR="00C67980" w:rsidTr="0D878334" w14:paraId="0B05F9B3" w14:textId="4E971AD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1" w:type="dxa"/>
            <w:tcMar/>
          </w:tcPr>
          <w:p w:rsidRPr="00B93239" w:rsidR="00C67980" w:rsidP="0081403D" w:rsidRDefault="00C67980" w14:paraId="29A6470A" w14:textId="77777777">
            <w:pPr>
              <w:rPr>
                <w:rFonts w:cstheme="minorHAnsi"/>
                <w:b w:val="0"/>
                <w:bCs w:val="0"/>
                <w:sz w:val="20"/>
                <w:szCs w:val="20"/>
              </w:rPr>
            </w:pPr>
            <w:r w:rsidRPr="00B93239">
              <w:rPr>
                <w:rFonts w:cstheme="minorHAnsi"/>
                <w:sz w:val="20"/>
                <w:szCs w:val="20"/>
              </w:rPr>
              <w:t>Assessment activities</w:t>
            </w:r>
          </w:p>
          <w:p w:rsidRPr="00B93239" w:rsidR="00C67980" w:rsidP="0081403D" w:rsidRDefault="00C67980" w14:paraId="7BFD703C" w14:textId="136D32EA">
            <w:pPr>
              <w:rPr>
                <w:rFonts w:cstheme="minorHAnsi"/>
                <w:sz w:val="20"/>
                <w:szCs w:val="20"/>
              </w:rPr>
            </w:pPr>
          </w:p>
          <w:p w:rsidRPr="00B93239" w:rsidR="00C67980" w:rsidP="0081403D" w:rsidRDefault="00C67980" w14:paraId="5F46EEA2" w14:textId="77777777">
            <w:pPr>
              <w:rPr>
                <w:rFonts w:cstheme="minorHAnsi"/>
                <w:b w:val="0"/>
                <w:bCs w:val="0"/>
                <w:sz w:val="20"/>
                <w:szCs w:val="20"/>
              </w:rPr>
            </w:pPr>
          </w:p>
          <w:p w:rsidRPr="00B93239" w:rsidR="00C67980" w:rsidP="0081403D" w:rsidRDefault="00C67980" w14:paraId="02EA02CF" w14:textId="6B000CF1">
            <w:pPr>
              <w:rPr>
                <w:rFonts w:cstheme="minorHAnsi"/>
                <w:sz w:val="20"/>
                <w:szCs w:val="20"/>
              </w:rPr>
            </w:pPr>
          </w:p>
        </w:tc>
        <w:tc>
          <w:tcPr>
            <w:cnfStyle w:val="000000000000" w:firstRow="0" w:lastRow="0" w:firstColumn="0" w:lastColumn="0" w:oddVBand="0" w:evenVBand="0" w:oddHBand="0" w:evenHBand="0" w:firstRowFirstColumn="0" w:firstRowLastColumn="0" w:lastRowFirstColumn="0" w:lastRowLastColumn="0"/>
            <w:tcW w:w="3261" w:type="dxa"/>
            <w:tcMar/>
          </w:tcPr>
          <w:p w:rsidRPr="00080FB4" w:rsidR="00C67980" w:rsidP="0D878334" w:rsidRDefault="00B16736" w14:paraId="28CA4376" w14:textId="61694DC4">
            <w:pPr>
              <w:pStyle w:val="Normal"/>
              <w:spacing w:after="120"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0D878334" w:rsidR="34F1EB80">
              <w:rPr>
                <w:rFonts w:ascii="Calibri" w:hAnsi="Calibri" w:eastAsia="Calibri" w:cs="Calibri"/>
                <w:b w:val="0"/>
                <w:bCs w:val="0"/>
                <w:i w:val="0"/>
                <w:iCs w:val="0"/>
                <w:caps w:val="0"/>
                <w:smallCaps w:val="0"/>
                <w:noProof w:val="0"/>
                <w:color w:val="000000" w:themeColor="text1" w:themeTint="FF" w:themeShade="FF"/>
                <w:sz w:val="20"/>
                <w:szCs w:val="20"/>
                <w:lang w:val="en-GB"/>
              </w:rPr>
              <w:t xml:space="preserve">Holistic marking of </w:t>
            </w:r>
            <w:r w:rsidRPr="0D878334" w:rsidR="34F1EB80">
              <w:rPr>
                <w:rFonts w:eastAsia="Calibri" w:cs="Calibri" w:cstheme="minorAscii"/>
                <w:sz w:val="18"/>
                <w:szCs w:val="18"/>
              </w:rPr>
              <w:t>Section D</w:t>
            </w:r>
            <w:r w:rsidRPr="0D878334" w:rsidR="34F1EB80">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folder pages using AQA NEA assessment criteria- progress review halfway through the unit then final mark at the end of the unit. This style of assessment reflects how live work would be marked.</w:t>
            </w:r>
          </w:p>
          <w:p w:rsidRPr="00080FB4" w:rsidR="00C67980" w:rsidP="0D878334" w:rsidRDefault="00B16736" w14:paraId="580D32FE" w14:textId="07C2AD42">
            <w:pPr>
              <w:spacing w:after="120"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0D878334" w:rsidR="34F1EB80">
              <w:rPr>
                <w:rFonts w:ascii="Calibri" w:hAnsi="Calibri" w:eastAsia="Calibri" w:cs="Calibri"/>
                <w:b w:val="0"/>
                <w:bCs w:val="0"/>
                <w:i w:val="0"/>
                <w:iCs w:val="0"/>
                <w:caps w:val="0"/>
                <w:smallCaps w:val="0"/>
                <w:noProof w:val="0"/>
                <w:color w:val="000000" w:themeColor="text1" w:themeTint="FF" w:themeShade="FF"/>
                <w:sz w:val="20"/>
                <w:szCs w:val="20"/>
                <w:lang w:val="en-GB"/>
              </w:rPr>
              <w:t>Verbal feedback given during practical lessons</w:t>
            </w:r>
            <w:r w:rsidRPr="0D878334" w:rsidR="669E31F3">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and supported by teacher demonstration of skills</w:t>
            </w:r>
            <w:r w:rsidRPr="0D878334" w:rsidR="34F1EB80">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to ensure all students work safely and to support them to improve the quality of skills </w:t>
            </w:r>
            <w:r w:rsidRPr="0D878334" w:rsidR="34F1EB80">
              <w:rPr>
                <w:rFonts w:ascii="Calibri" w:hAnsi="Calibri" w:eastAsia="Calibri" w:cs="Calibri"/>
                <w:b w:val="0"/>
                <w:bCs w:val="0"/>
                <w:i w:val="0"/>
                <w:iCs w:val="0"/>
                <w:caps w:val="0"/>
                <w:smallCaps w:val="0"/>
                <w:noProof w:val="0"/>
                <w:color w:val="000000" w:themeColor="text1" w:themeTint="FF" w:themeShade="FF"/>
                <w:sz w:val="20"/>
                <w:szCs w:val="20"/>
                <w:lang w:val="en-GB"/>
              </w:rPr>
              <w:t>demonstrated</w:t>
            </w:r>
            <w:r w:rsidRPr="0D878334" w:rsidR="34F1EB80">
              <w:rPr>
                <w:rFonts w:ascii="Calibri" w:hAnsi="Calibri" w:eastAsia="Calibri" w:cs="Calibri"/>
                <w:b w:val="0"/>
                <w:bCs w:val="0"/>
                <w:i w:val="0"/>
                <w:iCs w:val="0"/>
                <w:caps w:val="0"/>
                <w:smallCaps w:val="0"/>
                <w:noProof w:val="0"/>
                <w:color w:val="000000" w:themeColor="text1" w:themeTint="FF" w:themeShade="FF"/>
                <w:sz w:val="20"/>
                <w:szCs w:val="20"/>
                <w:lang w:val="en-GB"/>
              </w:rPr>
              <w:t>, skilful use of tools.</w:t>
            </w:r>
          </w:p>
          <w:p w:rsidRPr="00080FB4" w:rsidR="00C67980" w:rsidP="1E11B0AF" w:rsidRDefault="00B16736" w14:paraId="7F59DE77" w14:textId="7D0B016E">
            <w:pPr>
              <w:pStyle w:val="Normal"/>
              <w:spacing w:after="120"/>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1E11B0AF" w:rsidR="00B16736">
              <w:rPr>
                <w:rFonts w:eastAsia="Calibri" w:cs="Calibri" w:cstheme="minorAscii"/>
                <w:sz w:val="20"/>
                <w:szCs w:val="20"/>
              </w:rPr>
              <w:t xml:space="preserve"> </w:t>
            </w:r>
            <w:r w:rsidRPr="1E11B0AF" w:rsidR="00080FB4">
              <w:rPr>
                <w:rFonts w:eastAsia="Calibri" w:cs="Calibri" w:cstheme="minorAscii"/>
                <w:sz w:val="20"/>
                <w:szCs w:val="20"/>
              </w:rPr>
              <w:t xml:space="preserve">Assessment week- 50 min paper covering topics from HT1 and common topics yr11. </w:t>
            </w:r>
            <w:r w:rsidRPr="1E11B0AF" w:rsidR="45F0A48C">
              <w:rPr>
                <w:rFonts w:eastAsia="Calibri" w:cs="Calibri" w:cstheme="minorAscii"/>
                <w:sz w:val="20"/>
                <w:szCs w:val="20"/>
              </w:rPr>
              <w:t>Following the assessment a</w:t>
            </w:r>
            <w:r w:rsidRPr="1E11B0AF" w:rsidR="45F0A48C">
              <w:rPr>
                <w:rFonts w:ascii="Calibri" w:hAnsi="Calibri" w:eastAsia="Calibri" w:cs="Calibri"/>
                <w:b w:val="0"/>
                <w:bCs w:val="0"/>
                <w:i w:val="0"/>
                <w:iCs w:val="0"/>
                <w:caps w:val="0"/>
                <w:smallCaps w:val="0"/>
                <w:noProof w:val="0"/>
                <w:color w:val="000000" w:themeColor="text1" w:themeTint="FF" w:themeShade="FF"/>
                <w:sz w:val="20"/>
                <w:szCs w:val="20"/>
                <w:lang w:val="en-GB"/>
              </w:rPr>
              <w:t xml:space="preserve">ll marks will be placed in a CLA tracker which gives the teacher an overview of strengths and areas of reteach, identifying which components to deliver in a reteach lesson to the group. </w:t>
            </w:r>
          </w:p>
          <w:p w:rsidRPr="00080FB4" w:rsidR="00C67980" w:rsidP="1E11B0AF" w:rsidRDefault="00B16736" w14:paraId="11784508" w14:textId="350C34FE">
            <w:pPr>
              <w:pStyle w:val="Normal"/>
              <w:spacing w:after="120"/>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1E11B0AF" w:rsidR="45F0A48C">
              <w:rPr>
                <w:rFonts w:ascii="Calibri" w:hAnsi="Calibri" w:eastAsia="Calibri" w:cs="Calibri"/>
                <w:b w:val="0"/>
                <w:bCs w:val="0"/>
                <w:i w:val="0"/>
                <w:iCs w:val="0"/>
                <w:caps w:val="0"/>
                <w:smallCaps w:val="0"/>
                <w:noProof w:val="0"/>
                <w:color w:val="000000" w:themeColor="text1" w:themeTint="FF" w:themeShade="FF"/>
                <w:sz w:val="20"/>
                <w:szCs w:val="20"/>
                <w:lang w:val="en-GB"/>
              </w:rPr>
              <w:t>Each student will be provided with a personalised grid and will then complete a second set of questions which the teacher will check to see if students have made progress with these areas of reteach.</w:t>
            </w:r>
          </w:p>
        </w:tc>
        <w:tc>
          <w:tcPr>
            <w:cnfStyle w:val="000000000000" w:firstRow="0" w:lastRow="0" w:firstColumn="0" w:lastColumn="0" w:oddVBand="0" w:evenVBand="0" w:oddHBand="0" w:evenHBand="0" w:firstRowFirstColumn="0" w:firstRowLastColumn="0" w:lastRowFirstColumn="0" w:lastRowLastColumn="0"/>
            <w:tcW w:w="3543" w:type="dxa"/>
            <w:tcMar/>
          </w:tcPr>
          <w:p w:rsidRPr="00B93239" w:rsidR="00B16736" w:rsidP="1E11B0AF" w:rsidRDefault="00B16736" w14:paraId="6DABDC07" w14:textId="435EC66A">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1E11B0AF" w:rsidR="41353F6E">
              <w:rPr>
                <w:rFonts w:ascii="Calibri" w:hAnsi="Calibri" w:eastAsia="Calibri" w:cs="Calibri"/>
                <w:b w:val="0"/>
                <w:bCs w:val="0"/>
                <w:i w:val="0"/>
                <w:iCs w:val="0"/>
                <w:caps w:val="0"/>
                <w:smallCaps w:val="0"/>
                <w:noProof w:val="0"/>
                <w:color w:val="000000" w:themeColor="text1" w:themeTint="FF" w:themeShade="FF"/>
                <w:sz w:val="20"/>
                <w:szCs w:val="20"/>
                <w:lang w:val="en-GB"/>
              </w:rPr>
              <w:t>Holistic marking of folder pages using AQA NEA assessment criteria- progress review halfway through the unit then final mark at the end of the unit. This style of assessment reflects how live work would be marked.</w:t>
            </w:r>
          </w:p>
          <w:p w:rsidRPr="00B93239" w:rsidR="00B16736" w:rsidP="1E11B0AF" w:rsidRDefault="00B16736" w14:paraId="1F06F19D" w14:textId="25578CFB">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1E11B0AF" w:rsidR="41353F6E">
              <w:rPr>
                <w:rFonts w:ascii="Calibri" w:hAnsi="Calibri" w:eastAsia="Calibri" w:cs="Calibri"/>
                <w:b w:val="0"/>
                <w:bCs w:val="0"/>
                <w:i w:val="0"/>
                <w:iCs w:val="0"/>
                <w:caps w:val="0"/>
                <w:smallCaps w:val="0"/>
                <w:noProof w:val="0"/>
                <w:color w:val="000000" w:themeColor="text1" w:themeTint="FF" w:themeShade="FF"/>
                <w:sz w:val="20"/>
                <w:szCs w:val="20"/>
                <w:lang w:val="en-GB"/>
              </w:rPr>
              <w:t>Verbal feedback given during practical lessons to ensure all students work safely and to support them to improve the quality of skills demonstrated, skilful use of tools.</w:t>
            </w:r>
          </w:p>
          <w:p w:rsidRPr="00B93239" w:rsidR="00B16736" w:rsidP="1E11B0AF" w:rsidRDefault="00B16736" w14:paraId="01548FFA" w14:textId="60438317">
            <w:pPr>
              <w:pStyle w:val="Normal"/>
              <w:cnfStyle w:val="000000100000" w:firstRow="0" w:lastRow="0" w:firstColumn="0" w:lastColumn="0" w:oddVBand="0" w:evenVBand="0" w:oddHBand="1" w:evenHBand="0" w:firstRowFirstColumn="0" w:firstRowLastColumn="0" w:lastRowFirstColumn="0" w:lastRowLastColumn="0"/>
              <w:rPr>
                <w:rFonts w:cs="Calibri" w:cstheme="minorAscii"/>
                <w:sz w:val="20"/>
                <w:szCs w:val="20"/>
              </w:rPr>
            </w:pPr>
          </w:p>
          <w:p w:rsidRPr="00B93239" w:rsidR="00C67980" w:rsidP="3065CDD5" w:rsidRDefault="00B16736" w14:paraId="729CDD5F" w14:textId="7649EEB7">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3065CDD5" w:rsidR="595F7B04">
              <w:rPr>
                <w:rFonts w:ascii="Calibri" w:hAnsi="Calibri" w:eastAsia="Calibri" w:cs="Calibri"/>
                <w:b w:val="0"/>
                <w:bCs w:val="0"/>
                <w:i w:val="0"/>
                <w:iCs w:val="0"/>
                <w:caps w:val="0"/>
                <w:smallCaps w:val="0"/>
                <w:noProof w:val="0"/>
                <w:color w:val="000000" w:themeColor="text1" w:themeTint="FF" w:themeShade="FF"/>
                <w:sz w:val="20"/>
                <w:szCs w:val="20"/>
                <w:lang w:val="en-GB"/>
              </w:rPr>
              <w:t>Topic assessment questions are part of theory lessons to demonstrate what knowledge students have gained and identify gaps which teachers will revisit during the next theory lesson. Highlighted feedback is provided identifying to students gaps in knowledge or misconceptions to be addressed. This also informs the teacher of topics to reteach as part of a theory lesson.</w:t>
            </w:r>
          </w:p>
          <w:p w:rsidRPr="00B93239" w:rsidR="00C67980" w:rsidP="3065CDD5" w:rsidRDefault="00B16736" w14:paraId="4DFCF4D5" w14:textId="572CD5C7">
            <w:pPr>
              <w:pStyle w:val="Normal"/>
              <w:cnfStyle w:val="000000100000" w:firstRow="0" w:lastRow="0" w:firstColumn="0" w:lastColumn="0" w:oddVBand="0" w:evenVBand="0" w:oddHBand="1" w:evenHBand="0" w:firstRowFirstColumn="0" w:firstRowLastColumn="0" w:lastRowFirstColumn="0" w:lastRowLastColumn="0"/>
              <w:rPr>
                <w:rFonts w:cs="Calibri" w:cstheme="minorAscii"/>
                <w:sz w:val="20"/>
                <w:szCs w:val="20"/>
              </w:rPr>
            </w:pPr>
          </w:p>
        </w:tc>
        <w:tc>
          <w:tcPr>
            <w:cnfStyle w:val="000000000000" w:firstRow="0" w:lastRow="0" w:firstColumn="0" w:lastColumn="0" w:oddVBand="0" w:evenVBand="0" w:oddHBand="0" w:evenHBand="0" w:firstRowFirstColumn="0" w:firstRowLastColumn="0" w:lastRowFirstColumn="0" w:lastRowLastColumn="0"/>
            <w:tcW w:w="3402" w:type="dxa"/>
            <w:tcMar/>
          </w:tcPr>
          <w:p w:rsidRPr="00B93239" w:rsidR="00CE16D2" w:rsidP="1E11B0AF" w:rsidRDefault="004A1B98" w14:paraId="6157244D" w14:textId="426E19DE">
            <w:pPr>
              <w:cnfStyle w:val="000000100000" w:firstRow="0" w:lastRow="0" w:firstColumn="0" w:lastColumn="0" w:oddVBand="0" w:evenVBand="0" w:oddHBand="1" w:evenHBand="0" w:firstRowFirstColumn="0" w:firstRowLastColumn="0" w:lastRowFirstColumn="0" w:lastRowLastColumn="0"/>
              <w:rPr>
                <w:rFonts w:cs="Calibri" w:cstheme="minorAscii"/>
                <w:sz w:val="20"/>
                <w:szCs w:val="20"/>
              </w:rPr>
            </w:pPr>
            <w:r w:rsidRPr="1E11B0AF" w:rsidR="004A1B98">
              <w:rPr>
                <w:rFonts w:cs="Calibri" w:cstheme="minorAscii"/>
                <w:sz w:val="20"/>
                <w:szCs w:val="20"/>
              </w:rPr>
              <w:t xml:space="preserve">2 x written assessments (30 mins each)- </w:t>
            </w:r>
            <w:r w:rsidRPr="1E11B0AF" w:rsidR="1AAAF47D">
              <w:rPr>
                <w:rFonts w:cs="Calibri" w:cstheme="minorAscii"/>
                <w:sz w:val="20"/>
                <w:szCs w:val="20"/>
              </w:rPr>
              <w:t>components of learning</w:t>
            </w:r>
            <w:r w:rsidRPr="1E11B0AF" w:rsidR="004A1B98">
              <w:rPr>
                <w:rFonts w:cs="Calibri" w:cstheme="minorAscii"/>
                <w:sz w:val="20"/>
                <w:szCs w:val="20"/>
              </w:rPr>
              <w:t xml:space="preserve"> from HT1-HT3. </w:t>
            </w:r>
          </w:p>
          <w:p w:rsidRPr="00B93239" w:rsidR="00CE16D2" w:rsidP="1E11B0AF" w:rsidRDefault="004A1B98" w14:paraId="7C4980AB" w14:textId="2C2EBC95">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E11B0AF" w:rsidR="52E9434A">
              <w:rPr>
                <w:rFonts w:ascii="Calibri" w:hAnsi="Calibri" w:eastAsia="Calibri" w:cs="Calibri"/>
                <w:b w:val="0"/>
                <w:bCs w:val="0"/>
                <w:i w:val="0"/>
                <w:iCs w:val="0"/>
                <w:caps w:val="0"/>
                <w:smallCaps w:val="0"/>
                <w:noProof w:val="0"/>
                <w:color w:val="000000" w:themeColor="text1" w:themeTint="FF" w:themeShade="FF"/>
                <w:sz w:val="20"/>
                <w:szCs w:val="20"/>
                <w:lang w:val="en-GB"/>
              </w:rPr>
              <w:t>Following the assessments a</w:t>
            </w:r>
            <w:r w:rsidRPr="1E11B0AF" w:rsidR="2EB3FD62">
              <w:rPr>
                <w:rFonts w:ascii="Calibri" w:hAnsi="Calibri" w:eastAsia="Calibri" w:cs="Calibri"/>
                <w:b w:val="0"/>
                <w:bCs w:val="0"/>
                <w:i w:val="0"/>
                <w:iCs w:val="0"/>
                <w:caps w:val="0"/>
                <w:smallCaps w:val="0"/>
                <w:noProof w:val="0"/>
                <w:color w:val="000000" w:themeColor="text1" w:themeTint="FF" w:themeShade="FF"/>
                <w:sz w:val="20"/>
                <w:szCs w:val="20"/>
                <w:lang w:val="en-GB"/>
              </w:rPr>
              <w:t>ll marks will be placed in a CLA tracker which gives the teacher an overview of strengths and areas of reteach, identifying which components to deliver in a reteach lesson to their group</w:t>
            </w:r>
            <w:r w:rsidRPr="1E11B0AF" w:rsidR="3337DB60">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(one </w:t>
            </w:r>
            <w:proofErr w:type="gramStart"/>
            <w:r w:rsidRPr="1E11B0AF" w:rsidR="3337DB60">
              <w:rPr>
                <w:rFonts w:ascii="Calibri" w:hAnsi="Calibri" w:eastAsia="Calibri" w:cs="Calibri"/>
                <w:b w:val="0"/>
                <w:bCs w:val="0"/>
                <w:i w:val="0"/>
                <w:iCs w:val="0"/>
                <w:caps w:val="0"/>
                <w:smallCaps w:val="0"/>
                <w:noProof w:val="0"/>
                <w:color w:val="000000" w:themeColor="text1" w:themeTint="FF" w:themeShade="FF"/>
                <w:sz w:val="20"/>
                <w:szCs w:val="20"/>
                <w:lang w:val="en-GB"/>
              </w:rPr>
              <w:t>reteach</w:t>
            </w:r>
            <w:proofErr w:type="gramEnd"/>
            <w:r w:rsidRPr="1E11B0AF" w:rsidR="3337DB60">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lesson per paper)</w:t>
            </w:r>
            <w:r w:rsidRPr="1E11B0AF" w:rsidR="2EB3FD62">
              <w:rPr>
                <w:rFonts w:ascii="Calibri" w:hAnsi="Calibri" w:eastAsia="Calibri" w:cs="Calibri"/>
                <w:b w:val="0"/>
                <w:bCs w:val="0"/>
                <w:i w:val="0"/>
                <w:iCs w:val="0"/>
                <w:caps w:val="0"/>
                <w:smallCaps w:val="0"/>
                <w:noProof w:val="0"/>
                <w:color w:val="000000" w:themeColor="text1" w:themeTint="FF" w:themeShade="FF"/>
                <w:sz w:val="20"/>
                <w:szCs w:val="20"/>
                <w:lang w:val="en-GB"/>
              </w:rPr>
              <w:t>. Each student will be provided with a personalised grid and will then complete a second set of questions which the teacher will check to see if students have made progress with these areas of reteach.</w:t>
            </w:r>
            <w:r w:rsidRPr="1E11B0AF" w:rsidR="08BDE255">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Results of these assessments </w:t>
            </w:r>
            <w:r w:rsidRPr="1E11B0AF" w:rsidR="08BDE255">
              <w:rPr>
                <w:rFonts w:ascii="Calibri" w:hAnsi="Calibri" w:eastAsia="Calibri" w:cs="Calibri"/>
                <w:b w:val="0"/>
                <w:bCs w:val="0"/>
                <w:i w:val="0"/>
                <w:iCs w:val="0"/>
                <w:caps w:val="0"/>
                <w:smallCaps w:val="0"/>
                <w:noProof w:val="0"/>
                <w:color w:val="000000" w:themeColor="text1" w:themeTint="FF" w:themeShade="FF"/>
                <w:sz w:val="20"/>
                <w:szCs w:val="20"/>
                <w:lang w:val="en-GB"/>
              </w:rPr>
              <w:t>will</w:t>
            </w:r>
            <w:r w:rsidRPr="1E11B0AF" w:rsidR="08BDE255">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also be used to inform any short retain questions which take place at the beginning of theory lessons.</w:t>
            </w:r>
            <w:r w:rsidRPr="1E11B0AF" w:rsidR="08BDE25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tc>
        <w:tc>
          <w:tcPr>
            <w:cnfStyle w:val="000000000000" w:firstRow="0" w:lastRow="0" w:firstColumn="0" w:lastColumn="0" w:oddVBand="0" w:evenVBand="0" w:oddHBand="0" w:evenHBand="0" w:firstRowFirstColumn="0" w:firstRowLastColumn="0" w:lastRowFirstColumn="0" w:lastRowLastColumn="0"/>
            <w:tcW w:w="3119" w:type="dxa"/>
            <w:tcMar/>
          </w:tcPr>
          <w:p w:rsidRPr="00B93239" w:rsidR="00B16736" w:rsidP="0081403D" w:rsidRDefault="00B16736" w14:paraId="3D2A5262" w14:textId="46E05DAC">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3065CDD5" w:rsidR="00B16736">
              <w:rPr>
                <w:rFonts w:cs="Calibri" w:cstheme="minorAscii"/>
                <w:sz w:val="20"/>
                <w:szCs w:val="20"/>
              </w:rPr>
              <w:t>Holistic assessment of NEA skills using AQA criteria to</w:t>
            </w:r>
            <w:r w:rsidRPr="3065CDD5" w:rsidR="00DD2151">
              <w:rPr>
                <w:rFonts w:cs="Calibri" w:cstheme="minorAscii"/>
                <w:sz w:val="20"/>
                <w:szCs w:val="20"/>
              </w:rPr>
              <w:t xml:space="preserve"> provide written</w:t>
            </w:r>
            <w:r w:rsidRPr="3065CDD5" w:rsidR="00B16736">
              <w:rPr>
                <w:rFonts w:cs="Calibri" w:cstheme="minorAscii"/>
                <w:sz w:val="20"/>
                <w:szCs w:val="20"/>
              </w:rPr>
              <w:t xml:space="preserve"> feedback to students. </w:t>
            </w:r>
          </w:p>
          <w:p w:rsidRPr="00B93239" w:rsidR="00C67980" w:rsidP="3065CDD5" w:rsidRDefault="00121F45" w14:paraId="16A89E64" w14:textId="025B11ED">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p>
          <w:p w:rsidRPr="00B93239" w:rsidR="00C67980" w:rsidP="3065CDD5" w:rsidRDefault="00121F45" w14:paraId="347C8AFD" w14:textId="18F209B2">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3065CDD5" w:rsidR="586C8038">
              <w:rPr>
                <w:rFonts w:ascii="Calibri" w:hAnsi="Calibri" w:eastAsia="Calibri" w:cs="Calibri"/>
                <w:b w:val="0"/>
                <w:bCs w:val="0"/>
                <w:i w:val="0"/>
                <w:iCs w:val="0"/>
                <w:caps w:val="0"/>
                <w:smallCaps w:val="0"/>
                <w:noProof w:val="0"/>
                <w:color w:val="000000" w:themeColor="text1" w:themeTint="FF" w:themeShade="FF"/>
                <w:sz w:val="20"/>
                <w:szCs w:val="20"/>
                <w:lang w:val="en-GB"/>
              </w:rPr>
              <w:t>Topic assessment questions are part of theory lessons to demonstrate what knowledge students have gained and identify gaps which teachers will revisit during the next theory lesson. Highlighted feedback is provided identifying to students gaps in knowledge or misconceptions to be addressed. This also informs the teacher of topics to reteach a</w:t>
            </w:r>
            <w:r w:rsidRPr="3065CDD5" w:rsidR="617B131F">
              <w:rPr>
                <w:rFonts w:ascii="Calibri" w:hAnsi="Calibri" w:eastAsia="Calibri" w:cs="Calibri"/>
                <w:b w:val="0"/>
                <w:bCs w:val="0"/>
                <w:i w:val="0"/>
                <w:iCs w:val="0"/>
                <w:caps w:val="0"/>
                <w:smallCaps w:val="0"/>
                <w:noProof w:val="0"/>
                <w:color w:val="000000" w:themeColor="text1" w:themeTint="FF" w:themeShade="FF"/>
                <w:sz w:val="20"/>
                <w:szCs w:val="20"/>
                <w:lang w:val="en-GB"/>
              </w:rPr>
              <w:t xml:space="preserve">s part of a theory lesson. </w:t>
            </w:r>
            <w:r w:rsidRPr="3065CDD5" w:rsidR="586C8038">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t>
            </w:r>
          </w:p>
          <w:p w:rsidRPr="00B93239" w:rsidR="00C67980" w:rsidP="3065CDD5" w:rsidRDefault="00121F45" w14:paraId="2ADA128A" w14:textId="26C6CA81">
            <w:pPr>
              <w:cnfStyle w:val="000000100000" w:firstRow="0" w:lastRow="0" w:firstColumn="0" w:lastColumn="0" w:oddVBand="0" w:evenVBand="0" w:oddHBand="1" w:evenHBand="0" w:firstRowFirstColumn="0" w:firstRowLastColumn="0" w:lastRowFirstColumn="0" w:lastRowLastColumn="0"/>
              <w:rPr>
                <w:rFonts w:cs="Calibri" w:cstheme="minorAscii"/>
                <w:sz w:val="20"/>
                <w:szCs w:val="20"/>
              </w:rPr>
            </w:pPr>
            <w:r w:rsidRPr="3065CDD5" w:rsidR="00121F45">
              <w:rPr>
                <w:rFonts w:cs="Calibri" w:cstheme="minorAscii"/>
                <w:sz w:val="20"/>
                <w:szCs w:val="20"/>
              </w:rPr>
              <w:t xml:space="preserve"> </w:t>
            </w:r>
            <w:r w:rsidRPr="3065CDD5" w:rsidR="00121F45">
              <w:rPr>
                <w:rFonts w:cs="Calibri" w:cstheme="minorAscii"/>
                <w:sz w:val="20"/>
                <w:szCs w:val="20"/>
              </w:rPr>
              <w:t xml:space="preserve"> </w:t>
            </w:r>
          </w:p>
        </w:tc>
        <w:tc>
          <w:tcPr>
            <w:cnfStyle w:val="000000000000" w:firstRow="0" w:lastRow="0" w:firstColumn="0" w:lastColumn="0" w:oddVBand="0" w:evenVBand="0" w:oddHBand="0" w:evenHBand="0" w:firstRowFirstColumn="0" w:firstRowLastColumn="0" w:lastRowFirstColumn="0" w:lastRowLastColumn="0"/>
            <w:tcW w:w="3204" w:type="dxa"/>
            <w:tcMar/>
          </w:tcPr>
          <w:p w:rsidR="36E0D340" w:rsidP="3065CDD5" w:rsidRDefault="36E0D340" w14:paraId="4F2F1A3C" w14:textId="7649EEB7">
            <w:pPr>
              <w:pStyle w:val="Normal"/>
              <w:rPr>
                <w:rFonts w:ascii="Calibri" w:hAnsi="Calibri" w:eastAsia="Calibri" w:cs="Calibri"/>
                <w:b w:val="0"/>
                <w:bCs w:val="0"/>
                <w:i w:val="0"/>
                <w:iCs w:val="0"/>
                <w:caps w:val="0"/>
                <w:smallCaps w:val="0"/>
                <w:noProof w:val="0"/>
                <w:color w:val="000000" w:themeColor="text1" w:themeTint="FF" w:themeShade="FF"/>
                <w:sz w:val="20"/>
                <w:szCs w:val="20"/>
                <w:lang w:val="en-GB"/>
              </w:rPr>
            </w:pPr>
            <w:r w:rsidRPr="3065CDD5" w:rsidR="36E0D340">
              <w:rPr>
                <w:rFonts w:ascii="Calibri" w:hAnsi="Calibri" w:eastAsia="Calibri" w:cs="Calibri"/>
                <w:b w:val="0"/>
                <w:bCs w:val="0"/>
                <w:i w:val="0"/>
                <w:iCs w:val="0"/>
                <w:caps w:val="0"/>
                <w:smallCaps w:val="0"/>
                <w:noProof w:val="0"/>
                <w:color w:val="000000" w:themeColor="text1" w:themeTint="FF" w:themeShade="FF"/>
                <w:sz w:val="20"/>
                <w:szCs w:val="20"/>
                <w:lang w:val="en-GB"/>
              </w:rPr>
              <w:t xml:space="preserve">Topic assessment questions are part of theory lessons to demonstrate what knowledge students have gained and identify gaps which teachers will revisit during the next theory lesson. </w:t>
            </w:r>
            <w:r w:rsidRPr="3065CDD5" w:rsidR="03CDDCF8">
              <w:rPr>
                <w:rFonts w:ascii="Calibri" w:hAnsi="Calibri" w:eastAsia="Calibri" w:cs="Calibri"/>
                <w:b w:val="0"/>
                <w:bCs w:val="0"/>
                <w:i w:val="0"/>
                <w:iCs w:val="0"/>
                <w:caps w:val="0"/>
                <w:smallCaps w:val="0"/>
                <w:noProof w:val="0"/>
                <w:color w:val="000000" w:themeColor="text1" w:themeTint="FF" w:themeShade="FF"/>
                <w:sz w:val="20"/>
                <w:szCs w:val="20"/>
                <w:lang w:val="en-GB"/>
              </w:rPr>
              <w:t>Highlighted feedback is provided identifying to students gaps in knowledge or misconceptions to be addressed. This also informs the teacher of topics to reteach as part of a theory lesson.</w:t>
            </w:r>
          </w:p>
          <w:p w:rsidR="3065CDD5" w:rsidP="3065CDD5" w:rsidRDefault="3065CDD5" w14:paraId="5AB971A2" w14:textId="248964BC">
            <w:pPr>
              <w:pStyle w:val="Normal"/>
              <w:rPr>
                <w:rFonts w:cs="Calibri" w:cstheme="minorAscii"/>
                <w:sz w:val="20"/>
                <w:szCs w:val="20"/>
              </w:rPr>
            </w:pPr>
          </w:p>
          <w:p w:rsidRPr="00B93239" w:rsidR="00015DA7" w:rsidP="1E11B0AF" w:rsidRDefault="00015DA7" w14:paraId="39D85FB3" w14:textId="659F4394">
            <w:pPr>
              <w:pStyle w:val="Normal"/>
              <w:cnfStyle w:val="000000100000" w:firstRow="0" w:lastRow="0" w:firstColumn="0" w:lastColumn="0" w:oddVBand="0" w:evenVBand="0" w:oddHBand="1" w:evenHBand="0" w:firstRowFirstColumn="0" w:firstRowLastColumn="0" w:lastRowFirstColumn="0" w:lastRowLastColumn="0"/>
              <w:rPr>
                <w:rFonts w:cs="Calibri" w:cstheme="minorAscii"/>
                <w:sz w:val="20"/>
                <w:szCs w:val="20"/>
              </w:rPr>
            </w:pPr>
            <w:r w:rsidRPr="1E11B0AF" w:rsidR="00015DA7">
              <w:rPr>
                <w:rFonts w:cs="Calibri" w:cstheme="minorAscii"/>
                <w:sz w:val="20"/>
                <w:szCs w:val="20"/>
              </w:rPr>
              <w:t xml:space="preserve">Written feedback provided for Mock NEA using AQA assessment criteria (sections A and B). </w:t>
            </w:r>
            <w:r w:rsidRPr="1E11B0AF" w:rsidR="27F94CC2">
              <w:rPr>
                <w:rFonts w:ascii="Calibri" w:hAnsi="Calibri" w:eastAsia="Calibri" w:cs="Calibri"/>
                <w:b w:val="0"/>
                <w:bCs w:val="0"/>
                <w:i w:val="0"/>
                <w:iCs w:val="0"/>
                <w:caps w:val="0"/>
                <w:smallCaps w:val="0"/>
                <w:noProof w:val="0"/>
                <w:color w:val="000000" w:themeColor="text1" w:themeTint="FF" w:themeShade="FF"/>
                <w:sz w:val="20"/>
                <w:szCs w:val="20"/>
                <w:lang w:val="en-GB"/>
              </w:rPr>
              <w:t>Each student will be given an assessment broad sheet and highlighted feedback on progress made with analysis, investigation and design communication pages. This style of assessment reflects how live work would be marked.</w:t>
            </w:r>
            <w:r w:rsidRPr="1E11B0AF" w:rsidR="27F94CC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1E11B0AF" w:rsidR="27F94CC2">
              <w:rPr>
                <w:rFonts w:ascii="Calibri" w:hAnsi="Calibri" w:eastAsia="Calibri" w:cs="Calibri"/>
                <w:noProof w:val="0"/>
                <w:sz w:val="20"/>
                <w:szCs w:val="20"/>
                <w:lang w:val="en-GB"/>
              </w:rPr>
              <w:t xml:space="preserve"> </w:t>
            </w:r>
          </w:p>
        </w:tc>
        <w:tc>
          <w:tcPr>
            <w:cnfStyle w:val="000000000000" w:firstRow="0" w:lastRow="0" w:firstColumn="0" w:lastColumn="0" w:oddVBand="0" w:evenVBand="0" w:oddHBand="0" w:evenHBand="0" w:firstRowFirstColumn="0" w:firstRowLastColumn="0" w:lastRowFirstColumn="0" w:lastRowLastColumn="0"/>
            <w:tcW w:w="2891" w:type="dxa"/>
            <w:tcMar/>
          </w:tcPr>
          <w:p w:rsidR="70E09B14" w:rsidP="1E11B0AF" w:rsidRDefault="70E09B14" w14:paraId="4C3E8BEE" w14:textId="5D420331">
            <w:pPr>
              <w:spacing w:line="259" w:lineRule="auto"/>
              <w:rPr>
                <w:rFonts w:ascii="Calibri" w:hAnsi="Calibri" w:eastAsia="Calibri" w:cs="Calibri"/>
                <w:noProof w:val="0"/>
                <w:sz w:val="20"/>
                <w:szCs w:val="20"/>
                <w:lang w:val="en-GB"/>
              </w:rPr>
            </w:pPr>
            <w:r w:rsidRPr="1E11B0AF" w:rsidR="70E09B14">
              <w:rPr>
                <w:rFonts w:ascii="Calibri" w:hAnsi="Calibri" w:eastAsia="Calibri" w:cs="Calibri"/>
                <w:b w:val="0"/>
                <w:bCs w:val="0"/>
                <w:i w:val="0"/>
                <w:iCs w:val="0"/>
                <w:caps w:val="0"/>
                <w:smallCaps w:val="0"/>
                <w:noProof w:val="0"/>
                <w:color w:val="000000" w:themeColor="text1" w:themeTint="FF" w:themeShade="FF"/>
                <w:sz w:val="18"/>
                <w:szCs w:val="18"/>
                <w:lang w:val="en-GB"/>
              </w:rPr>
              <w:t>General verbal feedback for NEA delivered through regular cycle of tutorials prompting students to look at how the final NEA will be marked. Internal deadlines for completing NEA work will be agreed between the teacher and student with the work reviewed at the next tutorial.</w:t>
            </w:r>
          </w:p>
          <w:p w:rsidR="1E11B0AF" w:rsidP="1E11B0AF" w:rsidRDefault="1E11B0AF" w14:paraId="7C5A2E7D" w14:textId="20D1B895">
            <w:pPr>
              <w:pStyle w:val="Normal"/>
              <w:rPr>
                <w:rFonts w:cs="Calibri" w:cstheme="minorAscii"/>
                <w:sz w:val="20"/>
                <w:szCs w:val="20"/>
              </w:rPr>
            </w:pPr>
          </w:p>
          <w:p w:rsidRPr="00B93239" w:rsidR="00C67980" w:rsidP="1E11B0AF" w:rsidRDefault="00BE38A0" w14:paraId="696BA5CB" w14:textId="3091E537">
            <w:pPr>
              <w:pStyle w:val="Normal"/>
              <w:cnfStyle w:val="000000100000" w:firstRow="0" w:lastRow="0" w:firstColumn="0" w:lastColumn="0" w:oddVBand="0" w:evenVBand="0" w:oddHBand="1" w:evenHBand="0" w:firstRowFirstColumn="0" w:firstRowLastColumn="0" w:lastRowFirstColumn="0" w:lastRowLastColumn="0"/>
              <w:rPr>
                <w:rFonts w:cs="Calibri" w:cstheme="minorAscii"/>
                <w:sz w:val="20"/>
                <w:szCs w:val="20"/>
              </w:rPr>
            </w:pPr>
            <w:r w:rsidRPr="1E11B0AF" w:rsidR="00BE38A0">
              <w:rPr>
                <w:rFonts w:cs="Calibri" w:cstheme="minorAscii"/>
                <w:sz w:val="20"/>
                <w:szCs w:val="20"/>
              </w:rPr>
              <w:t>Holistic assessment of section A-B NEA</w:t>
            </w:r>
            <w:r w:rsidRPr="1E11B0AF" w:rsidR="00015DA7">
              <w:rPr>
                <w:rFonts w:cs="Calibri" w:cstheme="minorAscii"/>
                <w:sz w:val="20"/>
                <w:szCs w:val="20"/>
              </w:rPr>
              <w:t xml:space="preserve"> using AQA criteria. </w:t>
            </w:r>
            <w:r w:rsidRPr="1E11B0AF" w:rsidR="118E287C">
              <w:rPr>
                <w:rFonts w:ascii="Calibri" w:hAnsi="Calibri" w:eastAsia="Calibri" w:cs="Calibri"/>
                <w:b w:val="0"/>
                <w:bCs w:val="0"/>
                <w:i w:val="0"/>
                <w:iCs w:val="0"/>
                <w:caps w:val="0"/>
                <w:smallCaps w:val="0"/>
                <w:noProof w:val="0"/>
                <w:color w:val="000000" w:themeColor="text1" w:themeTint="FF" w:themeShade="FF"/>
                <w:sz w:val="19"/>
                <w:szCs w:val="19"/>
                <w:lang w:val="en-GB"/>
              </w:rPr>
              <w:t xml:space="preserve">Each student will have an A3 assessment criteria broadsheet at the front of the NEA folder where the teacher can highlight when criteria is met by the student. No marks can be awarded or specific written feedback in adherence to JCQ guidance. </w:t>
            </w:r>
            <w:r w:rsidRPr="1E11B0AF" w:rsidR="00BE38A0">
              <w:rPr>
                <w:rFonts w:cs="Calibri" w:cstheme="minorAscii"/>
                <w:sz w:val="20"/>
                <w:szCs w:val="20"/>
              </w:rPr>
              <w:t xml:space="preserve"> </w:t>
            </w:r>
          </w:p>
          <w:p w:rsidRPr="00B93239" w:rsidR="00BE38A0" w:rsidP="1E11B0AF" w:rsidRDefault="00015DA7" w14:paraId="787C264B" w14:textId="236D473D">
            <w:pPr>
              <w:cnfStyle w:val="000000100000" w:firstRow="0" w:lastRow="0" w:firstColumn="0" w:lastColumn="0" w:oddVBand="0" w:evenVBand="0" w:oddHBand="1" w:evenHBand="0" w:firstRowFirstColumn="0" w:firstRowLastColumn="0" w:lastRowFirstColumn="0" w:lastRowLastColumn="0"/>
              <w:rPr>
                <w:rFonts w:cs="Calibri" w:cstheme="minorAscii"/>
                <w:sz w:val="20"/>
                <w:szCs w:val="20"/>
              </w:rPr>
            </w:pPr>
            <w:r w:rsidRPr="1E11B0AF" w:rsidR="00015DA7">
              <w:rPr>
                <w:rFonts w:cs="Calibri" w:cstheme="minorAscii"/>
                <w:sz w:val="20"/>
                <w:szCs w:val="20"/>
              </w:rPr>
              <w:t>EOY Yr12 50min x 2 assessments- topics from HT1-HT5 yr12</w:t>
            </w:r>
            <w:r w:rsidRPr="1E11B0AF" w:rsidR="32CF895B">
              <w:rPr>
                <w:rFonts w:cs="Calibri" w:cstheme="minorAscii"/>
                <w:sz w:val="20"/>
                <w:szCs w:val="20"/>
              </w:rPr>
              <w:t xml:space="preserve">. </w:t>
            </w:r>
          </w:p>
          <w:p w:rsidRPr="00B93239" w:rsidR="00BE38A0" w:rsidP="1E11B0AF" w:rsidRDefault="00015DA7" w14:paraId="453B8FC9" w14:textId="6C1ED738">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1E11B0AF" w:rsidR="742AFE5B">
              <w:rPr>
                <w:rFonts w:ascii="Calibri" w:hAnsi="Calibri" w:eastAsia="Calibri" w:cs="Calibri"/>
                <w:b w:val="0"/>
                <w:bCs w:val="0"/>
                <w:i w:val="0"/>
                <w:iCs w:val="0"/>
                <w:caps w:val="0"/>
                <w:smallCaps w:val="0"/>
                <w:noProof w:val="0"/>
                <w:color w:val="000000" w:themeColor="text1" w:themeTint="FF" w:themeShade="FF"/>
                <w:sz w:val="20"/>
                <w:szCs w:val="20"/>
                <w:lang w:val="en-GB"/>
              </w:rPr>
              <w:t xml:space="preserve">Written mock exam covering </w:t>
            </w:r>
            <w:r w:rsidRPr="1E11B0AF" w:rsidR="1549BBB8">
              <w:rPr>
                <w:rFonts w:ascii="Calibri" w:hAnsi="Calibri" w:eastAsia="Calibri" w:cs="Calibri"/>
                <w:b w:val="0"/>
                <w:bCs w:val="0"/>
                <w:i w:val="0"/>
                <w:iCs w:val="0"/>
                <w:caps w:val="0"/>
                <w:smallCaps w:val="0"/>
                <w:noProof w:val="0"/>
                <w:color w:val="000000" w:themeColor="text1" w:themeTint="FF" w:themeShade="FF"/>
                <w:sz w:val="20"/>
                <w:szCs w:val="20"/>
                <w:lang w:val="en-GB"/>
              </w:rPr>
              <w:t>components of learning delivered</w:t>
            </w:r>
            <w:r w:rsidRPr="1E11B0AF" w:rsidR="742AFE5B">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t>
            </w:r>
            <w:r w:rsidRPr="1E11B0AF" w:rsidR="3125CBC4">
              <w:rPr>
                <w:rFonts w:ascii="Calibri" w:hAnsi="Calibri" w:eastAsia="Calibri" w:cs="Calibri"/>
                <w:b w:val="0"/>
                <w:bCs w:val="0"/>
                <w:i w:val="0"/>
                <w:iCs w:val="0"/>
                <w:caps w:val="0"/>
                <w:smallCaps w:val="0"/>
                <w:noProof w:val="0"/>
                <w:color w:val="000000" w:themeColor="text1" w:themeTint="FF" w:themeShade="FF"/>
                <w:sz w:val="20"/>
                <w:szCs w:val="20"/>
                <w:lang w:val="en-GB"/>
              </w:rPr>
              <w:t xml:space="preserve">since </w:t>
            </w:r>
            <w:r w:rsidRPr="1E11B0AF" w:rsidR="742AFE5B">
              <w:rPr>
                <w:rFonts w:ascii="Calibri" w:hAnsi="Calibri" w:eastAsia="Calibri" w:cs="Calibri"/>
                <w:b w:val="0"/>
                <w:bCs w:val="0"/>
                <w:i w:val="0"/>
                <w:iCs w:val="0"/>
                <w:caps w:val="0"/>
                <w:smallCaps w:val="0"/>
                <w:noProof w:val="0"/>
                <w:color w:val="000000" w:themeColor="text1" w:themeTint="FF" w:themeShade="FF"/>
                <w:sz w:val="20"/>
                <w:szCs w:val="20"/>
                <w:lang w:val="en-GB"/>
              </w:rPr>
              <w:t>September (minimum 50 minutes). The following components of learning will be incorporated in this assessment</w:t>
            </w:r>
            <w:r w:rsidRPr="1E11B0AF" w:rsidR="742AFE5B">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t>
            </w:r>
          </w:p>
          <w:p w:rsidRPr="00B93239" w:rsidR="00BE38A0" w:rsidP="1E11B0AF" w:rsidRDefault="00015DA7" w14:paraId="6006E3AC" w14:textId="6DC0BC42">
            <w:pPr>
              <w:pStyle w:val="ListParagraph"/>
              <w:numPr>
                <w:ilvl w:val="0"/>
                <w:numId w:val="10"/>
              </w:num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1E11B0AF" w:rsidR="742AFE5B">
              <w:rPr>
                <w:rFonts w:ascii="Calibri" w:hAnsi="Calibri" w:eastAsia="Calibri" w:cs="Calibri"/>
                <w:b w:val="0"/>
                <w:bCs w:val="0"/>
                <w:i w:val="0"/>
                <w:iCs w:val="0"/>
                <w:caps w:val="0"/>
                <w:smallCaps w:val="0"/>
                <w:noProof w:val="0"/>
                <w:color w:val="000000" w:themeColor="text1" w:themeTint="FF" w:themeShade="FF"/>
                <w:sz w:val="20"/>
                <w:szCs w:val="20"/>
                <w:lang w:val="en-GB"/>
              </w:rPr>
              <w:t>Short answer questions</w:t>
            </w:r>
          </w:p>
          <w:p w:rsidRPr="00B93239" w:rsidR="00BE38A0" w:rsidP="1E11B0AF" w:rsidRDefault="00015DA7" w14:paraId="7CD68600" w14:textId="044A3E86">
            <w:pPr>
              <w:pStyle w:val="ListParagraph"/>
              <w:numPr>
                <w:ilvl w:val="0"/>
                <w:numId w:val="10"/>
              </w:num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1E11B0AF" w:rsidR="742AFE5B">
              <w:rPr>
                <w:rFonts w:ascii="Calibri" w:hAnsi="Calibri" w:eastAsia="Calibri" w:cs="Calibri"/>
                <w:b w:val="0"/>
                <w:bCs w:val="0"/>
                <w:i w:val="0"/>
                <w:iCs w:val="0"/>
                <w:caps w:val="0"/>
                <w:smallCaps w:val="0"/>
                <w:noProof w:val="0"/>
                <w:color w:val="000000" w:themeColor="text1" w:themeTint="FF" w:themeShade="FF"/>
                <w:sz w:val="20"/>
                <w:szCs w:val="20"/>
                <w:lang w:val="en-GB"/>
              </w:rPr>
              <w:t>Extended question</w:t>
            </w:r>
            <w:r w:rsidRPr="1E11B0AF" w:rsidR="186768D2">
              <w:rPr>
                <w:rFonts w:ascii="Calibri" w:hAnsi="Calibri" w:eastAsia="Calibri" w:cs="Calibri"/>
                <w:b w:val="0"/>
                <w:bCs w:val="0"/>
                <w:i w:val="0"/>
                <w:iCs w:val="0"/>
                <w:caps w:val="0"/>
                <w:smallCaps w:val="0"/>
                <w:noProof w:val="0"/>
                <w:color w:val="000000" w:themeColor="text1" w:themeTint="FF" w:themeShade="FF"/>
                <w:sz w:val="20"/>
                <w:szCs w:val="20"/>
                <w:lang w:val="en-GB"/>
              </w:rPr>
              <w:t>s (12 marker)</w:t>
            </w:r>
          </w:p>
          <w:p w:rsidRPr="00B93239" w:rsidR="00BE38A0" w:rsidP="1E11B0AF" w:rsidRDefault="00015DA7" w14:paraId="5E2141B3" w14:textId="54211E32">
            <w:pPr>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1E11B0AF" w:rsidR="742AFE5B">
              <w:rPr>
                <w:rFonts w:ascii="Calibri" w:hAnsi="Calibri" w:eastAsia="Calibri" w:cs="Calibri"/>
                <w:b w:val="0"/>
                <w:bCs w:val="0"/>
                <w:i w:val="0"/>
                <w:iCs w:val="0"/>
                <w:caps w:val="0"/>
                <w:smallCaps w:val="0"/>
                <w:noProof w:val="0"/>
                <w:color w:val="000000" w:themeColor="text1" w:themeTint="FF" w:themeShade="FF"/>
                <w:sz w:val="20"/>
                <w:szCs w:val="20"/>
                <w:lang w:val="en-GB"/>
              </w:rPr>
              <w:t>All marks will be placed in a CLA tracker which gives the teacher an overview of strengths and areas of reteach, identifying which components to deliver in a reteach lesson to their group. Each student will be provided with a personalised grid and will then complete a second set of questions which the teacher will check to see if students have made progress with these areas of reteach. Further reteach lessons (3 out of 9 lessons every two weeks) will be delivered alongside NEA lessons throughout HT6 and HT1 of yr13.</w:t>
            </w:r>
          </w:p>
          <w:p w:rsidRPr="00B93239" w:rsidR="00BE38A0" w:rsidP="1E11B0AF" w:rsidRDefault="00015DA7" w14:paraId="15ED7064" w14:textId="45BF5C54">
            <w:pPr>
              <w:pStyle w:val="Normal"/>
              <w:cnfStyle w:val="000000100000" w:firstRow="0" w:lastRow="0" w:firstColumn="0" w:lastColumn="0" w:oddVBand="0" w:evenVBand="0" w:oddHBand="1" w:evenHBand="0" w:firstRowFirstColumn="0" w:firstRowLastColumn="0" w:lastRowFirstColumn="0" w:lastRowLastColumn="0"/>
              <w:rPr>
                <w:rFonts w:cs="Calibri" w:cstheme="minorAscii"/>
                <w:sz w:val="20"/>
                <w:szCs w:val="20"/>
              </w:rPr>
            </w:pPr>
          </w:p>
        </w:tc>
      </w:tr>
      <w:tr w:rsidR="00C67980" w:rsidTr="0D878334" w14:paraId="556A966E" w14:textId="50FD6E57">
        <w:trPr>
          <w:trHeight w:val="460"/>
        </w:trPr>
        <w:tc>
          <w:tcPr>
            <w:cnfStyle w:val="001000000000" w:firstRow="0" w:lastRow="0" w:firstColumn="1" w:lastColumn="0" w:oddVBand="0" w:evenVBand="0" w:oddHBand="0" w:evenHBand="0" w:firstRowFirstColumn="0" w:firstRowLastColumn="0" w:lastRowFirstColumn="0" w:lastRowLastColumn="0"/>
            <w:tcW w:w="1701" w:type="dxa"/>
            <w:tcMar/>
          </w:tcPr>
          <w:p w:rsidRPr="00B93239" w:rsidR="00C67980" w:rsidP="0081403D" w:rsidRDefault="00C67980" w14:paraId="39CD1A5F" w14:textId="77777777">
            <w:pPr>
              <w:rPr>
                <w:rFonts w:cstheme="minorHAnsi"/>
                <w:b w:val="0"/>
                <w:bCs w:val="0"/>
                <w:sz w:val="20"/>
                <w:szCs w:val="20"/>
              </w:rPr>
            </w:pPr>
            <w:r w:rsidRPr="00B93239">
              <w:rPr>
                <w:rFonts w:cstheme="minorHAnsi"/>
                <w:sz w:val="20"/>
                <w:szCs w:val="20"/>
              </w:rPr>
              <w:t>Resources available</w:t>
            </w:r>
          </w:p>
          <w:p w:rsidRPr="00B93239" w:rsidR="00C67980" w:rsidP="0081403D" w:rsidRDefault="00C67980" w14:paraId="7F48F907" w14:textId="272E87C4">
            <w:pPr>
              <w:rPr>
                <w:rFonts w:cstheme="minorHAnsi"/>
                <w:sz w:val="20"/>
                <w:szCs w:val="20"/>
              </w:rPr>
            </w:pPr>
          </w:p>
        </w:tc>
        <w:tc>
          <w:tcPr>
            <w:cnfStyle w:val="000000000000" w:firstRow="0" w:lastRow="0" w:firstColumn="0" w:lastColumn="0" w:oddVBand="0" w:evenVBand="0" w:oddHBand="0" w:evenHBand="0" w:firstRowFirstColumn="0" w:firstRowLastColumn="0" w:lastRowFirstColumn="0" w:lastRowLastColumn="0"/>
            <w:tcW w:w="3261" w:type="dxa"/>
            <w:tcMar/>
          </w:tcPr>
          <w:p w:rsidRPr="00B93239" w:rsidR="00C67980" w:rsidP="1E11B0AF" w:rsidRDefault="00DD736B" w14:paraId="4196764D" w14:textId="1E4436AF">
            <w:pPr>
              <w:cnfStyle w:val="000000000000" w:firstRow="0" w:lastRow="0" w:firstColumn="0" w:lastColumn="0" w:oddVBand="0" w:evenVBand="0" w:oddHBand="0" w:evenHBand="0" w:firstRowFirstColumn="0" w:firstRowLastColumn="0" w:lastRowFirstColumn="0" w:lastRowLastColumn="0"/>
              <w:rPr>
                <w:rFonts w:cs="Calibri" w:cstheme="minorAscii"/>
                <w:sz w:val="20"/>
                <w:szCs w:val="20"/>
              </w:rPr>
            </w:pPr>
            <w:r w:rsidRPr="1E11B0AF" w:rsidR="0BCF2B2F">
              <w:rPr>
                <w:rFonts w:cs="Calibri" w:cstheme="minorAscii"/>
                <w:sz w:val="20"/>
                <w:szCs w:val="20"/>
              </w:rPr>
              <w:t>S:\Design &amp; Technology\2022-23</w:t>
            </w:r>
          </w:p>
        </w:tc>
        <w:tc>
          <w:tcPr>
            <w:cnfStyle w:val="000000000000" w:firstRow="0" w:lastRow="0" w:firstColumn="0" w:lastColumn="0" w:oddVBand="0" w:evenVBand="0" w:oddHBand="0" w:evenHBand="0" w:firstRowFirstColumn="0" w:firstRowLastColumn="0" w:lastRowFirstColumn="0" w:lastRowLastColumn="0"/>
            <w:tcW w:w="3543" w:type="dxa"/>
            <w:tcMar/>
          </w:tcPr>
          <w:p w:rsidRPr="00B93239" w:rsidR="00C67980" w:rsidP="1E11B0AF" w:rsidRDefault="00DD736B" w14:paraId="444530BA" w14:textId="6DCE6FA5">
            <w:pPr>
              <w:cnfStyle w:val="000000000000" w:firstRow="0" w:lastRow="0" w:firstColumn="0" w:lastColumn="0" w:oddVBand="0" w:evenVBand="0" w:oddHBand="0" w:evenHBand="0" w:firstRowFirstColumn="0" w:firstRowLastColumn="0" w:lastRowFirstColumn="0" w:lastRowLastColumn="0"/>
              <w:rPr>
                <w:rFonts w:cs="Calibri" w:cstheme="minorAscii"/>
                <w:sz w:val="20"/>
                <w:szCs w:val="20"/>
              </w:rPr>
            </w:pPr>
            <w:r w:rsidRPr="1E11B0AF" w:rsidR="0BCF2B2F">
              <w:rPr>
                <w:rFonts w:cs="Calibri" w:cstheme="minorAscii"/>
                <w:sz w:val="20"/>
                <w:szCs w:val="20"/>
              </w:rPr>
              <w:t>S:\Design &amp; Technology\2022-23</w:t>
            </w:r>
          </w:p>
        </w:tc>
        <w:tc>
          <w:tcPr>
            <w:cnfStyle w:val="000000000000" w:firstRow="0" w:lastRow="0" w:firstColumn="0" w:lastColumn="0" w:oddVBand="0" w:evenVBand="0" w:oddHBand="0" w:evenHBand="0" w:firstRowFirstColumn="0" w:firstRowLastColumn="0" w:lastRowFirstColumn="0" w:lastRowLastColumn="0"/>
            <w:tcW w:w="3402" w:type="dxa"/>
            <w:tcMar/>
          </w:tcPr>
          <w:p w:rsidRPr="00B93239" w:rsidR="00C67980" w:rsidP="1E11B0AF" w:rsidRDefault="00DD736B" w14:paraId="2D6B37B9" w14:textId="639E9151">
            <w:pPr>
              <w:pStyle w:val="Normal"/>
              <w:cnfStyle w:val="000000000000" w:firstRow="0" w:lastRow="0" w:firstColumn="0" w:lastColumn="0" w:oddVBand="0" w:evenVBand="0" w:oddHBand="0" w:evenHBand="0" w:firstRowFirstColumn="0" w:firstRowLastColumn="0" w:lastRowFirstColumn="0" w:lastRowLastColumn="0"/>
              <w:rPr>
                <w:rFonts w:cs="Calibri" w:cstheme="minorAscii"/>
                <w:sz w:val="20"/>
                <w:szCs w:val="20"/>
              </w:rPr>
            </w:pPr>
            <w:r w:rsidRPr="1E11B0AF" w:rsidR="0BCF2B2F">
              <w:rPr>
                <w:rFonts w:cs="Calibri" w:cstheme="minorAscii"/>
                <w:sz w:val="20"/>
                <w:szCs w:val="20"/>
              </w:rPr>
              <w:t>S:\Design &amp; Technology\2022-23</w:t>
            </w:r>
          </w:p>
        </w:tc>
        <w:tc>
          <w:tcPr>
            <w:cnfStyle w:val="000000000000" w:firstRow="0" w:lastRow="0" w:firstColumn="0" w:lastColumn="0" w:oddVBand="0" w:evenVBand="0" w:oddHBand="0" w:evenHBand="0" w:firstRowFirstColumn="0" w:firstRowLastColumn="0" w:lastRowFirstColumn="0" w:lastRowLastColumn="0"/>
            <w:tcW w:w="3119" w:type="dxa"/>
            <w:tcMar/>
          </w:tcPr>
          <w:p w:rsidRPr="00B93239" w:rsidR="00C67980" w:rsidP="1E11B0AF" w:rsidRDefault="00DD736B" w14:paraId="05457A1E" w14:textId="3B0431F6">
            <w:pPr>
              <w:cnfStyle w:val="000000000000" w:firstRow="0" w:lastRow="0" w:firstColumn="0" w:lastColumn="0" w:oddVBand="0" w:evenVBand="0" w:oddHBand="0" w:evenHBand="0" w:firstRowFirstColumn="0" w:firstRowLastColumn="0" w:lastRowFirstColumn="0" w:lastRowLastColumn="0"/>
              <w:rPr>
                <w:rFonts w:cs="Calibri" w:cstheme="minorAscii"/>
                <w:sz w:val="20"/>
                <w:szCs w:val="20"/>
              </w:rPr>
            </w:pPr>
            <w:r w:rsidRPr="1E11B0AF" w:rsidR="0BCF2B2F">
              <w:rPr>
                <w:rFonts w:cs="Calibri" w:cstheme="minorAscii"/>
                <w:sz w:val="20"/>
                <w:szCs w:val="20"/>
              </w:rPr>
              <w:t>S:\Design &amp; Technology\2022-23</w:t>
            </w:r>
          </w:p>
        </w:tc>
        <w:tc>
          <w:tcPr>
            <w:cnfStyle w:val="000000000000" w:firstRow="0" w:lastRow="0" w:firstColumn="0" w:lastColumn="0" w:oddVBand="0" w:evenVBand="0" w:oddHBand="0" w:evenHBand="0" w:firstRowFirstColumn="0" w:firstRowLastColumn="0" w:lastRowFirstColumn="0" w:lastRowLastColumn="0"/>
            <w:tcW w:w="3204" w:type="dxa"/>
            <w:tcMar/>
          </w:tcPr>
          <w:p w:rsidRPr="00B93239" w:rsidR="00C67980" w:rsidP="1E11B0AF" w:rsidRDefault="00DD736B" w14:paraId="64AF7A21" w14:textId="67C2156D">
            <w:pPr>
              <w:cnfStyle w:val="000000000000" w:firstRow="0" w:lastRow="0" w:firstColumn="0" w:lastColumn="0" w:oddVBand="0" w:evenVBand="0" w:oddHBand="0" w:evenHBand="0" w:firstRowFirstColumn="0" w:firstRowLastColumn="0" w:lastRowFirstColumn="0" w:lastRowLastColumn="0"/>
              <w:rPr>
                <w:rFonts w:cs="Calibri" w:cstheme="minorAscii"/>
                <w:sz w:val="20"/>
                <w:szCs w:val="20"/>
              </w:rPr>
            </w:pPr>
            <w:r w:rsidRPr="1E11B0AF" w:rsidR="0BCF2B2F">
              <w:rPr>
                <w:rFonts w:cs="Calibri" w:cstheme="minorAscii"/>
                <w:sz w:val="20"/>
                <w:szCs w:val="20"/>
              </w:rPr>
              <w:t>S:\Design &amp; Technology\2022-23</w:t>
            </w:r>
          </w:p>
        </w:tc>
        <w:tc>
          <w:tcPr>
            <w:cnfStyle w:val="000000000000" w:firstRow="0" w:lastRow="0" w:firstColumn="0" w:lastColumn="0" w:oddVBand="0" w:evenVBand="0" w:oddHBand="0" w:evenHBand="0" w:firstRowFirstColumn="0" w:firstRowLastColumn="0" w:lastRowFirstColumn="0" w:lastRowLastColumn="0"/>
            <w:tcW w:w="2891" w:type="dxa"/>
            <w:tcMar/>
          </w:tcPr>
          <w:p w:rsidRPr="00B93239" w:rsidR="00C67980" w:rsidP="1E11B0AF" w:rsidRDefault="00BE38A0" w14:paraId="257EDA6C" w14:textId="25CA55C4">
            <w:pPr>
              <w:pStyle w:val="Normal"/>
              <w:cnfStyle w:val="000000000000" w:firstRow="0" w:lastRow="0" w:firstColumn="0" w:lastColumn="0" w:oddVBand="0" w:evenVBand="0" w:oddHBand="0" w:evenHBand="0" w:firstRowFirstColumn="0" w:firstRowLastColumn="0" w:lastRowFirstColumn="0" w:lastRowLastColumn="0"/>
              <w:rPr>
                <w:rFonts w:cs="Calibri" w:cstheme="minorAscii"/>
                <w:sz w:val="20"/>
                <w:szCs w:val="20"/>
              </w:rPr>
            </w:pPr>
            <w:r w:rsidRPr="1E11B0AF" w:rsidR="0BCF2B2F">
              <w:rPr>
                <w:rFonts w:cs="Calibri" w:cstheme="minorAscii"/>
                <w:sz w:val="20"/>
                <w:szCs w:val="20"/>
              </w:rPr>
              <w:t>S:\Design &amp; Technology\2022-23</w:t>
            </w:r>
          </w:p>
        </w:tc>
      </w:tr>
      <w:tr w:rsidR="00C67980" w:rsidTr="0D878334" w14:paraId="3D947E55" w14:textId="0E8E1A6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1" w:type="dxa"/>
            <w:tcMar/>
          </w:tcPr>
          <w:p w:rsidRPr="00B93239" w:rsidR="00C67980" w:rsidP="0081403D" w:rsidRDefault="00C67980" w14:paraId="5ADF2A50" w14:textId="2F24A452">
            <w:pPr>
              <w:rPr>
                <w:rFonts w:cstheme="minorHAnsi"/>
                <w:bCs w:val="0"/>
                <w:sz w:val="20"/>
                <w:szCs w:val="20"/>
              </w:rPr>
            </w:pPr>
            <w:r w:rsidRPr="00B93239">
              <w:rPr>
                <w:rFonts w:cstheme="minorHAnsi"/>
                <w:b w:val="0"/>
                <w:sz w:val="20"/>
                <w:szCs w:val="20"/>
              </w:rPr>
              <w:t>Notes</w:t>
            </w:r>
          </w:p>
          <w:p w:rsidRPr="00B93239" w:rsidR="00C67980" w:rsidP="0081403D" w:rsidRDefault="00C67980" w14:paraId="2BC0B6A8" w14:textId="77777777">
            <w:pPr>
              <w:rPr>
                <w:rFonts w:cstheme="minorHAnsi"/>
                <w:b w:val="0"/>
                <w:bCs w:val="0"/>
                <w:sz w:val="20"/>
                <w:szCs w:val="20"/>
              </w:rPr>
            </w:pPr>
          </w:p>
          <w:p w:rsidRPr="00B93239" w:rsidR="00C67980" w:rsidP="0081403D" w:rsidRDefault="00C67980" w14:paraId="205F3E4E" w14:textId="77777777">
            <w:pPr>
              <w:rPr>
                <w:rFonts w:cstheme="minorHAnsi"/>
                <w:b w:val="0"/>
                <w:bCs w:val="0"/>
                <w:sz w:val="20"/>
                <w:szCs w:val="20"/>
              </w:rPr>
            </w:pPr>
            <w:r w:rsidRPr="00B93239">
              <w:rPr>
                <w:rFonts w:cstheme="minorHAnsi"/>
                <w:sz w:val="20"/>
                <w:szCs w:val="20"/>
              </w:rPr>
              <w:t>Why this topic is important…</w:t>
            </w:r>
          </w:p>
          <w:p w:rsidRPr="00B93239" w:rsidR="00C67980" w:rsidP="0081403D" w:rsidRDefault="00C67980" w14:paraId="58FA1875" w14:textId="1A433BF1">
            <w:pPr>
              <w:rPr>
                <w:rFonts w:cstheme="minorHAnsi"/>
                <w:sz w:val="20"/>
                <w:szCs w:val="20"/>
              </w:rPr>
            </w:pPr>
          </w:p>
        </w:tc>
        <w:tc>
          <w:tcPr>
            <w:cnfStyle w:val="000000000000" w:firstRow="0" w:lastRow="0" w:firstColumn="0" w:lastColumn="0" w:oddVBand="0" w:evenVBand="0" w:oddHBand="0" w:evenHBand="0" w:firstRowFirstColumn="0" w:firstRowLastColumn="0" w:lastRowFirstColumn="0" w:lastRowLastColumn="0"/>
            <w:tcW w:w="3261" w:type="dxa"/>
            <w:tcMar/>
          </w:tcPr>
          <w:p w:rsidRPr="00B93239" w:rsidR="00C67980" w:rsidP="00DF2370" w:rsidRDefault="00DA19DC" w14:paraId="3704C1FC" w14:textId="3A7C9EC0">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All students join the A level course with different skills and knowledge as they will have </w:t>
            </w:r>
            <w:r w:rsidRPr="00B93239" w:rsidR="00DD736B">
              <w:rPr>
                <w:rFonts w:cstheme="minorHAnsi"/>
                <w:sz w:val="20"/>
                <w:szCs w:val="20"/>
              </w:rPr>
              <w:t xml:space="preserve">Providing students with a unit of core skills and knowledge gives them a platform to build from. They experience working with different materials and CAD ensuring they can identify the working properties of these materials and giving them the opportunity to work with new materials they may not have used previously or to remember how to shape and finish that material. </w:t>
            </w:r>
          </w:p>
          <w:p w:rsidRPr="00B93239" w:rsidR="00DD736B" w:rsidP="00DF2370" w:rsidRDefault="00DD736B" w14:paraId="174D905E" w14:textId="7777777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B93239">
              <w:rPr>
                <w:rFonts w:cstheme="minorHAnsi"/>
                <w:sz w:val="20"/>
                <w:szCs w:val="20"/>
              </w:rPr>
              <w:t xml:space="preserve">They also look at the work of different design movements to identify the key features of this work and begin to consider how this can be used as inspiration for their own ideas. </w:t>
            </w:r>
          </w:p>
          <w:p w:rsidR="00CD716D" w:rsidP="00DF2370" w:rsidRDefault="00CD716D" w14:paraId="478D0E04" w14:textId="7777777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B93239">
              <w:rPr>
                <w:rFonts w:cstheme="minorHAnsi"/>
                <w:sz w:val="20"/>
                <w:szCs w:val="20"/>
              </w:rPr>
              <w:t xml:space="preserve">They also look at different design communication methods and begin to develop their own design style. </w:t>
            </w:r>
          </w:p>
          <w:p w:rsidRPr="00B93239" w:rsidR="00F140CC" w:rsidP="00DF2370" w:rsidRDefault="00F140CC" w14:paraId="0D8927E9" w14:textId="2A409433">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This topic sets the basis for students to become more proficient and independent as they move through the next topics. The skills and knowledge covered enable teachers to identify any learning gaps and provide specific support to students to catch them up e.g. working with a specific material. </w:t>
            </w:r>
          </w:p>
        </w:tc>
        <w:tc>
          <w:tcPr>
            <w:cnfStyle w:val="000000000000" w:firstRow="0" w:lastRow="0" w:firstColumn="0" w:lastColumn="0" w:oddVBand="0" w:evenVBand="0" w:oddHBand="0" w:evenHBand="0" w:firstRowFirstColumn="0" w:firstRowLastColumn="0" w:lastRowFirstColumn="0" w:lastRowLastColumn="0"/>
            <w:tcW w:w="3543" w:type="dxa"/>
            <w:tcMar/>
          </w:tcPr>
          <w:p w:rsidR="00C67980" w:rsidP="000A4E54" w:rsidRDefault="00AC729D" w14:paraId="0B53A4F2" w14:textId="7777777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This topic draws on knowledge gained from topic 1 and asks students to put it into practice by exploring a context. </w:t>
            </w:r>
            <w:r w:rsidR="00AC2107">
              <w:rPr>
                <w:rFonts w:cstheme="minorHAnsi"/>
                <w:sz w:val="20"/>
                <w:szCs w:val="20"/>
              </w:rPr>
              <w:t xml:space="preserve">This topic encourages students to take risks with the design and development of an egg box packaging as materials used are easy to source and can be recycled. They begin to connect how sketching and modelling work together and are encouraged to work out how to assemble and build products with out the support of the teacher. </w:t>
            </w:r>
          </w:p>
          <w:p w:rsidR="009E57DF" w:rsidP="000A4E54" w:rsidRDefault="009E57DF" w14:paraId="5C714595" w14:textId="7777777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They also have to apply knowledge from HT1 to develop ideas for a product. </w:t>
            </w:r>
          </w:p>
          <w:p w:rsidRPr="00B93239" w:rsidR="009E57DF" w:rsidP="000A4E54" w:rsidRDefault="009E57DF" w14:paraId="61CCBC3B" w14:textId="7AA0DC23">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Showing they can communicate their ideas using a range of methods including freehand sketching, CAD and modelling providing them with more than one way to present ideas to a client. </w:t>
            </w:r>
          </w:p>
        </w:tc>
        <w:tc>
          <w:tcPr>
            <w:cnfStyle w:val="000000000000" w:firstRow="0" w:lastRow="0" w:firstColumn="0" w:lastColumn="0" w:oddVBand="0" w:evenVBand="0" w:oddHBand="0" w:evenHBand="0" w:firstRowFirstColumn="0" w:firstRowLastColumn="0" w:lastRowFirstColumn="0" w:lastRowLastColumn="0"/>
            <w:tcW w:w="3402" w:type="dxa"/>
            <w:tcMar/>
          </w:tcPr>
          <w:p w:rsidR="00C67980" w:rsidP="0081403D" w:rsidRDefault="00AC729D" w14:paraId="52CD8454" w14:textId="7777777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During this topic students explore using new materials not previously taught in the curriculum providing them with a wider knowledge to draw upon when completing the NEA assessment later in the curriculum. Having an experimental approach to working with materials allows students to select which material or skill they would like to explore further or incorporate into their own work. </w:t>
            </w:r>
          </w:p>
          <w:p w:rsidRPr="00B93239" w:rsidR="00125B75" w:rsidP="0081403D" w:rsidRDefault="00125B75" w14:paraId="065E122E" w14:textId="7068062E">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This topic also links classroom practice with industrial practice as students reflect on how material selection and manufacturing processes can affect the scale of production. They explore how selecting an appropriate manufacturing method can have an impact on cost, efficiently and accuracy and can then apply this knowledge later in the curriculum when demonstrating how their own ideas can be modified for industrial production. </w:t>
            </w:r>
            <w:bookmarkStart w:name="_GoBack" w:id="0"/>
            <w:bookmarkEnd w:id="0"/>
          </w:p>
        </w:tc>
        <w:tc>
          <w:tcPr>
            <w:cnfStyle w:val="000000000000" w:firstRow="0" w:lastRow="0" w:firstColumn="0" w:lastColumn="0" w:oddVBand="0" w:evenVBand="0" w:oddHBand="0" w:evenHBand="0" w:firstRowFirstColumn="0" w:firstRowLastColumn="0" w:lastRowFirstColumn="0" w:lastRowLastColumn="0"/>
            <w:tcW w:w="3119" w:type="dxa"/>
            <w:tcMar/>
          </w:tcPr>
          <w:p w:rsidR="00C67980" w:rsidP="0081403D" w:rsidRDefault="00E92BBF" w14:paraId="6286BB4A" w14:textId="7777777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During this topic students are encouraged to develop ideas for clocks which use more than one material. They apply their knowledge of material properties to help them select which materials are compatible and how they might assemble different materials together. </w:t>
            </w:r>
          </w:p>
          <w:p w:rsidRPr="00B93239" w:rsidR="007C45FC" w:rsidP="0081403D" w:rsidRDefault="007C45FC" w14:paraId="61EC3405" w14:textId="4DBEAC4B">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They learn how to operate a laser cutter independently to make a more complex 3d shape. This knowledge is linked to exploring how modern technologies have made manufacturing more efficient, precise and economical. </w:t>
            </w:r>
          </w:p>
        </w:tc>
        <w:tc>
          <w:tcPr>
            <w:cnfStyle w:val="000000000000" w:firstRow="0" w:lastRow="0" w:firstColumn="0" w:lastColumn="0" w:oddVBand="0" w:evenVBand="0" w:oddHBand="0" w:evenHBand="0" w:firstRowFirstColumn="0" w:firstRowLastColumn="0" w:lastRowFirstColumn="0" w:lastRowLastColumn="0"/>
            <w:tcW w:w="3204" w:type="dxa"/>
            <w:tcMar/>
          </w:tcPr>
          <w:p w:rsidR="00C67980" w:rsidP="0081403D" w:rsidRDefault="00015DA7" w14:paraId="334ED949" w14:textId="7777777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During this topic students are guided through effective investigation techniques, how to write a rationale based on a broad context and how to select key facts which inform the next stages of the design process. Teachers can guide students on page presentation, variety of primary and secondary sources to include and how to use this information to develop a design brief. This process is vital to success with the final NEA as written feedback and templates are not permitted</w:t>
            </w:r>
            <w:r w:rsidR="00CC6852">
              <w:rPr>
                <w:rFonts w:cstheme="minorHAnsi"/>
                <w:sz w:val="20"/>
                <w:szCs w:val="20"/>
              </w:rPr>
              <w:t xml:space="preserve"> therefore practicing key NEA skills supports students to be successful with the assessment. </w:t>
            </w:r>
          </w:p>
          <w:p w:rsidRPr="00B93239" w:rsidR="00D667F6" w:rsidP="0081403D" w:rsidRDefault="00D667F6" w14:paraId="3B18E094" w14:textId="002F6AE9">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We also identify the importance of writing a design specification and practice writing statements which would be used to inform the development of ideas and testing of ideas later in the NEA. </w:t>
            </w:r>
          </w:p>
        </w:tc>
        <w:tc>
          <w:tcPr>
            <w:cnfStyle w:val="000000000000" w:firstRow="0" w:lastRow="0" w:firstColumn="0" w:lastColumn="0" w:oddVBand="0" w:evenVBand="0" w:oddHBand="0" w:evenHBand="0" w:firstRowFirstColumn="0" w:firstRowLastColumn="0" w:lastRowFirstColumn="0" w:lastRowLastColumn="0"/>
            <w:tcW w:w="2891" w:type="dxa"/>
            <w:tcMar/>
          </w:tcPr>
          <w:p w:rsidRPr="00B93239" w:rsidR="00C67980" w:rsidP="0081403D" w:rsidRDefault="00BE38A0" w14:paraId="7C97D1F5" w14:textId="04F91A33">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B93239">
              <w:rPr>
                <w:rFonts w:cstheme="minorHAnsi"/>
                <w:sz w:val="20"/>
                <w:szCs w:val="20"/>
              </w:rPr>
              <w:t>This is the first section of the NEA assessment for the course. Students produce a 40-page folio of skills and prototype/ product independently based on their own choice of context. They plan and conduct the investigation activities</w:t>
            </w:r>
            <w:r w:rsidR="00015DA7">
              <w:rPr>
                <w:rFonts w:cstheme="minorHAnsi"/>
                <w:sz w:val="20"/>
                <w:szCs w:val="20"/>
              </w:rPr>
              <w:t xml:space="preserve"> independently</w:t>
            </w:r>
            <w:r w:rsidRPr="00B93239">
              <w:rPr>
                <w:rFonts w:cstheme="minorHAnsi"/>
                <w:sz w:val="20"/>
                <w:szCs w:val="20"/>
              </w:rPr>
              <w:t xml:space="preserve"> to explore the context so they can identify a design problem to solve. </w:t>
            </w:r>
            <w:r w:rsidR="00015DA7">
              <w:rPr>
                <w:rFonts w:cstheme="minorHAnsi"/>
                <w:sz w:val="20"/>
                <w:szCs w:val="20"/>
              </w:rPr>
              <w:t xml:space="preserve">Real life problems like environmental considerations, health issues and inclusive design are explored but students take ownership of the context title and direction of design development. The ability to plan time effectively is developed and students have to be selective with what information to include as part of the investigation process to ensure it is concise and relevant to the context. </w:t>
            </w:r>
          </w:p>
        </w:tc>
      </w:tr>
    </w:tbl>
    <w:p w:rsidR="00FC2FAB" w:rsidP="00FC2FAB" w:rsidRDefault="00FC2FAB" w14:paraId="7519E960" w14:textId="77777777"/>
    <w:sectPr w:rsidR="00FC2FAB"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4E54" w:rsidP="000A4E54" w:rsidRDefault="000A4E54" w14:paraId="247A02E4" w14:textId="77777777">
      <w:pPr>
        <w:spacing w:after="0" w:line="240" w:lineRule="auto"/>
      </w:pPr>
      <w:r>
        <w:separator/>
      </w:r>
    </w:p>
  </w:endnote>
  <w:endnote w:type="continuationSeparator" w:id="0">
    <w:p w:rsidR="000A4E54" w:rsidP="000A4E54" w:rsidRDefault="000A4E54" w14:paraId="2A7F0F0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rsidR="000A4E54" w:rsidRDefault="000A4E54" w14:paraId="64A2AADA" w14:textId="2EE226AF">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0A4E54" w:rsidRDefault="000A4E54" w14:paraId="0BB77CA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4E54" w:rsidP="000A4E54" w:rsidRDefault="000A4E54" w14:paraId="69B14D01" w14:textId="77777777">
      <w:pPr>
        <w:spacing w:after="0" w:line="240" w:lineRule="auto"/>
      </w:pPr>
      <w:r>
        <w:separator/>
      </w:r>
    </w:p>
  </w:footnote>
  <w:footnote w:type="continuationSeparator" w:id="0">
    <w:p w:rsidR="000A4E54" w:rsidP="000A4E54" w:rsidRDefault="000A4E54" w14:paraId="3E10B5B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11">
    <w:nsid w:val="452e5e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16482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63eac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AB077C6"/>
    <w:multiLevelType w:val="hybridMultilevel"/>
    <w:tmpl w:val="8806DD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2122558"/>
    <w:multiLevelType w:val="hybridMultilevel"/>
    <w:tmpl w:val="C38691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0AA6FC4"/>
    <w:multiLevelType w:val="hybridMultilevel"/>
    <w:tmpl w:val="ABC645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4ED6F6D"/>
    <w:multiLevelType w:val="hybridMultilevel"/>
    <w:tmpl w:val="FE0E05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6FB36A87"/>
    <w:multiLevelType w:val="hybridMultilevel"/>
    <w:tmpl w:val="33BE78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2">
    <w:abstractNumId w:val="11"/>
  </w:num>
  <w:num w:numId="11">
    <w:abstractNumId w:val="10"/>
  </w:num>
  <w:num w:numId="10">
    <w:abstractNumId w:val="9"/>
  </w:num>
  <w:num w:numId="1">
    <w:abstractNumId w:val="7"/>
  </w:num>
  <w:num w:numId="2">
    <w:abstractNumId w:val="4"/>
  </w:num>
  <w:num w:numId="3">
    <w:abstractNumId w:val="6"/>
  </w:num>
  <w:num w:numId="4">
    <w:abstractNumId w:val="0"/>
  </w:num>
  <w:num w:numId="5">
    <w:abstractNumId w:val="1"/>
  </w:num>
  <w:num w:numId="6">
    <w:abstractNumId w:val="8"/>
  </w:num>
  <w:num w:numId="7">
    <w:abstractNumId w:val="3"/>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11F62"/>
    <w:rsid w:val="00015DA7"/>
    <w:rsid w:val="00035FC9"/>
    <w:rsid w:val="00080FB4"/>
    <w:rsid w:val="00081ABB"/>
    <w:rsid w:val="000A166B"/>
    <w:rsid w:val="000A4E54"/>
    <w:rsid w:val="000B22E0"/>
    <w:rsid w:val="000B2C1D"/>
    <w:rsid w:val="000B7ABD"/>
    <w:rsid w:val="000D17C1"/>
    <w:rsid w:val="000D1ABD"/>
    <w:rsid w:val="000D3DA4"/>
    <w:rsid w:val="000F3D8D"/>
    <w:rsid w:val="000F4C5B"/>
    <w:rsid w:val="00121F45"/>
    <w:rsid w:val="00125B75"/>
    <w:rsid w:val="001312B8"/>
    <w:rsid w:val="00160FF9"/>
    <w:rsid w:val="00164D56"/>
    <w:rsid w:val="00177E36"/>
    <w:rsid w:val="001866ED"/>
    <w:rsid w:val="001A665B"/>
    <w:rsid w:val="001C0D44"/>
    <w:rsid w:val="001F3CC3"/>
    <w:rsid w:val="00232311"/>
    <w:rsid w:val="002475CF"/>
    <w:rsid w:val="002479BD"/>
    <w:rsid w:val="00256800"/>
    <w:rsid w:val="0028670C"/>
    <w:rsid w:val="002B0BAC"/>
    <w:rsid w:val="002E0662"/>
    <w:rsid w:val="002E72C2"/>
    <w:rsid w:val="00311588"/>
    <w:rsid w:val="003131D7"/>
    <w:rsid w:val="00323B59"/>
    <w:rsid w:val="00337317"/>
    <w:rsid w:val="0034199B"/>
    <w:rsid w:val="00351312"/>
    <w:rsid w:val="0038346C"/>
    <w:rsid w:val="003A439E"/>
    <w:rsid w:val="003A5351"/>
    <w:rsid w:val="003C0E4C"/>
    <w:rsid w:val="003C50C7"/>
    <w:rsid w:val="003E27A8"/>
    <w:rsid w:val="00407230"/>
    <w:rsid w:val="00424092"/>
    <w:rsid w:val="00430D7A"/>
    <w:rsid w:val="0045173E"/>
    <w:rsid w:val="0047345F"/>
    <w:rsid w:val="00483DDB"/>
    <w:rsid w:val="00485134"/>
    <w:rsid w:val="00485B81"/>
    <w:rsid w:val="004A1B98"/>
    <w:rsid w:val="004B5457"/>
    <w:rsid w:val="004D50BF"/>
    <w:rsid w:val="004E6790"/>
    <w:rsid w:val="004F264C"/>
    <w:rsid w:val="004F2BCF"/>
    <w:rsid w:val="005B4C33"/>
    <w:rsid w:val="005D17A2"/>
    <w:rsid w:val="005D517A"/>
    <w:rsid w:val="005E422A"/>
    <w:rsid w:val="0060569F"/>
    <w:rsid w:val="006124C2"/>
    <w:rsid w:val="0062596D"/>
    <w:rsid w:val="0063491D"/>
    <w:rsid w:val="006422EC"/>
    <w:rsid w:val="00645DD2"/>
    <w:rsid w:val="00667015"/>
    <w:rsid w:val="006742F7"/>
    <w:rsid w:val="00693E6D"/>
    <w:rsid w:val="006B230F"/>
    <w:rsid w:val="006D3263"/>
    <w:rsid w:val="006E3D33"/>
    <w:rsid w:val="007006BB"/>
    <w:rsid w:val="00705612"/>
    <w:rsid w:val="00714854"/>
    <w:rsid w:val="00724CAB"/>
    <w:rsid w:val="007355E0"/>
    <w:rsid w:val="00743D39"/>
    <w:rsid w:val="00755E2F"/>
    <w:rsid w:val="00764220"/>
    <w:rsid w:val="0076580D"/>
    <w:rsid w:val="00780665"/>
    <w:rsid w:val="00786F6C"/>
    <w:rsid w:val="007C1AF5"/>
    <w:rsid w:val="007C45FC"/>
    <w:rsid w:val="007D611A"/>
    <w:rsid w:val="007F0910"/>
    <w:rsid w:val="00826F39"/>
    <w:rsid w:val="00830634"/>
    <w:rsid w:val="0083730E"/>
    <w:rsid w:val="008467D6"/>
    <w:rsid w:val="008636C8"/>
    <w:rsid w:val="008770F5"/>
    <w:rsid w:val="00877B06"/>
    <w:rsid w:val="008A66C3"/>
    <w:rsid w:val="008A79D2"/>
    <w:rsid w:val="008A7E3F"/>
    <w:rsid w:val="008B442F"/>
    <w:rsid w:val="00932726"/>
    <w:rsid w:val="009339F0"/>
    <w:rsid w:val="009407BC"/>
    <w:rsid w:val="00941A8C"/>
    <w:rsid w:val="00962DD2"/>
    <w:rsid w:val="00971548"/>
    <w:rsid w:val="0098583C"/>
    <w:rsid w:val="00991ADA"/>
    <w:rsid w:val="009C6693"/>
    <w:rsid w:val="009D5AE6"/>
    <w:rsid w:val="009E3435"/>
    <w:rsid w:val="009E57DF"/>
    <w:rsid w:val="00A342F0"/>
    <w:rsid w:val="00A552A5"/>
    <w:rsid w:val="00A70E86"/>
    <w:rsid w:val="00AB0EF2"/>
    <w:rsid w:val="00AC2107"/>
    <w:rsid w:val="00AC729D"/>
    <w:rsid w:val="00B07C6B"/>
    <w:rsid w:val="00B16736"/>
    <w:rsid w:val="00B728F4"/>
    <w:rsid w:val="00B87A9F"/>
    <w:rsid w:val="00B93239"/>
    <w:rsid w:val="00BA7B1E"/>
    <w:rsid w:val="00BB40B8"/>
    <w:rsid w:val="00BC516B"/>
    <w:rsid w:val="00BD5270"/>
    <w:rsid w:val="00BE38A0"/>
    <w:rsid w:val="00BF33A0"/>
    <w:rsid w:val="00BF4844"/>
    <w:rsid w:val="00C346E3"/>
    <w:rsid w:val="00C357ED"/>
    <w:rsid w:val="00C37CFF"/>
    <w:rsid w:val="00C631CB"/>
    <w:rsid w:val="00C67980"/>
    <w:rsid w:val="00CA0AE7"/>
    <w:rsid w:val="00CA4C92"/>
    <w:rsid w:val="00CA6A80"/>
    <w:rsid w:val="00CC6852"/>
    <w:rsid w:val="00CD0AA4"/>
    <w:rsid w:val="00CD1790"/>
    <w:rsid w:val="00CD4B6C"/>
    <w:rsid w:val="00CD716D"/>
    <w:rsid w:val="00CE16D2"/>
    <w:rsid w:val="00D10434"/>
    <w:rsid w:val="00D11D96"/>
    <w:rsid w:val="00D667F6"/>
    <w:rsid w:val="00D86CFF"/>
    <w:rsid w:val="00D87DDE"/>
    <w:rsid w:val="00DA19DC"/>
    <w:rsid w:val="00DCAABC"/>
    <w:rsid w:val="00DD2151"/>
    <w:rsid w:val="00DD736B"/>
    <w:rsid w:val="00DE6BD2"/>
    <w:rsid w:val="00DF2370"/>
    <w:rsid w:val="00E24FC4"/>
    <w:rsid w:val="00E429AD"/>
    <w:rsid w:val="00E75E51"/>
    <w:rsid w:val="00E7609C"/>
    <w:rsid w:val="00E90E8E"/>
    <w:rsid w:val="00E92BBF"/>
    <w:rsid w:val="00EA26D5"/>
    <w:rsid w:val="00ED5269"/>
    <w:rsid w:val="00EE0E96"/>
    <w:rsid w:val="00F140CC"/>
    <w:rsid w:val="00F648F2"/>
    <w:rsid w:val="00F80DD6"/>
    <w:rsid w:val="00F92F60"/>
    <w:rsid w:val="00FC126F"/>
    <w:rsid w:val="00FC2FAB"/>
    <w:rsid w:val="00FD6E8A"/>
    <w:rsid w:val="00FE5AD9"/>
    <w:rsid w:val="00FF1F2A"/>
    <w:rsid w:val="03CDDCF8"/>
    <w:rsid w:val="08BDE255"/>
    <w:rsid w:val="09A639F7"/>
    <w:rsid w:val="0BCF2B2F"/>
    <w:rsid w:val="0C5C70E0"/>
    <w:rsid w:val="0D80F0E8"/>
    <w:rsid w:val="0D878334"/>
    <w:rsid w:val="10FABC0C"/>
    <w:rsid w:val="1187D3A0"/>
    <w:rsid w:val="118E287C"/>
    <w:rsid w:val="1549BBB8"/>
    <w:rsid w:val="186768D2"/>
    <w:rsid w:val="1AAAF47D"/>
    <w:rsid w:val="1B158D89"/>
    <w:rsid w:val="1E11B0AF"/>
    <w:rsid w:val="1E1EC839"/>
    <w:rsid w:val="204500EE"/>
    <w:rsid w:val="20BD9D2B"/>
    <w:rsid w:val="228C922C"/>
    <w:rsid w:val="23F53DED"/>
    <w:rsid w:val="25910E4E"/>
    <w:rsid w:val="260EF09B"/>
    <w:rsid w:val="271DB2E0"/>
    <w:rsid w:val="27F94CC2"/>
    <w:rsid w:val="293FDCDB"/>
    <w:rsid w:val="2A2FBF1E"/>
    <w:rsid w:val="2ADBAD3C"/>
    <w:rsid w:val="2D7952B6"/>
    <w:rsid w:val="2EB3FD62"/>
    <w:rsid w:val="3065CDD5"/>
    <w:rsid w:val="3125CBC4"/>
    <w:rsid w:val="32CF895B"/>
    <w:rsid w:val="3337DB60"/>
    <w:rsid w:val="34134F3D"/>
    <w:rsid w:val="34F1EB80"/>
    <w:rsid w:val="363CAE81"/>
    <w:rsid w:val="36E0D340"/>
    <w:rsid w:val="386E7F1B"/>
    <w:rsid w:val="39EC9210"/>
    <w:rsid w:val="3B6CD44F"/>
    <w:rsid w:val="3EC43D4A"/>
    <w:rsid w:val="41353F6E"/>
    <w:rsid w:val="427B95E6"/>
    <w:rsid w:val="427FB952"/>
    <w:rsid w:val="448E2CF7"/>
    <w:rsid w:val="45AAC4DD"/>
    <w:rsid w:val="45F0A48C"/>
    <w:rsid w:val="4AEC785E"/>
    <w:rsid w:val="4D424422"/>
    <w:rsid w:val="5046C044"/>
    <w:rsid w:val="5215B545"/>
    <w:rsid w:val="52E9434A"/>
    <w:rsid w:val="53324DD4"/>
    <w:rsid w:val="5460B197"/>
    <w:rsid w:val="554D5607"/>
    <w:rsid w:val="56E92668"/>
    <w:rsid w:val="586C8038"/>
    <w:rsid w:val="595F7B04"/>
    <w:rsid w:val="617B131F"/>
    <w:rsid w:val="669E31F3"/>
    <w:rsid w:val="689135CD"/>
    <w:rsid w:val="6B0DD828"/>
    <w:rsid w:val="6CAD55EB"/>
    <w:rsid w:val="70E09B14"/>
    <w:rsid w:val="71DE597A"/>
    <w:rsid w:val="71EFB7B8"/>
    <w:rsid w:val="742AFE5B"/>
    <w:rsid w:val="79B6B9C1"/>
    <w:rsid w:val="7A6D6937"/>
    <w:rsid w:val="7FF0D5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glossaryDocument" Target="glossary/document.xml" Id="Rdb8bfa80ae3a406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1212ae9-a207-4ae4-8a1b-597341f201c2}"/>
      </w:docPartPr>
      <w:docPartBody>
        <w:p w14:paraId="3345795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schemas.microsoft.com/office/infopath/2007/PartnerControls"/>
    <ds:schemaRef ds:uri="http://purl.org/dc/elements/1.1/"/>
    <ds:schemaRef ds:uri="http://schemas.openxmlformats.org/package/2006/metadata/core-properties"/>
    <ds:schemaRef ds:uri="http://schemas.microsoft.com/office/2006/documentManagement/types"/>
    <ds:schemaRef ds:uri="f5438901-017a-41c0-bb01-ef9492b40ab6"/>
    <ds:schemaRef ds:uri="http://purl.org/dc/terms/"/>
    <ds:schemaRef ds:uri="6095e2ef-9582-4a15-9f8b-228fb12e72e5"/>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B7C77593-BCAE-4E00-A9FE-E59D0AE9C7A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Holt</dc:creator>
  <cp:keywords/>
  <dc:description/>
  <cp:lastModifiedBy>H Holt</cp:lastModifiedBy>
  <cp:revision>64</cp:revision>
  <dcterms:created xsi:type="dcterms:W3CDTF">2022-06-23T13:28:00Z</dcterms:created>
  <dcterms:modified xsi:type="dcterms:W3CDTF">2024-03-04T21:16:37Z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