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953CB5" w:rsidP="000A4E54" w:rsidRDefault="00076824" w14:paraId="46653463" w14:textId="77777777">
      <w:pPr>
        <w:jc w:val="right"/>
        <w:rPr>
          <w:rFonts w:cstheme="minorHAnsi"/>
        </w:rPr>
      </w:pPr>
      <w:r>
        <w:rPr>
          <w:rFonts w:cstheme="minorHAnsi"/>
        </w:rPr>
        <w:t xml:space="preserve"> </w:t>
      </w:r>
    </w:p>
    <w:p w:rsidRPr="0091771F" w:rsidR="000A4E54" w:rsidP="000A4E54" w:rsidRDefault="000A4E54" w14:paraId="7310ABAF" w14:textId="37F829B7">
      <w:pPr>
        <w:jc w:val="right"/>
        <w:rPr>
          <w:rFonts w:cstheme="minorHAnsi"/>
        </w:rPr>
      </w:pPr>
      <w:r w:rsidRPr="0091771F">
        <w:rPr>
          <w:rFonts w:cstheme="minorHAnsi"/>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Pr="0091771F" w:rsidR="00FC2FAB" w:rsidRDefault="00FC2FAB" w14:paraId="101513AA" w14:textId="61CF9193">
      <w:pPr>
        <w:rPr>
          <w:rFonts w:cstheme="minorHAnsi"/>
        </w:rPr>
      </w:pPr>
      <w:r w:rsidRPr="0091771F">
        <w:rPr>
          <w:rFonts w:cstheme="minorHAnsi"/>
        </w:rPr>
        <w:t>Share Multi Academy Trust</w:t>
      </w:r>
    </w:p>
    <w:p w:rsidRPr="0091771F" w:rsidR="00CD1790" w:rsidRDefault="00FC2FAB" w14:paraId="13A025D8" w14:textId="2BAD1718">
      <w:pPr>
        <w:rPr>
          <w:rFonts w:cstheme="minorHAnsi"/>
        </w:rPr>
      </w:pPr>
      <w:r w:rsidRPr="0091771F">
        <w:rPr>
          <w:rFonts w:cstheme="minorHAnsi"/>
        </w:rPr>
        <w:t>Curriculum Planning</w:t>
      </w:r>
      <w:r w:rsidRPr="0091771F" w:rsidR="000A62CE">
        <w:rPr>
          <w:rFonts w:cstheme="minorHAnsi"/>
        </w:rPr>
        <w:t>: Shelley College</w:t>
      </w:r>
    </w:p>
    <w:p w:rsidRPr="0091771F" w:rsidR="002475CF" w:rsidRDefault="002475CF" w14:paraId="1A8C9B5D" w14:textId="1F3108F7">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Pr="0091771F" w:rsidR="002475CF" w:rsidTr="003A439E"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91771F" w:rsidR="002475CF" w:rsidP="00597073" w:rsidRDefault="002475CF" w14:paraId="28400F29" w14:textId="77777777">
            <w:pPr>
              <w:rPr>
                <w:rFonts w:cstheme="minorHAnsi"/>
                <w:color w:val="E7E6E6" w:themeColor="background2"/>
              </w:rPr>
            </w:pPr>
            <w:r w:rsidRPr="0091771F">
              <w:rPr>
                <w:rFonts w:cstheme="minorHAnsi"/>
                <w:color w:val="E7E6E6" w:themeColor="background2"/>
              </w:rPr>
              <w:t>Subject:</w:t>
            </w:r>
          </w:p>
        </w:tc>
        <w:tc>
          <w:tcPr>
            <w:tcW w:w="2552" w:type="dxa"/>
          </w:tcPr>
          <w:p w:rsidRPr="0091771F" w:rsidR="002475CF" w:rsidP="00597073" w:rsidRDefault="00D7025F" w14:paraId="572DE178" w14:textId="0CCF7CCA">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English Literature and Language (Term 1)</w:t>
            </w:r>
          </w:p>
        </w:tc>
        <w:tc>
          <w:tcPr>
            <w:tcW w:w="709" w:type="dxa"/>
          </w:tcPr>
          <w:p w:rsidRPr="0091771F" w:rsidR="002475CF" w:rsidP="00597073" w:rsidRDefault="002475CF" w14:paraId="162FAC83" w14:textId="1803D555">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91771F">
              <w:rPr>
                <w:rFonts w:cstheme="minorHAnsi"/>
                <w:color w:val="E7E6E6" w:themeColor="background2"/>
              </w:rPr>
              <w:t>Year</w:t>
            </w:r>
            <w:r w:rsidRPr="0091771F" w:rsidR="00840E22">
              <w:rPr>
                <w:rFonts w:cstheme="minorHAnsi"/>
                <w:color w:val="E7E6E6" w:themeColor="background2"/>
              </w:rPr>
              <w:t>:</w:t>
            </w:r>
          </w:p>
        </w:tc>
        <w:tc>
          <w:tcPr>
            <w:tcW w:w="2126" w:type="dxa"/>
          </w:tcPr>
          <w:p w:rsidRPr="0091771F" w:rsidR="002475CF" w:rsidP="00597073" w:rsidRDefault="00840E22" w14:paraId="3DF9D0FE" w14:textId="16EAF1DB">
            <w:pPr>
              <w:cnfStyle w:val="100000000000" w:firstRow="1" w:lastRow="0" w:firstColumn="0" w:lastColumn="0" w:oddVBand="0" w:evenVBand="0" w:oddHBand="0" w:evenHBand="0" w:firstRowFirstColumn="0" w:firstRowLastColumn="0" w:lastRowFirstColumn="0" w:lastRowLastColumn="0"/>
              <w:rPr>
                <w:rFonts w:cstheme="minorHAnsi"/>
              </w:rPr>
            </w:pPr>
            <w:r w:rsidRPr="0091771F">
              <w:rPr>
                <w:rFonts w:cstheme="minorHAnsi"/>
              </w:rPr>
              <w:t>1</w:t>
            </w:r>
            <w:r w:rsidRPr="0091771F" w:rsidR="00B370FE">
              <w:rPr>
                <w:rFonts w:cstheme="minorHAnsi"/>
              </w:rPr>
              <w:t>1</w:t>
            </w:r>
          </w:p>
        </w:tc>
        <w:tc>
          <w:tcPr>
            <w:tcW w:w="1276" w:type="dxa"/>
          </w:tcPr>
          <w:p w:rsidRPr="0091771F" w:rsidR="002475CF" w:rsidP="00597073" w:rsidRDefault="002475CF" w14:paraId="33D36AFA" w14:textId="3DB9C322">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91771F">
              <w:rPr>
                <w:rFonts w:cstheme="minorHAnsi"/>
                <w:color w:val="E7E6E6" w:themeColor="background2"/>
              </w:rPr>
              <w:t>Ability</w:t>
            </w:r>
            <w:r w:rsidRPr="0091771F" w:rsidR="00840E22">
              <w:rPr>
                <w:rFonts w:cstheme="minorHAnsi"/>
                <w:color w:val="E7E6E6" w:themeColor="background2"/>
              </w:rPr>
              <w:t>: All</w:t>
            </w:r>
          </w:p>
        </w:tc>
        <w:tc>
          <w:tcPr>
            <w:tcW w:w="1417" w:type="dxa"/>
          </w:tcPr>
          <w:p w:rsidRPr="0091771F" w:rsidR="002475CF" w:rsidP="00597073" w:rsidRDefault="002475CF" w14:paraId="75027CB2" w14:textId="259C9C6B">
            <w:pPr>
              <w:cnfStyle w:val="100000000000" w:firstRow="1" w:lastRow="0" w:firstColumn="0" w:lastColumn="0" w:oddVBand="0" w:evenVBand="0" w:oddHBand="0" w:evenHBand="0" w:firstRowFirstColumn="0" w:firstRowLastColumn="0" w:lastRowFirstColumn="0" w:lastRowLastColumn="0"/>
              <w:rPr>
                <w:rFonts w:cstheme="minorHAnsi"/>
              </w:rPr>
            </w:pPr>
          </w:p>
        </w:tc>
      </w:tr>
    </w:tbl>
    <w:p w:rsidRPr="0091771F" w:rsidR="00FC2FAB" w:rsidRDefault="00FC2FAB" w14:paraId="01D89515" w14:textId="77777777">
      <w:pPr>
        <w:rPr>
          <w:rFonts w:cstheme="minorHAnsi"/>
        </w:rPr>
      </w:pPr>
    </w:p>
    <w:tbl>
      <w:tblPr>
        <w:tblStyle w:val="GridTable2"/>
        <w:tblW w:w="20271" w:type="dxa"/>
        <w:tblLayout w:type="fixed"/>
        <w:tblLook w:val="04A0" w:firstRow="1" w:lastRow="0" w:firstColumn="1" w:lastColumn="0" w:noHBand="0" w:noVBand="1"/>
      </w:tblPr>
      <w:tblGrid>
        <w:gridCol w:w="1418"/>
        <w:gridCol w:w="3402"/>
        <w:gridCol w:w="3827"/>
        <w:gridCol w:w="3969"/>
        <w:gridCol w:w="3969"/>
        <w:gridCol w:w="3686"/>
      </w:tblGrid>
      <w:tr w:rsidRPr="0091771F" w:rsidR="00D7025F" w:rsidTr="0209DE90" w14:paraId="72384581" w14:textId="6E508F0F">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18" w:type="dxa"/>
            <w:tcMar/>
          </w:tcPr>
          <w:p w:rsidRPr="0091771F" w:rsidR="00D7025F" w:rsidP="00B44ABB" w:rsidRDefault="00D7025F" w14:paraId="6CDBF049" w14:textId="77777777">
            <w:pPr>
              <w:rPr>
                <w:rFonts w:cstheme="minorHAnsi"/>
              </w:rPr>
            </w:pPr>
            <w:r w:rsidRPr="0091771F">
              <w:rPr>
                <w:rFonts w:cstheme="minorHAnsi"/>
              </w:rPr>
              <w:t>Term / Date(s)</w:t>
            </w:r>
          </w:p>
        </w:tc>
        <w:tc>
          <w:tcPr>
            <w:cnfStyle w:val="000000000000" w:firstRow="0" w:lastRow="0" w:firstColumn="0" w:lastColumn="0" w:oddVBand="0" w:evenVBand="0" w:oddHBand="0" w:evenHBand="0" w:firstRowFirstColumn="0" w:firstRowLastColumn="0" w:lastRowFirstColumn="0" w:lastRowLastColumn="0"/>
            <w:tcW w:w="7229" w:type="dxa"/>
            <w:gridSpan w:val="2"/>
            <w:tcBorders>
              <w:bottom w:val="single" w:color="auto" w:sz="4" w:space="0"/>
            </w:tcBorders>
            <w:tcMar/>
          </w:tcPr>
          <w:p w:rsidRPr="0091771F" w:rsidR="00D7025F" w:rsidP="00B44ABB" w:rsidRDefault="00D7025F" w14:paraId="7EC8BF80" w14:textId="41465ECC">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91771F">
              <w:rPr>
                <w:rFonts w:cstheme="minorHAnsi"/>
              </w:rPr>
              <w:t>Half-term 1</w:t>
            </w:r>
          </w:p>
        </w:tc>
        <w:tc>
          <w:tcPr>
            <w:cnfStyle w:val="000000000000" w:firstRow="0" w:lastRow="0" w:firstColumn="0" w:lastColumn="0" w:oddVBand="0" w:evenVBand="0" w:oddHBand="0" w:evenHBand="0" w:firstRowFirstColumn="0" w:firstRowLastColumn="0" w:lastRowFirstColumn="0" w:lastRowLastColumn="0"/>
            <w:tcW w:w="3969" w:type="dxa"/>
            <w:tcBorders>
              <w:bottom w:val="single" w:color="auto" w:sz="4" w:space="0"/>
            </w:tcBorders>
            <w:tcMar/>
          </w:tcPr>
          <w:p w:rsidRPr="0091771F" w:rsidR="00D7025F" w:rsidP="00B44ABB" w:rsidRDefault="00D7025F" w14:paraId="08EB81CF" w14:textId="77777777">
            <w:pPr>
              <w:cnfStyle w:val="100000000000" w:firstRow="1"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969" w:type="dxa"/>
            <w:tcBorders>
              <w:bottom w:val="single" w:color="auto" w:sz="4" w:space="0"/>
            </w:tcBorders>
            <w:tcMar/>
          </w:tcPr>
          <w:p w:rsidRPr="0091771F" w:rsidR="00D7025F" w:rsidP="00B44ABB" w:rsidRDefault="00D7025F" w14:paraId="694EC266" w14:textId="056EDB9B">
            <w:pPr>
              <w:cnfStyle w:val="100000000000" w:firstRow="1" w:lastRow="0" w:firstColumn="0" w:lastColumn="0" w:oddVBand="0" w:evenVBand="0" w:oddHBand="0" w:evenHBand="0" w:firstRowFirstColumn="0" w:firstRowLastColumn="0" w:lastRowFirstColumn="0" w:lastRowLastColumn="0"/>
              <w:rPr>
                <w:rFonts w:cstheme="minorHAnsi"/>
              </w:rPr>
            </w:pPr>
            <w:r w:rsidRPr="0091771F">
              <w:rPr>
                <w:rFonts w:cstheme="minorHAnsi"/>
              </w:rPr>
              <w:t xml:space="preserve">Half-term 2 </w:t>
            </w:r>
          </w:p>
        </w:tc>
        <w:tc>
          <w:tcPr>
            <w:cnfStyle w:val="000000000000" w:firstRow="0" w:lastRow="0" w:firstColumn="0" w:lastColumn="0" w:oddVBand="0" w:evenVBand="0" w:oddHBand="0" w:evenHBand="0" w:firstRowFirstColumn="0" w:firstRowLastColumn="0" w:lastRowFirstColumn="0" w:lastRowLastColumn="0"/>
            <w:tcW w:w="3686" w:type="dxa"/>
            <w:tcBorders>
              <w:bottom w:val="single" w:color="auto" w:sz="4" w:space="0"/>
            </w:tcBorders>
            <w:tcMar/>
          </w:tcPr>
          <w:p w:rsidRPr="0091771F" w:rsidR="00D7025F" w:rsidP="00B44ABB" w:rsidRDefault="00D7025F" w14:paraId="5D284FF9" w14:textId="77777777">
            <w:pPr>
              <w:cnfStyle w:val="100000000000" w:firstRow="1" w:lastRow="0" w:firstColumn="0" w:lastColumn="0" w:oddVBand="0" w:evenVBand="0" w:oddHBand="0" w:evenHBand="0" w:firstRowFirstColumn="0" w:firstRowLastColumn="0" w:lastRowFirstColumn="0" w:lastRowLastColumn="0"/>
              <w:rPr>
                <w:rFonts w:cstheme="minorHAnsi"/>
              </w:rPr>
            </w:pPr>
          </w:p>
        </w:tc>
      </w:tr>
      <w:tr w:rsidRPr="0091771F" w:rsidR="00D7025F" w:rsidTr="0209DE90" w14:paraId="6B62B51A" w14:textId="263EF8A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18" w:type="dxa"/>
            <w:tcBorders>
              <w:right w:val="single" w:color="auto" w:sz="4" w:space="0"/>
            </w:tcBorders>
            <w:tcMar/>
          </w:tcPr>
          <w:p w:rsidRPr="0091771F" w:rsidR="00D7025F" w:rsidP="00D7025F" w:rsidRDefault="00D7025F" w14:paraId="73CF56ED" w14:textId="77777777">
            <w:pPr>
              <w:rPr>
                <w:rFonts w:cstheme="minorHAnsi"/>
              </w:rPr>
            </w:pPr>
            <w:r w:rsidRPr="0091771F">
              <w:rPr>
                <w:rFonts w:cstheme="minorHAnsi"/>
              </w:rPr>
              <w:t>Topic</w:t>
            </w:r>
          </w:p>
        </w:tc>
        <w:tc>
          <w:tcPr>
            <w:cnfStyle w:val="000000000000" w:firstRow="0" w:lastRow="0" w:firstColumn="0" w:lastColumn="0" w:oddVBand="0" w:evenVBand="0" w:oddHBand="0" w:evenHBand="0" w:firstRowFirstColumn="0" w:firstRowLastColumn="0" w:lastRowFirstColumn="0" w:lastRowLastColumn="0"/>
            <w:tcW w:w="3402" w:type="dxa"/>
            <w:tcBorders>
              <w:top w:val="single" w:color="auto" w:sz="4" w:space="0"/>
              <w:left w:val="single" w:color="auto" w:sz="4" w:space="0"/>
              <w:bottom w:val="single" w:color="auto" w:sz="4" w:space="0"/>
              <w:right w:val="single" w:color="auto" w:sz="4" w:space="0"/>
            </w:tcBorders>
            <w:tcMar/>
          </w:tcPr>
          <w:p w:rsidRPr="0091771F" w:rsidR="00D7025F" w:rsidP="0209DE90" w:rsidRDefault="00D7025F" w14:paraId="75FCDA5C" w14:textId="71483705">
            <w:pPr>
              <w:cnfStyle w:val="000000100000" w:firstRow="0" w:lastRow="0" w:firstColumn="0" w:lastColumn="0" w:oddVBand="0" w:evenVBand="0" w:oddHBand="1" w:evenHBand="0" w:firstRowFirstColumn="0" w:firstRowLastColumn="0" w:lastRowFirstColumn="0" w:lastRowLastColumn="0"/>
              <w:rPr>
                <w:rFonts w:cs="Calibri" w:cstheme="minorAscii"/>
              </w:rPr>
            </w:pPr>
            <w:r w:rsidRPr="0209DE90" w:rsidR="00D7025F">
              <w:rPr>
                <w:rFonts w:cs="Calibri" w:cstheme="minorAscii"/>
                <w:b w:val="1"/>
                <w:bCs w:val="1"/>
              </w:rPr>
              <w:t xml:space="preserve">English Literature Paper 1: Shakespeare - </w:t>
            </w:r>
            <w:r w:rsidRPr="0209DE90" w:rsidR="00D7025F">
              <w:rPr>
                <w:rFonts w:cs="Calibri" w:cstheme="minorAscii"/>
              </w:rPr>
              <w:t xml:space="preserve">‘Macbeth’ </w:t>
            </w:r>
            <w:r w:rsidRPr="0209DE90" w:rsidR="00D7025F">
              <w:rPr>
                <w:rFonts w:cs="Calibri" w:cstheme="minorAscii"/>
              </w:rPr>
              <w:t xml:space="preserve">or ‘Romeo and Juliet’ </w:t>
            </w:r>
            <w:r w:rsidRPr="0209DE90" w:rsidR="00D7025F">
              <w:rPr>
                <w:rFonts w:cs="Calibri" w:cstheme="minorAscii"/>
              </w:rPr>
              <w:t>by William Shakespeare</w:t>
            </w:r>
            <w:r w:rsidRPr="0209DE90" w:rsidR="00D7025F">
              <w:rPr>
                <w:rFonts w:cs="Calibri" w:cstheme="minorAscii"/>
              </w:rPr>
              <w:t xml:space="preserve"> (</w:t>
            </w:r>
            <w:r w:rsidRPr="0209DE90" w:rsidR="3D7518A6">
              <w:rPr>
                <w:rFonts w:cs="Calibri" w:cstheme="minorAscii"/>
              </w:rPr>
              <w:t>6</w:t>
            </w:r>
            <w:r w:rsidRPr="0209DE90" w:rsidR="00D7025F">
              <w:rPr>
                <w:rFonts w:cs="Calibri" w:cstheme="minorAscii"/>
              </w:rPr>
              <w:t xml:space="preserve"> weeks)</w:t>
            </w:r>
          </w:p>
        </w:tc>
        <w:tc>
          <w:tcPr>
            <w:cnfStyle w:val="000000000000" w:firstRow="0" w:lastRow="0" w:firstColumn="0" w:lastColumn="0" w:oddVBand="0" w:evenVBand="0" w:oddHBand="0" w:evenHBand="0" w:firstRowFirstColumn="0" w:firstRowLastColumn="0" w:lastRowFirstColumn="0" w:lastRowLastColumn="0"/>
            <w:tcW w:w="3827" w:type="dxa"/>
            <w:tcBorders>
              <w:top w:val="single" w:color="auto" w:sz="4" w:space="0"/>
              <w:left w:val="single" w:color="auto" w:sz="4" w:space="0"/>
              <w:bottom w:val="single" w:color="auto" w:sz="4" w:space="0"/>
              <w:right w:val="single" w:color="auto" w:sz="4" w:space="0"/>
            </w:tcBorders>
            <w:tcMar/>
          </w:tcPr>
          <w:p w:rsidR="00D7025F" w:rsidP="00D7025F" w:rsidRDefault="00D7025F" w14:paraId="5A43F77F"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b/>
              </w:rPr>
              <w:t xml:space="preserve">English Literature Paper 1: 19th-century novel </w:t>
            </w:r>
            <w:r w:rsidRPr="0091771F">
              <w:rPr>
                <w:rFonts w:cstheme="minorHAnsi"/>
              </w:rPr>
              <w:t>‘A Christmas Carol’ by Charles Dickens</w:t>
            </w:r>
          </w:p>
          <w:p w:rsidRPr="00C2526D" w:rsidR="00D7025F" w:rsidP="0209DE90" w:rsidRDefault="00D7025F" w14:paraId="56C86941" w14:textId="36EA3C81">
            <w:pPr>
              <w:cnfStyle w:val="000000100000" w:firstRow="0" w:lastRow="0" w:firstColumn="0" w:lastColumn="0" w:oddVBand="0" w:evenVBand="0" w:oddHBand="1" w:evenHBand="0" w:firstRowFirstColumn="0" w:firstRowLastColumn="0" w:lastRowFirstColumn="0" w:lastRowLastColumn="0"/>
              <w:rPr>
                <w:rFonts w:cs="Calibri" w:cstheme="minorAscii"/>
              </w:rPr>
            </w:pPr>
            <w:r w:rsidRPr="0209DE90" w:rsidR="00D7025F">
              <w:rPr>
                <w:rFonts w:cs="Calibri" w:cstheme="minorAscii"/>
              </w:rPr>
              <w:t>(</w:t>
            </w:r>
            <w:r w:rsidRPr="0209DE90" w:rsidR="0E91F2DD">
              <w:rPr>
                <w:rFonts w:cs="Calibri" w:cstheme="minorAscii"/>
              </w:rPr>
              <w:t xml:space="preserve">3 </w:t>
            </w:r>
            <w:r w:rsidRPr="0209DE90" w:rsidR="00D7025F">
              <w:rPr>
                <w:rFonts w:cs="Calibri" w:cstheme="minorAscii"/>
              </w:rPr>
              <w:t>weeks)</w:t>
            </w:r>
          </w:p>
        </w:tc>
        <w:tc>
          <w:tcPr>
            <w:cnfStyle w:val="000000000000" w:firstRow="0" w:lastRow="0" w:firstColumn="0" w:lastColumn="0" w:oddVBand="0" w:evenVBand="0" w:oddHBand="0" w:evenHBand="0" w:firstRowFirstColumn="0" w:firstRowLastColumn="0" w:lastRowFirstColumn="0" w:lastRowLastColumn="0"/>
            <w:tcW w:w="3969" w:type="dxa"/>
            <w:tcBorders>
              <w:top w:val="single" w:color="auto" w:sz="4" w:space="0"/>
              <w:left w:val="single" w:color="auto" w:sz="4" w:space="0"/>
              <w:bottom w:val="single" w:color="auto" w:sz="4" w:space="0"/>
              <w:right w:val="single" w:color="auto" w:sz="4" w:space="0"/>
            </w:tcBorders>
            <w:tcMar/>
          </w:tcPr>
          <w:p w:rsidRPr="0091771F" w:rsidR="00D7025F" w:rsidP="0209DE90" w:rsidRDefault="00D7025F" w14:paraId="39826B85" w14:textId="7E82B036">
            <w:pPr>
              <w:cnfStyle w:val="000000100000" w:firstRow="0" w:lastRow="0" w:firstColumn="0" w:lastColumn="0" w:oddVBand="0" w:evenVBand="0" w:oddHBand="1" w:evenHBand="0" w:firstRowFirstColumn="0" w:firstRowLastColumn="0" w:lastRowFirstColumn="0" w:lastRowLastColumn="0"/>
              <w:rPr>
                <w:rFonts w:cs="Calibri" w:cstheme="minorAscii"/>
                <w:b w:val="1"/>
                <w:bCs w:val="1"/>
                <w:strike w:val="1"/>
              </w:rPr>
            </w:pPr>
            <w:r w:rsidRPr="0209DE90" w:rsidR="00D7025F">
              <w:rPr>
                <w:rFonts w:cs="Calibri" w:cstheme="minorAscii"/>
                <w:b w:val="1"/>
                <w:bCs w:val="1"/>
                <w:strike w:val="1"/>
              </w:rPr>
              <w:t>AQA English Literature Paper 2:</w:t>
            </w:r>
            <w:r w:rsidRPr="0209DE90" w:rsidR="00D7025F">
              <w:rPr>
                <w:rFonts w:cs="Calibri" w:cstheme="minorAscii"/>
                <w:strike w:val="1"/>
              </w:rPr>
              <w:t xml:space="preserve"> Power and Conflict poetry (</w:t>
            </w:r>
            <w:r w:rsidRPr="0209DE90" w:rsidR="00D7025F">
              <w:rPr>
                <w:rFonts w:cs="Calibri" w:cstheme="minorAscii"/>
                <w:strike w:val="1"/>
              </w:rPr>
              <w:t>Pride, honour, glory</w:t>
            </w:r>
            <w:r w:rsidRPr="0209DE90" w:rsidR="00D7025F">
              <w:rPr>
                <w:rFonts w:cs="Calibri" w:cstheme="minorAscii"/>
                <w:strike w:val="1"/>
              </w:rPr>
              <w:t>)</w:t>
            </w:r>
            <w:r w:rsidRPr="0209DE90" w:rsidR="00D7025F">
              <w:rPr>
                <w:rFonts w:cs="Calibri" w:cstheme="minorAscii"/>
                <w:strike w:val="1"/>
              </w:rPr>
              <w:t xml:space="preserve"> (</w:t>
            </w:r>
            <w:r w:rsidRPr="0209DE90" w:rsidR="44923DD5">
              <w:rPr>
                <w:rFonts w:cs="Calibri" w:cstheme="minorAscii"/>
                <w:strike w:val="1"/>
              </w:rPr>
              <w:t>2</w:t>
            </w:r>
            <w:r w:rsidRPr="0209DE90" w:rsidR="00D7025F">
              <w:rPr>
                <w:rFonts w:cs="Calibri" w:cstheme="minorAscii"/>
                <w:strike w:val="1"/>
              </w:rPr>
              <w:t xml:space="preserve"> week)</w:t>
            </w:r>
          </w:p>
        </w:tc>
        <w:tc>
          <w:tcPr>
            <w:cnfStyle w:val="000000000000" w:firstRow="0" w:lastRow="0" w:firstColumn="0" w:lastColumn="0" w:oddVBand="0" w:evenVBand="0" w:oddHBand="0" w:evenHBand="0" w:firstRowFirstColumn="0" w:firstRowLastColumn="0" w:lastRowFirstColumn="0" w:lastRowLastColumn="0"/>
            <w:tcW w:w="3969" w:type="dxa"/>
            <w:tcBorders>
              <w:top w:val="single" w:color="auto" w:sz="4" w:space="0"/>
              <w:left w:val="single" w:color="auto" w:sz="4" w:space="0"/>
              <w:bottom w:val="single" w:color="auto" w:sz="4" w:space="0"/>
              <w:right w:val="single" w:color="auto" w:sz="4" w:space="0"/>
            </w:tcBorders>
            <w:tcMar/>
          </w:tcPr>
          <w:p w:rsidRPr="00C2526D" w:rsidR="00D7025F" w:rsidP="00D7025F" w:rsidRDefault="00D7025F" w14:paraId="44BAF0B4" w14:textId="77777777">
            <w:pPr>
              <w:cnfStyle w:val="000000100000" w:firstRow="0" w:lastRow="0" w:firstColumn="0" w:lastColumn="0" w:oddVBand="0" w:evenVBand="0" w:oddHBand="1" w:evenHBand="0" w:firstRowFirstColumn="0" w:firstRowLastColumn="0" w:lastRowFirstColumn="0" w:lastRowLastColumn="0"/>
              <w:rPr>
                <w:rFonts w:cstheme="minorHAnsi"/>
                <w:b/>
              </w:rPr>
            </w:pPr>
            <w:r w:rsidRPr="00C2526D">
              <w:rPr>
                <w:rFonts w:cstheme="minorHAnsi"/>
                <w:b/>
              </w:rPr>
              <w:t>Eduqas English Language</w:t>
            </w:r>
          </w:p>
          <w:p w:rsidRPr="0091771F" w:rsidR="00D7025F" w:rsidP="00D7025F" w:rsidRDefault="00D7025F" w14:paraId="5A288F40" w14:textId="1B7217A5">
            <w:pPr>
              <w:cnfStyle w:val="000000100000" w:firstRow="0" w:lastRow="0" w:firstColumn="0" w:lastColumn="0" w:oddVBand="0" w:evenVBand="0" w:oddHBand="1" w:evenHBand="0" w:firstRowFirstColumn="0" w:firstRowLastColumn="0" w:lastRowFirstColumn="0" w:lastRowLastColumn="0"/>
              <w:rPr>
                <w:rFonts w:cstheme="minorHAnsi"/>
                <w:b/>
              </w:rPr>
            </w:pPr>
            <w:r>
              <w:rPr>
                <w:rFonts w:cstheme="minorHAnsi"/>
              </w:rPr>
              <w:t xml:space="preserve">Component 2 Section A and B: Non-fiction Reading Recall and Revision and </w:t>
            </w:r>
            <w:r w:rsidRPr="00C2526D">
              <w:rPr>
                <w:rFonts w:cstheme="minorHAnsi"/>
              </w:rPr>
              <w:t>transactional</w:t>
            </w:r>
            <w:r>
              <w:rPr>
                <w:rFonts w:cstheme="minorHAnsi"/>
                <w:b/>
              </w:rPr>
              <w:t xml:space="preserve"> </w:t>
            </w:r>
            <w:r>
              <w:rPr>
                <w:rFonts w:cstheme="minorHAnsi"/>
              </w:rPr>
              <w:t>writing (3 weeks)</w:t>
            </w:r>
          </w:p>
        </w:tc>
        <w:tc>
          <w:tcPr>
            <w:cnfStyle w:val="000000000000" w:firstRow="0" w:lastRow="0" w:firstColumn="0" w:lastColumn="0" w:oddVBand="0" w:evenVBand="0" w:oddHBand="0" w:evenHBand="0" w:firstRowFirstColumn="0" w:firstRowLastColumn="0" w:lastRowFirstColumn="0" w:lastRowLastColumn="0"/>
            <w:tcW w:w="3686" w:type="dxa"/>
            <w:tcBorders>
              <w:top w:val="single" w:color="auto" w:sz="4" w:space="0"/>
              <w:left w:val="single" w:color="auto" w:sz="4" w:space="0"/>
              <w:bottom w:val="single" w:color="auto" w:sz="4" w:space="0"/>
              <w:right w:val="single" w:color="auto" w:sz="4" w:space="0"/>
            </w:tcBorders>
            <w:tcMar/>
          </w:tcPr>
          <w:p w:rsidRPr="00C2526D" w:rsidR="00D7025F" w:rsidP="0209DE90" w:rsidRDefault="00D7025F" w14:paraId="5971E8BD" w14:textId="09FCA97C">
            <w:pPr>
              <w:cnfStyle w:val="000000100000" w:firstRow="0" w:lastRow="0" w:firstColumn="0" w:lastColumn="0" w:oddVBand="0" w:evenVBand="0" w:oddHBand="1" w:evenHBand="0" w:firstRowFirstColumn="0" w:firstRowLastColumn="0" w:lastRowFirstColumn="0" w:lastRowLastColumn="0"/>
              <w:rPr>
                <w:rFonts w:cs="Calibri" w:cstheme="minorAscii"/>
                <w:b w:val="1"/>
                <w:bCs w:val="1"/>
              </w:rPr>
            </w:pPr>
            <w:r w:rsidRPr="0209DE90" w:rsidR="00D7025F">
              <w:rPr>
                <w:rFonts w:cs="Calibri" w:cstheme="minorAscii"/>
                <w:b w:val="1"/>
                <w:bCs w:val="1"/>
              </w:rPr>
              <w:t>Eduqas</w:t>
            </w:r>
            <w:r w:rsidRPr="0209DE90" w:rsidR="00D7025F">
              <w:rPr>
                <w:rFonts w:cs="Calibri" w:cstheme="minorAscii"/>
                <w:b w:val="1"/>
                <w:bCs w:val="1"/>
              </w:rPr>
              <w:t xml:space="preserve"> </w:t>
            </w:r>
            <w:r w:rsidRPr="0209DE90" w:rsidR="00D7025F">
              <w:rPr>
                <w:rFonts w:cs="Calibri" w:cstheme="minorAscii"/>
                <w:b w:val="1"/>
                <w:bCs w:val="1"/>
              </w:rPr>
              <w:t xml:space="preserve">English Language </w:t>
            </w:r>
            <w:r w:rsidRPr="0209DE90" w:rsidR="00D7025F">
              <w:rPr>
                <w:rFonts w:cs="Calibri" w:cstheme="minorAscii"/>
                <w:b w:val="1"/>
                <w:bCs w:val="1"/>
              </w:rPr>
              <w:t>Component 3:</w:t>
            </w:r>
            <w:r w:rsidRPr="0209DE90" w:rsidR="00D7025F">
              <w:rPr>
                <w:rFonts w:cs="Calibri" w:cstheme="minorAscii"/>
              </w:rPr>
              <w:t xml:space="preserve"> Spoken Language Presentation (</w:t>
            </w:r>
            <w:r w:rsidRPr="0209DE90" w:rsidR="0FAD2CA3">
              <w:rPr>
                <w:rFonts w:cs="Calibri" w:cstheme="minorAscii"/>
              </w:rPr>
              <w:t>3</w:t>
            </w:r>
            <w:r w:rsidRPr="0209DE90" w:rsidR="00D7025F">
              <w:rPr>
                <w:rFonts w:cs="Calibri" w:cstheme="minorAscii"/>
              </w:rPr>
              <w:t xml:space="preserve"> week</w:t>
            </w:r>
            <w:r w:rsidRPr="0209DE90" w:rsidR="188E1F3A">
              <w:rPr>
                <w:rFonts w:cs="Calibri" w:cstheme="minorAscii"/>
              </w:rPr>
              <w:t>s</w:t>
            </w:r>
            <w:r w:rsidRPr="0209DE90" w:rsidR="00D7025F">
              <w:rPr>
                <w:rFonts w:cs="Calibri" w:cstheme="minorAscii"/>
              </w:rPr>
              <w:t>)</w:t>
            </w:r>
          </w:p>
        </w:tc>
      </w:tr>
      <w:tr w:rsidRPr="0091771F" w:rsidR="00D7025F" w:rsidTr="0209DE90" w14:paraId="3E69A59A" w14:textId="4EC56954">
        <w:trPr>
          <w:trHeight w:val="460"/>
        </w:trPr>
        <w:tc>
          <w:tcPr>
            <w:cnfStyle w:val="001000000000" w:firstRow="0" w:lastRow="0" w:firstColumn="1" w:lastColumn="0" w:oddVBand="0" w:evenVBand="0" w:oddHBand="0" w:evenHBand="0" w:firstRowFirstColumn="0" w:firstRowLastColumn="0" w:lastRowFirstColumn="0" w:lastRowLastColumn="0"/>
            <w:tcW w:w="1418" w:type="dxa"/>
            <w:tcBorders>
              <w:right w:val="single" w:color="auto" w:sz="4" w:space="0"/>
            </w:tcBorders>
            <w:tcMar/>
          </w:tcPr>
          <w:p w:rsidRPr="0091771F" w:rsidR="00D7025F" w:rsidP="00D7025F" w:rsidRDefault="00D7025F" w14:paraId="44CA9B2F" w14:textId="77777777">
            <w:pPr>
              <w:rPr>
                <w:rFonts w:cstheme="minorHAnsi"/>
                <w:b w:val="0"/>
              </w:rPr>
            </w:pPr>
            <w:r w:rsidRPr="0091771F">
              <w:rPr>
                <w:rFonts w:cstheme="minorHAnsi"/>
                <w:b w:val="0"/>
              </w:rPr>
              <w:t>Topic overview</w:t>
            </w:r>
          </w:p>
          <w:p w:rsidRPr="0091771F" w:rsidR="00D7025F" w:rsidP="00D7025F" w:rsidRDefault="00D7025F" w14:paraId="2BB033EA" w14:textId="77777777">
            <w:pPr>
              <w:rPr>
                <w:rFonts w:cstheme="minorHAnsi"/>
              </w:rPr>
            </w:pPr>
          </w:p>
          <w:p w:rsidRPr="0091771F" w:rsidR="00D7025F" w:rsidP="00D7025F" w:rsidRDefault="00D7025F" w14:paraId="21C469AF" w14:textId="77777777">
            <w:pPr>
              <w:rPr>
                <w:rFonts w:cstheme="minorHAnsi"/>
              </w:rPr>
            </w:pPr>
            <w:r w:rsidRPr="0091771F">
              <w:rPr>
                <w:rFonts w:cstheme="minorHAnsi"/>
              </w:rPr>
              <w:t>Pupils will learn…</w:t>
            </w:r>
          </w:p>
          <w:p w:rsidRPr="0091771F" w:rsidR="00D7025F" w:rsidP="00D7025F" w:rsidRDefault="00D7025F" w14:paraId="0717119B" w14:textId="77777777">
            <w:pPr>
              <w:rPr>
                <w:rFonts w:cstheme="minorHAnsi"/>
              </w:rPr>
            </w:pPr>
          </w:p>
        </w:tc>
        <w:tc>
          <w:tcPr>
            <w:cnfStyle w:val="000000000000" w:firstRow="0" w:lastRow="0" w:firstColumn="0" w:lastColumn="0" w:oddVBand="0" w:evenVBand="0" w:oddHBand="0" w:evenHBand="0" w:firstRowFirstColumn="0" w:firstRowLastColumn="0" w:lastRowFirstColumn="0" w:lastRowLastColumn="0"/>
            <w:tcW w:w="3402" w:type="dxa"/>
            <w:tcBorders>
              <w:top w:val="single" w:color="auto" w:sz="4" w:space="0"/>
              <w:left w:val="single" w:color="auto" w:sz="4" w:space="0"/>
              <w:bottom w:val="single" w:color="auto" w:sz="4" w:space="0"/>
              <w:right w:val="single" w:color="auto" w:sz="4" w:space="0"/>
            </w:tcBorders>
            <w:tcMar/>
          </w:tcPr>
          <w:p w:rsidRPr="0091771F" w:rsidR="00D7025F" w:rsidP="3BBF5065" w:rsidRDefault="00D7025F" w14:paraId="6787F222" w14:textId="43DDA7A2">
            <w:pPr>
              <w:cnfStyle w:val="000000000000" w:firstRow="0" w:lastRow="0" w:firstColumn="0" w:lastColumn="0" w:oddVBand="0" w:evenVBand="0" w:oddHBand="0" w:evenHBand="0" w:firstRowFirstColumn="0" w:firstRowLastColumn="0" w:lastRowFirstColumn="0" w:lastRowLastColumn="0"/>
              <w:rPr>
                <w:rFonts w:cs="Calibri" w:cstheme="minorAscii"/>
              </w:rPr>
            </w:pPr>
            <w:r w:rsidRPr="3BBF5065" w:rsidR="00D7025F">
              <w:rPr>
                <w:rFonts w:cs="Calibri" w:cstheme="minorAscii"/>
              </w:rPr>
              <w:t xml:space="preserve">How to </w:t>
            </w:r>
            <w:r w:rsidRPr="3BBF5065" w:rsidR="00D7025F">
              <w:rPr>
                <w:rFonts w:cs="Calibri" w:cstheme="minorAscii"/>
                <w:highlight w:val="yellow"/>
              </w:rPr>
              <w:t>explore</w:t>
            </w:r>
            <w:r w:rsidRPr="3BBF5065" w:rsidR="7FA203BB">
              <w:rPr>
                <w:rFonts w:cs="Calibri" w:cstheme="minorAscii"/>
                <w:highlight w:val="yellow"/>
              </w:rPr>
              <w:t xml:space="preserve"> impressions and interpretations</w:t>
            </w:r>
            <w:r w:rsidRPr="3BBF5065" w:rsidR="7FA203BB">
              <w:rPr>
                <w:rFonts w:cs="Calibri" w:cstheme="minorAscii"/>
              </w:rPr>
              <w:t xml:space="preserve"> of</w:t>
            </w:r>
            <w:r w:rsidRPr="3BBF5065" w:rsidR="00D7025F">
              <w:rPr>
                <w:rFonts w:cs="Calibri" w:cstheme="minorAscii"/>
              </w:rPr>
              <w:t xml:space="preserve"> </w:t>
            </w:r>
            <w:r w:rsidRPr="3BBF5065" w:rsidR="00D7025F">
              <w:rPr>
                <w:rFonts w:cs="Calibri" w:cstheme="minorAscii"/>
              </w:rPr>
              <w:t xml:space="preserve">‘Macbeth’ </w:t>
            </w:r>
            <w:r w:rsidRPr="3BBF5065" w:rsidR="00D7025F">
              <w:rPr>
                <w:rFonts w:cs="Calibri" w:cstheme="minorAscii"/>
              </w:rPr>
              <w:t xml:space="preserve">or ‘R&amp;J’ </w:t>
            </w:r>
            <w:r w:rsidRPr="3BBF5065" w:rsidR="00D7025F">
              <w:rPr>
                <w:rFonts w:cs="Calibri" w:cstheme="minorAscii"/>
              </w:rPr>
              <w:t xml:space="preserve">in depth, critically and evaluatively, so that </w:t>
            </w:r>
            <w:r w:rsidRPr="3BBF5065" w:rsidR="7C679BFC">
              <w:rPr>
                <w:rFonts w:cs="Calibri" w:cstheme="minorAscii"/>
              </w:rPr>
              <w:t xml:space="preserve">students </w:t>
            </w:r>
            <w:r w:rsidRPr="3BBF5065" w:rsidR="00D7025F">
              <w:rPr>
                <w:rFonts w:cs="Calibri" w:cstheme="minorAscii"/>
              </w:rPr>
              <w:t>are able to</w:t>
            </w:r>
            <w:r w:rsidRPr="3BBF5065" w:rsidR="00D7025F">
              <w:rPr>
                <w:rFonts w:cs="Calibri" w:cstheme="minorAscii"/>
              </w:rPr>
              <w:t xml:space="preserve"> </w:t>
            </w:r>
            <w:r w:rsidRPr="3BBF5065" w:rsidR="5D8DA221">
              <w:rPr>
                <w:rFonts w:cs="Calibri" w:cstheme="minorAscii"/>
              </w:rPr>
              <w:t xml:space="preserve">explore, </w:t>
            </w:r>
            <w:r w:rsidRPr="3BBF5065" w:rsidR="00D7025F">
              <w:rPr>
                <w:rFonts w:cs="Calibri" w:cstheme="minorAscii"/>
              </w:rPr>
              <w:t xml:space="preserve">discuss and explain their </w:t>
            </w:r>
            <w:r w:rsidRPr="3BBF5065" w:rsidR="0F172D07">
              <w:rPr>
                <w:rFonts w:cs="Calibri" w:cstheme="minorAscii"/>
              </w:rPr>
              <w:t xml:space="preserve">opinions, </w:t>
            </w:r>
            <w:r w:rsidRPr="3BBF5065" w:rsidR="00D7025F">
              <w:rPr>
                <w:rFonts w:cs="Calibri" w:cstheme="minorAscii"/>
              </w:rPr>
              <w:t>understanding and ideas</w:t>
            </w:r>
            <w:r w:rsidRPr="3BBF5065" w:rsidR="38BC7BD9">
              <w:rPr>
                <w:rFonts w:cs="Calibri" w:cstheme="minorAscii"/>
              </w:rPr>
              <w:t xml:space="preserve"> of key language, themes, </w:t>
            </w:r>
            <w:r w:rsidRPr="3BBF5065" w:rsidR="38BC7BD9">
              <w:rPr>
                <w:rFonts w:cs="Calibri" w:cstheme="minorAscii"/>
              </w:rPr>
              <w:t>techniques</w:t>
            </w:r>
            <w:r w:rsidRPr="3BBF5065" w:rsidR="38BC7BD9">
              <w:rPr>
                <w:rFonts w:cs="Calibri" w:cstheme="minorAscii"/>
              </w:rPr>
              <w:t xml:space="preserve"> and contexts with academic vigour. </w:t>
            </w:r>
          </w:p>
        </w:tc>
        <w:tc>
          <w:tcPr>
            <w:cnfStyle w:val="000000000000" w:firstRow="0" w:lastRow="0" w:firstColumn="0" w:lastColumn="0" w:oddVBand="0" w:evenVBand="0" w:oddHBand="0" w:evenHBand="0" w:firstRowFirstColumn="0" w:firstRowLastColumn="0" w:lastRowFirstColumn="0" w:lastRowLastColumn="0"/>
            <w:tcW w:w="3827" w:type="dxa"/>
            <w:tcBorders>
              <w:top w:val="single" w:color="auto" w:sz="4" w:space="0"/>
              <w:left w:val="single" w:color="auto" w:sz="4" w:space="0"/>
              <w:bottom w:val="single" w:color="auto" w:sz="4" w:space="0"/>
              <w:right w:val="single" w:color="auto" w:sz="4" w:space="0"/>
            </w:tcBorders>
            <w:tcMar/>
          </w:tcPr>
          <w:p w:rsidRPr="0091771F" w:rsidR="00D7025F" w:rsidP="3BBF5065" w:rsidRDefault="00D7025F" w14:paraId="47078121" w14:textId="4DB39586">
            <w:pPr>
              <w:cnfStyle w:val="000000000000" w:firstRow="0" w:lastRow="0" w:firstColumn="0" w:lastColumn="0" w:oddVBand="0" w:evenVBand="0" w:oddHBand="0" w:evenHBand="0" w:firstRowFirstColumn="0" w:firstRowLastColumn="0" w:lastRowFirstColumn="0" w:lastRowLastColumn="0"/>
              <w:rPr>
                <w:rFonts w:cs="Calibri" w:cstheme="minorAscii"/>
              </w:rPr>
            </w:pPr>
            <w:r w:rsidRPr="3BBF5065" w:rsidR="00D7025F">
              <w:rPr>
                <w:rFonts w:cs="Calibri" w:cstheme="minorAscii"/>
              </w:rPr>
              <w:t xml:space="preserve">To revise the plot, </w:t>
            </w:r>
            <w:r w:rsidRPr="3BBF5065" w:rsidR="00D7025F">
              <w:rPr>
                <w:rFonts w:cs="Calibri" w:cstheme="minorAscii"/>
              </w:rPr>
              <w:t>characters</w:t>
            </w:r>
            <w:r w:rsidRPr="3BBF5065" w:rsidR="00D7025F">
              <w:rPr>
                <w:rFonts w:cs="Calibri" w:cstheme="minorAscii"/>
              </w:rPr>
              <w:t xml:space="preserve"> and themes of the novel </w:t>
            </w:r>
            <w:r w:rsidRPr="3BBF5065" w:rsidR="00D7025F">
              <w:rPr>
                <w:rFonts w:cs="Calibri" w:cstheme="minorAscii"/>
              </w:rPr>
              <w:t>in order to</w:t>
            </w:r>
            <w:r w:rsidRPr="3BBF5065" w:rsidR="00D7025F">
              <w:rPr>
                <w:rFonts w:cs="Calibri" w:cstheme="minorAscii"/>
              </w:rPr>
              <w:t xml:space="preserve"> discuss meaning critically and evaluatively</w:t>
            </w:r>
            <w:r w:rsidRPr="3BBF5065" w:rsidR="00D7025F">
              <w:rPr>
                <w:rFonts w:cs="Calibri" w:cstheme="minorAscii"/>
              </w:rPr>
              <w:t xml:space="preserve"> whilst interleaving with poem ‘London’ from the Power and Conflict anthology (treatment of the poor)</w:t>
            </w:r>
            <w:r w:rsidRPr="3BBF5065" w:rsidR="46AC7D39">
              <w:rPr>
                <w:rFonts w:cs="Calibri" w:cstheme="minorAscii"/>
              </w:rPr>
              <w:t>.</w:t>
            </w:r>
          </w:p>
          <w:p w:rsidRPr="0091771F" w:rsidR="00D7025F" w:rsidP="3BBF5065" w:rsidRDefault="00D7025F" w14:paraId="0449E7C9" w14:textId="32A5B05B">
            <w:pPr>
              <w:pStyle w:val="Normal"/>
              <w:cnfStyle w:val="000000000000" w:firstRow="0" w:lastRow="0" w:firstColumn="0" w:lastColumn="0" w:oddVBand="0" w:evenVBand="0" w:oddHBand="0" w:evenHBand="0" w:firstRowFirstColumn="0" w:firstRowLastColumn="0" w:lastRowFirstColumn="0" w:lastRowLastColumn="0"/>
              <w:rPr>
                <w:rFonts w:cs="Calibri" w:cstheme="minorAscii"/>
              </w:rPr>
            </w:pPr>
          </w:p>
          <w:p w:rsidRPr="0091771F" w:rsidR="00D7025F" w:rsidP="3BBF5065" w:rsidRDefault="00D7025F" w14:paraId="52F54F9E" w14:textId="2AA681EB">
            <w:pPr>
              <w:pStyle w:val="Normal"/>
              <w:cnfStyle w:val="000000000000" w:firstRow="0" w:lastRow="0" w:firstColumn="0" w:lastColumn="0" w:oddVBand="0" w:evenVBand="0" w:oddHBand="0" w:evenHBand="0" w:firstRowFirstColumn="0" w:firstRowLastColumn="0" w:lastRowFirstColumn="0" w:lastRowLastColumn="0"/>
              <w:rPr>
                <w:rFonts w:cs="Calibri" w:cstheme="minorAscii"/>
              </w:rPr>
            </w:pPr>
            <w:r w:rsidRPr="3BBF5065" w:rsidR="46AC7D39">
              <w:rPr>
                <w:rFonts w:cs="Calibri" w:cstheme="minorAscii"/>
              </w:rPr>
              <w:t>Moreover, this unit aims t</w:t>
            </w:r>
            <w:r w:rsidRPr="3BBF5065" w:rsidR="38AE80DC">
              <w:rPr>
                <w:rFonts w:cs="Calibri" w:cstheme="minorAscii"/>
              </w:rPr>
              <w:t xml:space="preserve">o </w:t>
            </w:r>
            <w:r w:rsidRPr="3BBF5065" w:rsidR="3942CF55">
              <w:rPr>
                <w:rFonts w:cs="Calibri" w:cstheme="minorAscii"/>
              </w:rPr>
              <w:t>further develop student’s i</w:t>
            </w:r>
            <w:r w:rsidRPr="3BBF5065" w:rsidR="3942CF55">
              <w:rPr>
                <w:rFonts w:cs="Calibri" w:cstheme="minorAscii"/>
                <w:highlight w:val="yellow"/>
              </w:rPr>
              <w:t>mpressions and interpretations</w:t>
            </w:r>
            <w:r w:rsidRPr="3BBF5065" w:rsidR="3942CF55">
              <w:rPr>
                <w:rFonts w:cs="Calibri" w:cstheme="minorAscii"/>
              </w:rPr>
              <w:t xml:space="preserve"> of key language, themes, </w:t>
            </w:r>
            <w:r w:rsidRPr="3BBF5065" w:rsidR="3942CF55">
              <w:rPr>
                <w:rFonts w:cs="Calibri" w:cstheme="minorAscii"/>
              </w:rPr>
              <w:t>techniques</w:t>
            </w:r>
            <w:r w:rsidRPr="3BBF5065" w:rsidR="3942CF55">
              <w:rPr>
                <w:rFonts w:cs="Calibri" w:cstheme="minorAscii"/>
              </w:rPr>
              <w:t xml:space="preserve"> and contexts by spiralling back through these key features to help develop a more robust understa</w:t>
            </w:r>
            <w:r w:rsidRPr="3BBF5065" w:rsidR="0C4C4748">
              <w:rPr>
                <w:rFonts w:cs="Calibri" w:cstheme="minorAscii"/>
              </w:rPr>
              <w:t xml:space="preserve">nding in preparation for November Mock Exams. </w:t>
            </w:r>
          </w:p>
        </w:tc>
        <w:tc>
          <w:tcPr>
            <w:cnfStyle w:val="000000000000" w:firstRow="0" w:lastRow="0" w:firstColumn="0" w:lastColumn="0" w:oddVBand="0" w:evenVBand="0" w:oddHBand="0" w:evenHBand="0" w:firstRowFirstColumn="0" w:firstRowLastColumn="0" w:lastRowFirstColumn="0" w:lastRowLastColumn="0"/>
            <w:tcW w:w="3969" w:type="dxa"/>
            <w:tcBorders>
              <w:top w:val="single" w:color="auto" w:sz="4" w:space="0"/>
              <w:left w:val="single" w:color="auto" w:sz="4" w:space="0"/>
              <w:bottom w:val="single" w:color="auto" w:sz="4" w:space="0"/>
              <w:right w:val="single" w:color="auto" w:sz="4" w:space="0"/>
            </w:tcBorders>
            <w:tcMar/>
          </w:tcPr>
          <w:p w:rsidRPr="0091771F" w:rsidR="00D7025F" w:rsidP="3BBF5065" w:rsidRDefault="00D7025F" w14:paraId="549EFB4A" w14:textId="17055A3E">
            <w:pPr>
              <w:cnfStyle w:val="000000000000" w:firstRow="0" w:lastRow="0" w:firstColumn="0" w:lastColumn="0" w:oddVBand="0" w:evenVBand="0" w:oddHBand="0" w:evenHBand="0" w:firstRowFirstColumn="0" w:firstRowLastColumn="0" w:lastRowFirstColumn="0" w:lastRowLastColumn="0"/>
              <w:rPr>
                <w:rFonts w:cs="Calibri" w:cstheme="minorAscii"/>
              </w:rPr>
            </w:pPr>
            <w:r w:rsidRPr="3BBF5065" w:rsidR="00D7025F">
              <w:rPr>
                <w:rFonts w:cs="Calibri" w:cstheme="minorAscii"/>
              </w:rPr>
              <w:t xml:space="preserve">How to interpret </w:t>
            </w:r>
            <w:r w:rsidRPr="3BBF5065" w:rsidR="6281EDDF">
              <w:rPr>
                <w:rFonts w:cs="Calibri" w:cstheme="minorAscii"/>
              </w:rPr>
              <w:t>the</w:t>
            </w:r>
            <w:r w:rsidRPr="3BBF5065" w:rsidR="00D7025F">
              <w:rPr>
                <w:rFonts w:cs="Calibri" w:cstheme="minorAscii"/>
              </w:rPr>
              <w:t xml:space="preserve"> </w:t>
            </w:r>
            <w:r w:rsidRPr="3BBF5065" w:rsidR="00D7025F">
              <w:rPr>
                <w:rFonts w:cs="Calibri" w:cstheme="minorAscii"/>
              </w:rPr>
              <w:t xml:space="preserve">meaning and the moral message of </w:t>
            </w:r>
            <w:r w:rsidRPr="3BBF5065" w:rsidR="00D7025F">
              <w:rPr>
                <w:rFonts w:cs="Calibri" w:cstheme="minorAscii"/>
              </w:rPr>
              <w:t>two</w:t>
            </w:r>
            <w:r w:rsidRPr="3BBF5065" w:rsidR="00D7025F">
              <w:rPr>
                <w:rFonts w:cs="Calibri" w:cstheme="minorAscii"/>
              </w:rPr>
              <w:t xml:space="preserve"> of the Power and Conflict anthology poems and to analyse the language, form, </w:t>
            </w:r>
            <w:r w:rsidRPr="3BBF5065" w:rsidR="00D7025F">
              <w:rPr>
                <w:rFonts w:cs="Calibri" w:cstheme="minorAscii"/>
              </w:rPr>
              <w:t>themes</w:t>
            </w:r>
            <w:r w:rsidRPr="3BBF5065" w:rsidR="00D7025F">
              <w:rPr>
                <w:rFonts w:cs="Calibri" w:cstheme="minorAscii"/>
              </w:rPr>
              <w:t xml:space="preserve"> and structure of each individual poem. Students will also learn how to compare meaning, language, </w:t>
            </w:r>
            <w:r w:rsidRPr="3BBF5065" w:rsidR="00D7025F">
              <w:rPr>
                <w:rFonts w:cs="Calibri" w:cstheme="minorAscii"/>
              </w:rPr>
              <w:t>themes</w:t>
            </w:r>
            <w:r w:rsidRPr="3BBF5065" w:rsidR="00D7025F">
              <w:rPr>
                <w:rFonts w:cs="Calibri" w:cstheme="minorAscii"/>
              </w:rPr>
              <w:t xml:space="preserve"> and structural features across these poems</w:t>
            </w:r>
            <w:r w:rsidRPr="3BBF5065" w:rsidR="550AC621">
              <w:rPr>
                <w:rFonts w:cs="Calibri" w:cstheme="minorAscii"/>
              </w:rPr>
              <w:t xml:space="preserve">, </w:t>
            </w:r>
            <w:r w:rsidRPr="3BBF5065" w:rsidR="550AC621">
              <w:rPr>
                <w:rFonts w:cs="Calibri" w:cstheme="minorAscii"/>
                <w:highlight w:val="yellow"/>
              </w:rPr>
              <w:t xml:space="preserve">developing their impressions of key language, themes, </w:t>
            </w:r>
            <w:r w:rsidRPr="3BBF5065" w:rsidR="550AC621">
              <w:rPr>
                <w:rFonts w:cs="Calibri" w:cstheme="minorAscii"/>
                <w:highlight w:val="yellow"/>
              </w:rPr>
              <w:t>techniques</w:t>
            </w:r>
            <w:r w:rsidRPr="3BBF5065" w:rsidR="550AC621">
              <w:rPr>
                <w:rFonts w:cs="Calibri" w:cstheme="minorAscii"/>
                <w:highlight w:val="yellow"/>
              </w:rPr>
              <w:t xml:space="preserve"> and contexts within their critical thinking, </w:t>
            </w:r>
            <w:r w:rsidRPr="3BBF5065" w:rsidR="550AC621">
              <w:rPr>
                <w:rFonts w:cs="Calibri" w:cstheme="minorAscii"/>
                <w:highlight w:val="yellow"/>
              </w:rPr>
              <w:t>discussion</w:t>
            </w:r>
            <w:r w:rsidRPr="3BBF5065" w:rsidR="550AC621">
              <w:rPr>
                <w:rFonts w:cs="Calibri" w:cstheme="minorAscii"/>
                <w:highlight w:val="yellow"/>
              </w:rPr>
              <w:t xml:space="preserve"> and writing</w:t>
            </w:r>
            <w:r w:rsidRPr="3BBF5065" w:rsidR="550AC621">
              <w:rPr>
                <w:rFonts w:cs="Calibri" w:cstheme="minorAscii"/>
              </w:rPr>
              <w:t xml:space="preserve">. </w:t>
            </w:r>
          </w:p>
        </w:tc>
        <w:tc>
          <w:tcPr>
            <w:cnfStyle w:val="000000000000" w:firstRow="0" w:lastRow="0" w:firstColumn="0" w:lastColumn="0" w:oddVBand="0" w:evenVBand="0" w:oddHBand="0" w:evenHBand="0" w:firstRowFirstColumn="0" w:firstRowLastColumn="0" w:lastRowFirstColumn="0" w:lastRowLastColumn="0"/>
            <w:tcW w:w="3969" w:type="dxa"/>
            <w:tcBorders>
              <w:top w:val="single" w:color="auto" w:sz="4" w:space="0"/>
              <w:left w:val="single" w:color="auto" w:sz="4" w:space="0"/>
              <w:bottom w:val="single" w:color="auto" w:sz="4" w:space="0"/>
              <w:right w:val="single" w:color="auto" w:sz="4" w:space="0"/>
            </w:tcBorders>
            <w:tcMar/>
          </w:tcPr>
          <w:p w:rsidR="00D7025F" w:rsidP="00D7025F" w:rsidRDefault="00D7025F" w14:paraId="6C9F0E0E" w14:textId="334A25A0">
            <w:pPr>
              <w:cnfStyle w:val="000000000000" w:firstRow="0" w:lastRow="0" w:firstColumn="0" w:lastColumn="0" w:oddVBand="0" w:evenVBand="0" w:oddHBand="0" w:evenHBand="0" w:firstRowFirstColumn="0" w:firstRowLastColumn="0" w:lastRowFirstColumn="0" w:lastRowLastColumn="0"/>
              <w:rPr>
                <w:rStyle w:val="xnormaltextrun"/>
                <w:rFonts w:eastAsia="Calibri"/>
                <w:color w:val="000000" w:themeColor="text1"/>
              </w:rPr>
            </w:pPr>
            <w:r w:rsidRPr="3BBF5065" w:rsidR="00D7025F">
              <w:rPr>
                <w:rStyle w:val="xnormaltextrun"/>
                <w:rFonts w:eastAsia="Calibri" w:cs="Calibri" w:cstheme="minorAscii"/>
                <w:color w:val="000000" w:themeColor="text1" w:themeTint="FF" w:themeShade="FF"/>
              </w:rPr>
              <w:t>How to </w:t>
            </w:r>
            <w:r w:rsidRPr="3BBF5065" w:rsidR="00D7025F">
              <w:rPr>
                <w:rStyle w:val="xnormaltextrun"/>
                <w:rFonts w:eastAsia="Calibri" w:cs="Calibri" w:cstheme="minorAscii"/>
                <w:color w:val="000000" w:themeColor="text1" w:themeTint="FF" w:themeShade="FF"/>
              </w:rPr>
              <w:t>id</w:t>
            </w:r>
            <w:r w:rsidRPr="3BBF5065" w:rsidR="00D7025F">
              <w:rPr>
                <w:rStyle w:val="xnormaltextrun"/>
                <w:rFonts w:eastAsia="Calibri" w:cs="Calibri" w:cstheme="minorAscii"/>
                <w:color w:val="000000" w:themeColor="text1" w:themeTint="FF" w:themeShade="FF"/>
                <w:highlight w:val="yellow"/>
              </w:rPr>
              <w:t>entify</w:t>
            </w:r>
            <w:r w:rsidRPr="3BBF5065" w:rsidR="00D7025F">
              <w:rPr>
                <w:rStyle w:val="xnormaltextrun"/>
                <w:rFonts w:eastAsia="Calibri" w:cs="Calibri" w:cstheme="minorAscii"/>
                <w:color w:val="000000" w:themeColor="text1" w:themeTint="FF" w:themeShade="FF"/>
                <w:highlight w:val="yellow"/>
              </w:rPr>
              <w:t xml:space="preserve"> and interpret information</w:t>
            </w:r>
            <w:r w:rsidRPr="3BBF5065" w:rsidR="38419B6F">
              <w:rPr>
                <w:rStyle w:val="xnormaltextrun"/>
                <w:rFonts w:eastAsia="Calibri" w:cs="Calibri" w:cstheme="minorAscii"/>
                <w:color w:val="000000" w:themeColor="text1" w:themeTint="FF" w:themeShade="FF"/>
                <w:highlight w:val="yellow"/>
              </w:rPr>
              <w:t xml:space="preserve">, </w:t>
            </w:r>
            <w:r w:rsidRPr="3BBF5065" w:rsidR="38419B6F">
              <w:rPr>
                <w:rStyle w:val="xnormaltextrun"/>
                <w:rFonts w:eastAsia="Calibri" w:cs="Calibri" w:cstheme="minorAscii"/>
                <w:color w:val="000000" w:themeColor="text1" w:themeTint="FF" w:themeShade="FF"/>
                <w:highlight w:val="yellow"/>
              </w:rPr>
              <w:t>impressions</w:t>
            </w:r>
            <w:r w:rsidRPr="3BBF5065" w:rsidR="00D7025F">
              <w:rPr>
                <w:rStyle w:val="xnormaltextrun"/>
                <w:rFonts w:eastAsia="Calibri" w:cs="Calibri" w:cstheme="minorAscii"/>
                <w:color w:val="000000" w:themeColor="text1" w:themeTint="FF" w:themeShade="FF"/>
                <w:highlight w:val="yellow"/>
              </w:rPr>
              <w:t xml:space="preserve"> and idea</w:t>
            </w:r>
            <w:r w:rsidRPr="3BBF5065" w:rsidR="00D7025F">
              <w:rPr>
                <w:rStyle w:val="xnormaltextrun"/>
                <w:rFonts w:eastAsia="Calibri" w:cs="Calibri" w:cstheme="minorAscii"/>
                <w:color w:val="000000" w:themeColor="text1" w:themeTint="FF" w:themeShade="FF"/>
              </w:rPr>
              <w:t>s from a range of non-fiction extracts with greater confidence. How to analyse language and structure to understand how writers influence the reader at a greater depth.</w:t>
            </w:r>
          </w:p>
          <w:p w:rsidR="00D7025F" w:rsidP="00D7025F" w:rsidRDefault="00D7025F" w14:paraId="2CEB11D8" w14:textId="5DC9B3F4">
            <w:pPr>
              <w:cnfStyle w:val="000000000000" w:firstRow="0" w:lastRow="0" w:firstColumn="0" w:lastColumn="0" w:oddVBand="0" w:evenVBand="0" w:oddHBand="0" w:evenHBand="0" w:firstRowFirstColumn="0" w:firstRowLastColumn="0" w:lastRowFirstColumn="0" w:lastRowLastColumn="0"/>
              <w:rPr>
                <w:rStyle w:val="xnormaltextrun"/>
                <w:rFonts w:eastAsia="Calibri" w:cstheme="minorHAnsi"/>
                <w:color w:val="000000" w:themeColor="text1"/>
              </w:rPr>
            </w:pPr>
            <w:r>
              <w:rPr>
                <w:rStyle w:val="xnormaltextrun"/>
                <w:rFonts w:eastAsia="Calibri" w:cstheme="minorHAnsi"/>
                <w:color w:val="000000" w:themeColor="text1"/>
              </w:rPr>
              <w:t>How to synthesise and compare evidence from different non-fiction texts within time constraints.</w:t>
            </w:r>
          </w:p>
          <w:p w:rsidR="00D7025F" w:rsidP="00D7025F" w:rsidRDefault="00D7025F" w14:paraId="1E097F0B" w14:textId="6D5B95F2">
            <w:pPr>
              <w:cnfStyle w:val="000000000000" w:firstRow="0" w:lastRow="0" w:firstColumn="0" w:lastColumn="0" w:oddVBand="0" w:evenVBand="0" w:oddHBand="0" w:evenHBand="0" w:firstRowFirstColumn="0" w:firstRowLastColumn="0" w:lastRowFirstColumn="0" w:lastRowLastColumn="0"/>
              <w:rPr>
                <w:rStyle w:val="xnormaltextrun"/>
                <w:rFonts w:eastAsia="Calibri" w:cstheme="minorHAnsi"/>
                <w:color w:val="000000" w:themeColor="text1"/>
              </w:rPr>
            </w:pPr>
          </w:p>
          <w:p w:rsidR="00D7025F" w:rsidP="00D7025F" w:rsidRDefault="00D7025F" w14:paraId="6D9453A8" w14:textId="2BA2D123">
            <w:pPr>
              <w:cnfStyle w:val="000000000000" w:firstRow="0" w:lastRow="0" w:firstColumn="0" w:lastColumn="0" w:oddVBand="0" w:evenVBand="0" w:oddHBand="0" w:evenHBand="0" w:firstRowFirstColumn="0" w:firstRowLastColumn="0" w:lastRowFirstColumn="0" w:lastRowLastColumn="0"/>
              <w:rPr>
                <w:rStyle w:val="xnormaltextrun"/>
                <w:rFonts w:eastAsia="Calibri" w:cstheme="minorHAnsi"/>
                <w:color w:val="000000" w:themeColor="text1"/>
              </w:rPr>
            </w:pPr>
            <w:r>
              <w:rPr>
                <w:rFonts w:cstheme="minorHAnsi"/>
              </w:rPr>
              <w:t>How to write an article, speech and letter. (recall from Y9 and Y10)</w:t>
            </w:r>
          </w:p>
          <w:p w:rsidRPr="0091771F" w:rsidR="00D7025F" w:rsidP="00D7025F" w:rsidRDefault="00D7025F" w14:paraId="1251D6BD" w14:textId="6692D72C">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686" w:type="dxa"/>
            <w:tcBorders>
              <w:top w:val="single" w:color="auto" w:sz="4" w:space="0"/>
              <w:left w:val="single" w:color="auto" w:sz="4" w:space="0"/>
              <w:bottom w:val="single" w:color="auto" w:sz="4" w:space="0"/>
              <w:right w:val="single" w:color="auto" w:sz="4" w:space="0"/>
            </w:tcBorders>
            <w:tcMar/>
          </w:tcPr>
          <w:p w:rsidR="00D7025F" w:rsidP="3BBF5065" w:rsidRDefault="00D7025F" w14:paraId="186EA952" w14:textId="278D01BF">
            <w:pPr>
              <w:cnfStyle w:val="000000000000" w:firstRow="0" w:lastRow="0" w:firstColumn="0" w:lastColumn="0" w:oddVBand="0" w:evenVBand="0" w:oddHBand="0" w:evenHBand="0" w:firstRowFirstColumn="0" w:firstRowLastColumn="0" w:lastRowFirstColumn="0" w:lastRowLastColumn="0"/>
              <w:rPr>
                <w:rFonts w:cs="Calibri" w:cstheme="minorAscii"/>
              </w:rPr>
            </w:pPr>
            <w:r w:rsidRPr="3BBF5065" w:rsidR="00D7025F">
              <w:rPr>
                <w:rFonts w:cs="Calibri" w:cstheme="minorAscii"/>
              </w:rPr>
              <w:t>How to complete one formal presentation or speech</w:t>
            </w:r>
            <w:r w:rsidRPr="3BBF5065" w:rsidR="37EC8B7E">
              <w:rPr>
                <w:rFonts w:cs="Calibri" w:cstheme="minorAscii"/>
              </w:rPr>
              <w:t>, d</w:t>
            </w:r>
            <w:r w:rsidRPr="3BBF5065" w:rsidR="37EC8B7E">
              <w:rPr>
                <w:rFonts w:cs="Calibri" w:cstheme="minorAscii"/>
                <w:highlight w:val="yellow"/>
              </w:rPr>
              <w:t>eveloping their impressions and ideas</w:t>
            </w:r>
            <w:r w:rsidRPr="3BBF5065" w:rsidR="37EC8B7E">
              <w:rPr>
                <w:rFonts w:cs="Calibri" w:cstheme="minorAscii"/>
              </w:rPr>
              <w:t xml:space="preserve"> of a chosen topic </w:t>
            </w:r>
            <w:r w:rsidRPr="3BBF5065" w:rsidR="032F7B47">
              <w:rPr>
                <w:rFonts w:cs="Calibri" w:cstheme="minorAscii"/>
              </w:rPr>
              <w:t xml:space="preserve">and performing it within a </w:t>
            </w:r>
            <w:r w:rsidRPr="3BBF5065" w:rsidR="032F7B47">
              <w:rPr>
                <w:rFonts w:cs="Calibri" w:cstheme="minorAscii"/>
              </w:rPr>
              <w:t>profes</w:t>
            </w:r>
            <w:r w:rsidRPr="3BBF5065" w:rsidR="032F7B47">
              <w:rPr>
                <w:rFonts w:cs="Calibri" w:cstheme="minorAscii"/>
              </w:rPr>
              <w:t>soinal</w:t>
            </w:r>
            <w:r w:rsidRPr="3BBF5065" w:rsidR="032F7B47">
              <w:rPr>
                <w:rFonts w:cs="Calibri" w:cstheme="minorAscii"/>
              </w:rPr>
              <w:t xml:space="preserve"> environment.</w:t>
            </w:r>
            <w:r w:rsidRPr="3BBF5065" w:rsidR="00D7025F">
              <w:rPr>
                <w:rFonts w:cs="Calibri" w:cstheme="minorAscii"/>
              </w:rPr>
              <w:t xml:space="preserve"> </w:t>
            </w:r>
            <w:r w:rsidRPr="3BBF5065" w:rsidR="00D7025F">
              <w:rPr>
                <w:rFonts w:cs="Calibri" w:cstheme="minorAscii"/>
              </w:rPr>
              <w:t>They</w:t>
            </w:r>
            <w:r w:rsidRPr="3BBF5065" w:rsidR="00D7025F">
              <w:rPr>
                <w:rFonts w:cs="Calibri" w:cstheme="minorAscii"/>
              </w:rPr>
              <w:t xml:space="preserve"> will also be assessed on their responses to questions and feedback following the presentation or speech.</w:t>
            </w:r>
          </w:p>
        </w:tc>
      </w:tr>
      <w:tr w:rsidRPr="0091771F" w:rsidR="00D7025F" w:rsidTr="0209DE90" w14:paraId="42EBBD96" w14:textId="71A5661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18" w:type="dxa"/>
            <w:tcBorders>
              <w:right w:val="single" w:color="auto" w:sz="4" w:space="0"/>
            </w:tcBorders>
            <w:tcMar/>
          </w:tcPr>
          <w:p w:rsidRPr="0091771F" w:rsidR="00D7025F" w:rsidP="00D7025F" w:rsidRDefault="00D7025F" w14:paraId="2905C2B8" w14:textId="77777777">
            <w:pPr>
              <w:rPr>
                <w:rFonts w:cstheme="minorHAnsi"/>
                <w:b w:val="0"/>
                <w:bCs w:val="0"/>
              </w:rPr>
            </w:pPr>
            <w:r w:rsidRPr="0091771F">
              <w:rPr>
                <w:rFonts w:cstheme="minorHAnsi"/>
              </w:rPr>
              <w:t>Components</w:t>
            </w:r>
          </w:p>
          <w:p w:rsidRPr="0091771F" w:rsidR="00D7025F" w:rsidP="00D7025F" w:rsidRDefault="00D7025F" w14:paraId="2AA3B002" w14:textId="77777777">
            <w:pPr>
              <w:rPr>
                <w:rFonts w:cstheme="minorHAnsi"/>
                <w:b w:val="0"/>
                <w:bCs w:val="0"/>
              </w:rPr>
            </w:pPr>
          </w:p>
          <w:p w:rsidRPr="0091771F" w:rsidR="00D7025F" w:rsidP="00D7025F" w:rsidRDefault="00D7025F" w14:paraId="05675156" w14:textId="77777777">
            <w:pPr>
              <w:rPr>
                <w:rFonts w:cstheme="minorHAnsi"/>
                <w:b w:val="0"/>
                <w:bCs w:val="0"/>
              </w:rPr>
            </w:pPr>
          </w:p>
          <w:p w:rsidRPr="0091771F" w:rsidR="00D7025F" w:rsidP="00D7025F" w:rsidRDefault="00D7025F" w14:paraId="7602DA96" w14:textId="64A41284">
            <w:pPr>
              <w:rPr>
                <w:rFonts w:cstheme="minorHAnsi"/>
              </w:rPr>
            </w:pPr>
          </w:p>
        </w:tc>
        <w:tc>
          <w:tcPr>
            <w:cnfStyle w:val="000000000000" w:firstRow="0" w:lastRow="0" w:firstColumn="0" w:lastColumn="0" w:oddVBand="0" w:evenVBand="0" w:oddHBand="0" w:evenHBand="0" w:firstRowFirstColumn="0" w:firstRowLastColumn="0" w:lastRowFirstColumn="0" w:lastRowLastColumn="0"/>
            <w:tcW w:w="3402" w:type="dxa"/>
            <w:tcBorders>
              <w:top w:val="single" w:color="auto" w:sz="4" w:space="0"/>
              <w:left w:val="single" w:color="auto" w:sz="4" w:space="0"/>
              <w:bottom w:val="single" w:color="auto" w:sz="4" w:space="0"/>
              <w:right w:val="single" w:color="auto" w:sz="4" w:space="0"/>
            </w:tcBorders>
            <w:tcMar/>
          </w:tcPr>
          <w:p w:rsidRPr="0091771F" w:rsidR="00D7025F" w:rsidP="00D7025F" w:rsidRDefault="00D7025F" w14:paraId="0D5833A7" w14:textId="54B69136">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r w:rsidRPr="0091771F">
              <w:rPr>
                <w:rFonts w:eastAsia="Times New Roman" w:cstheme="minorHAnsi"/>
                <w:bCs/>
                <w:lang w:val="en-US"/>
              </w:rPr>
              <w:t>Students will further discuss and explore</w:t>
            </w:r>
            <w:r w:rsidRPr="0091771F">
              <w:rPr>
                <w:rFonts w:eastAsia="Times New Roman" w:cstheme="minorHAnsi"/>
                <w:lang w:val="en-US"/>
              </w:rPr>
              <w:t xml:space="preserve"> the relationships between texts and the contexts in which they were written in order to develop a deeper understanding of the meanings and ideas. </w:t>
            </w:r>
          </w:p>
          <w:p w:rsidRPr="0091771F" w:rsidR="00D7025F" w:rsidP="00D7025F" w:rsidRDefault="00D7025F" w14:paraId="0BC233D0" w14:textId="77777777">
            <w:pPr>
              <w:cnfStyle w:val="000000100000" w:firstRow="0" w:lastRow="0" w:firstColumn="0" w:lastColumn="0" w:oddVBand="0" w:evenVBand="0" w:oddHBand="1" w:evenHBand="0" w:firstRowFirstColumn="0" w:firstRowLastColumn="0" w:lastRowFirstColumn="0" w:lastRowLastColumn="0"/>
              <w:rPr>
                <w:rFonts w:eastAsia="Times New Roman" w:cstheme="minorHAnsi"/>
                <w:bCs/>
                <w:lang w:val="en-US"/>
              </w:rPr>
            </w:pPr>
            <w:r w:rsidRPr="0091771F">
              <w:rPr>
                <w:rFonts w:eastAsia="Times New Roman" w:cstheme="minorHAnsi"/>
                <w:bCs/>
                <w:lang w:val="en-US"/>
              </w:rPr>
              <w:t xml:space="preserve"> </w:t>
            </w:r>
          </w:p>
          <w:p w:rsidRPr="0091771F" w:rsidR="00D7025F" w:rsidP="00D7025F" w:rsidRDefault="00D7025F" w14:paraId="2B1C103D" w14:textId="33175677">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r w:rsidRPr="0091771F">
              <w:rPr>
                <w:rFonts w:eastAsia="Times New Roman" w:cstheme="minorHAnsi"/>
                <w:bCs/>
                <w:lang w:val="en-US"/>
              </w:rPr>
              <w:t xml:space="preserve">Students will </w:t>
            </w:r>
            <w:r w:rsidRPr="0091771F">
              <w:rPr>
                <w:rFonts w:eastAsia="Times New Roman" w:cstheme="minorHAnsi"/>
                <w:lang w:val="en-US"/>
              </w:rPr>
              <w:t xml:space="preserve">use textual references, including quotations, in order to support and illustrate interpretations. </w:t>
            </w:r>
          </w:p>
          <w:p w:rsidRPr="0091771F" w:rsidR="00D7025F" w:rsidP="00D7025F" w:rsidRDefault="00D7025F" w14:paraId="6EA7C827" w14:textId="77777777">
            <w:pPr>
              <w:cnfStyle w:val="000000100000" w:firstRow="0" w:lastRow="0" w:firstColumn="0" w:lastColumn="0" w:oddVBand="0" w:evenVBand="0" w:oddHBand="1" w:evenHBand="0" w:firstRowFirstColumn="0" w:firstRowLastColumn="0" w:lastRowFirstColumn="0" w:lastRowLastColumn="0"/>
              <w:rPr>
                <w:rFonts w:eastAsia="Times New Roman" w:cstheme="minorHAnsi"/>
                <w:bCs/>
                <w:lang w:val="en-US"/>
              </w:rPr>
            </w:pPr>
          </w:p>
          <w:p w:rsidRPr="0091771F" w:rsidR="00D7025F" w:rsidP="00D7025F" w:rsidRDefault="00D7025F" w14:paraId="35B671C3" w14:textId="70628D3B">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r w:rsidRPr="0091771F">
              <w:rPr>
                <w:rFonts w:eastAsia="Times New Roman" w:cstheme="minorHAnsi"/>
                <w:bCs/>
                <w:lang w:val="en-US"/>
              </w:rPr>
              <w:t>Students will</w:t>
            </w:r>
            <w:r w:rsidRPr="0091771F">
              <w:rPr>
                <w:rFonts w:eastAsia="Times New Roman" w:cstheme="minorHAnsi"/>
                <w:lang w:val="en-US"/>
              </w:rPr>
              <w:t xml:space="preserve"> analyse the language, form and structure used by a writer to create meanings and effects, using relevant subject terminology where appropriate in order to explore the text in depth with evidence.</w:t>
            </w:r>
          </w:p>
          <w:p w:rsidRPr="0091771F" w:rsidR="00D7025F" w:rsidP="00D7025F" w:rsidRDefault="00D7025F" w14:paraId="33370767" w14:textId="77777777">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p>
          <w:p w:rsidRPr="0091771F" w:rsidR="00D7025F" w:rsidP="00D7025F" w:rsidRDefault="00D7025F" w14:paraId="6123D1C8" w14:textId="5F1B2F25">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r w:rsidRPr="0091771F">
              <w:rPr>
                <w:rFonts w:eastAsia="Times New Roman" w:cstheme="minorHAnsi"/>
                <w:lang w:val="en-US"/>
              </w:rPr>
              <w:t>Students will identify and analyse a theme in order to develop a considered interpretation of the writer’s intentions.</w:t>
            </w:r>
          </w:p>
          <w:p w:rsidRPr="0091771F" w:rsidR="00D7025F" w:rsidP="00D7025F" w:rsidRDefault="00D7025F" w14:paraId="3633DDEB" w14:textId="77777777">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p>
          <w:p w:rsidRPr="0091771F" w:rsidR="00D7025F" w:rsidP="00D7025F" w:rsidRDefault="00D7025F" w14:paraId="7ED5484C" w14:textId="00851EE4">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r w:rsidRPr="0091771F">
              <w:rPr>
                <w:rFonts w:eastAsia="Times New Roman" w:cstheme="minorHAnsi"/>
                <w:lang w:val="en-US"/>
              </w:rPr>
              <w:t>Students will practise how to maintain a critical style and develop an informed personal response in order to express a point of view and thoughts on a text.</w:t>
            </w:r>
          </w:p>
          <w:p w:rsidRPr="0091771F" w:rsidR="00D7025F" w:rsidP="00D7025F" w:rsidRDefault="00D7025F" w14:paraId="57439A32" w14:textId="77777777">
            <w:pPr>
              <w:cnfStyle w:val="000000100000" w:firstRow="0" w:lastRow="0" w:firstColumn="0" w:lastColumn="0" w:oddVBand="0" w:evenVBand="0" w:oddHBand="1" w:evenHBand="0" w:firstRowFirstColumn="0" w:firstRowLastColumn="0" w:lastRowFirstColumn="0" w:lastRowLastColumn="0"/>
              <w:rPr>
                <w:rFonts w:eastAsia="Times New Roman" w:cstheme="minorHAnsi"/>
                <w:lang w:val="en-US"/>
              </w:rPr>
            </w:pPr>
          </w:p>
          <w:p w:rsidRPr="0091771F" w:rsidR="00D7025F" w:rsidP="00D7025F" w:rsidRDefault="00D7025F" w14:paraId="6817E857" w14:textId="73FD6954">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eastAsia="Times New Roman" w:cstheme="minorHAnsi"/>
                <w:bCs/>
                <w:lang w:val="en-US"/>
              </w:rPr>
              <w:t>Students will</w:t>
            </w:r>
            <w:r w:rsidRPr="0091771F">
              <w:rPr>
                <w:rFonts w:eastAsia="Times New Roman" w:cstheme="minorHAnsi"/>
                <w:lang w:val="en-US"/>
              </w:rPr>
              <w:t xml:space="preserve"> use a range of vocabulary and sentence structures in order to ensure written work has clarity, purpose and effect, with accurate spelling and punctuation.</w:t>
            </w:r>
          </w:p>
        </w:tc>
        <w:tc>
          <w:tcPr>
            <w:cnfStyle w:val="000000000000" w:firstRow="0" w:lastRow="0" w:firstColumn="0" w:lastColumn="0" w:oddVBand="0" w:evenVBand="0" w:oddHBand="0" w:evenHBand="0" w:firstRowFirstColumn="0" w:firstRowLastColumn="0" w:lastRowFirstColumn="0" w:lastRowLastColumn="0"/>
            <w:tcW w:w="3827" w:type="dxa"/>
            <w:tcBorders>
              <w:top w:val="single" w:color="auto" w:sz="4" w:space="0"/>
              <w:left w:val="single" w:color="auto" w:sz="4" w:space="0"/>
              <w:bottom w:val="single" w:color="auto" w:sz="4" w:space="0"/>
              <w:right w:val="single" w:color="auto" w:sz="4" w:space="0"/>
            </w:tcBorders>
            <w:tcMar/>
          </w:tcPr>
          <w:p w:rsidRPr="0091771F" w:rsidR="00D7025F" w:rsidP="00D7025F" w:rsidRDefault="00D7025F" w14:paraId="76128A87" w14:textId="4AEA1A82">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lastRenderedPageBreak/>
              <w:t>Students will revise the Victorian context and how this is portrayed within the novel in order to comment perceptively on society’s attitudes to the poor and the Victorian approach to Christmas.</w:t>
            </w:r>
          </w:p>
          <w:p w:rsidRPr="0091771F" w:rsidR="00D7025F" w:rsidP="00D7025F" w:rsidRDefault="00D7025F" w14:paraId="40594DC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3D0AE646" w14:textId="25F81854">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Students will revise events, relationships, actions or events in order to interpret perceptively ideas within the text and the motivations of the characters.</w:t>
            </w:r>
          </w:p>
          <w:p w:rsidRPr="0091771F" w:rsidR="00D7025F" w:rsidP="00D7025F" w:rsidRDefault="00D7025F" w14:paraId="7B0CCA51"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34BA8D1F" w14:textId="2294F5E9">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Students will revise themes and ideas within the text with consideration of the writer’s social, historical and cultural context in order to develop a perceptive and convincing interpretation of the writer’s intentions.</w:t>
            </w:r>
          </w:p>
          <w:p w:rsidRPr="0091771F" w:rsidR="00D7025F" w:rsidP="00D7025F" w:rsidRDefault="00D7025F" w14:paraId="73C4B64D"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5C929238" w14:textId="591F51BC">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Students will revise how Dickens creates character and how characters develop or change across the novella in order to show understanding of how structure is used to influence the reader.</w:t>
            </w:r>
          </w:p>
          <w:p w:rsidRPr="0091771F" w:rsidR="00D7025F" w:rsidP="00D7025F" w:rsidRDefault="00D7025F" w14:paraId="7E005E0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D7025F" w:rsidP="00D7025F" w:rsidRDefault="00D7025F" w14:paraId="6F255EFB" w14:textId="5095FDD5">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Students will revise the writer’s choice of vocabulary, grammatical and structural features in order to evaluate effectively how a writer creates meaning and effects.</w:t>
            </w:r>
          </w:p>
          <w:p w:rsidR="00D7025F" w:rsidP="00D7025F" w:rsidRDefault="00D7025F" w14:paraId="2537C5D3" w14:textId="67ACE34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6E97FA66" w14:textId="7778892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study the poem, ‘London’ by William Blake in order to understand the links between the two texts on the treatment of the poor in Victorian London. </w:t>
            </w:r>
          </w:p>
          <w:p w:rsidRPr="0091771F" w:rsidR="00D7025F" w:rsidP="00D7025F" w:rsidRDefault="00D7025F" w14:paraId="0CFF8179"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6439CC78"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969" w:type="dxa"/>
            <w:tcBorders>
              <w:top w:val="single" w:color="auto" w:sz="4" w:space="0"/>
              <w:left w:val="single" w:color="auto" w:sz="4" w:space="0"/>
              <w:bottom w:val="single" w:color="auto" w:sz="4" w:space="0"/>
              <w:right w:val="single" w:color="auto" w:sz="4" w:space="0"/>
            </w:tcBorders>
            <w:tcMar/>
          </w:tcPr>
          <w:p w:rsidRPr="0091771F" w:rsidR="00D7025F" w:rsidP="00D7025F" w:rsidRDefault="00D7025F" w14:paraId="39EEBE68" w14:textId="7EDAE006">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lastRenderedPageBreak/>
              <w:t xml:space="preserve">Students will read, understand and interpret the following poems from the Power and Conflict cluster in the AQA anthology: </w:t>
            </w:r>
            <w:r>
              <w:rPr>
                <w:rFonts w:cstheme="minorHAnsi"/>
              </w:rPr>
              <w:t>My Last Duchess and Charge of the Light Brigade</w:t>
            </w:r>
            <w:r w:rsidRPr="0091771F">
              <w:rPr>
                <w:rFonts w:cstheme="minorHAnsi"/>
              </w:rPr>
              <w:t xml:space="preserve"> in order to explore a range of thematically linked poems.</w:t>
            </w:r>
          </w:p>
          <w:p w:rsidRPr="0091771F" w:rsidR="00D7025F" w:rsidP="00D7025F" w:rsidRDefault="00D7025F" w14:paraId="170B73FA"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2D6CE94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Students will explore how poets use language, form and structural devices when conveying a theme or message in order to evaluate writers’ methods. </w:t>
            </w:r>
          </w:p>
          <w:p w:rsidRPr="0091771F" w:rsidR="00D7025F" w:rsidP="00D7025F" w:rsidRDefault="00D7025F" w14:paraId="463E301E"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5AC8DB3E"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Students will explore a range of perspectives and presentations of conflict in order to analyse writers’ choices and understand how conflicts affect individuals and communities. </w:t>
            </w:r>
          </w:p>
          <w:p w:rsidRPr="0091771F" w:rsidR="00D7025F" w:rsidP="00D7025F" w:rsidRDefault="00D7025F" w14:paraId="668FCC63"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35A0DD43"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lastRenderedPageBreak/>
              <w:t xml:space="preserve">Students will explore how the writers’ social, historical and cultural context has influenced the writers’ choices in order to develop their interpretation and meaning. </w:t>
            </w:r>
          </w:p>
          <w:p w:rsidRPr="0091771F" w:rsidR="00D7025F" w:rsidP="00D7025F" w:rsidRDefault="00D7025F" w14:paraId="7755315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1A540825"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Students will use concise quotations and textual references to support and develop interpretation and comparisons in order to support a viewpoint. </w:t>
            </w:r>
          </w:p>
          <w:p w:rsidRPr="0091771F" w:rsidR="00D7025F" w:rsidP="00D7025F" w:rsidRDefault="00D7025F" w14:paraId="24C92605"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53C4589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Students will explore how writer’s use poetic devices to convey themes in order to draw comparisons across poems. </w:t>
            </w:r>
          </w:p>
          <w:p w:rsidRPr="0091771F" w:rsidR="00D7025F" w:rsidP="00D7025F" w:rsidRDefault="00D7025F" w14:paraId="2E87A3B3"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249FD3C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Students will use a critical style in order to structure and develop and effective argument.</w:t>
            </w:r>
          </w:p>
          <w:p w:rsidRPr="0091771F" w:rsidR="00D7025F" w:rsidP="00D7025F" w:rsidRDefault="00D7025F" w14:paraId="6B6A5F85"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969" w:type="dxa"/>
            <w:tcBorders>
              <w:top w:val="single" w:color="auto" w:sz="4" w:space="0"/>
              <w:left w:val="single" w:color="auto" w:sz="4" w:space="0"/>
              <w:bottom w:val="single" w:color="auto" w:sz="4" w:space="0"/>
              <w:right w:val="single" w:color="auto" w:sz="4" w:space="0"/>
            </w:tcBorders>
            <w:tcMar/>
          </w:tcPr>
          <w:p w:rsidR="00D7025F" w:rsidP="00D7025F" w:rsidRDefault="00D7025F" w14:paraId="51184E87"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lastRenderedPageBreak/>
              <w:t>Students will read and understand a new range of non-fiction texts, including a 21</w:t>
            </w:r>
            <w:r>
              <w:rPr>
                <w:rFonts w:eastAsia="Calibri" w:cstheme="minorHAnsi"/>
                <w:color w:val="000000" w:themeColor="text1"/>
                <w:vertAlign w:val="superscript"/>
              </w:rPr>
              <w:t>st</w:t>
            </w:r>
            <w:r>
              <w:rPr>
                <w:rFonts w:eastAsia="Calibri" w:cstheme="minorHAnsi"/>
                <w:color w:val="000000" w:themeColor="text1"/>
              </w:rPr>
              <w:t xml:space="preserve"> and 19</w:t>
            </w:r>
            <w:r>
              <w:rPr>
                <w:rFonts w:eastAsia="Calibri" w:cstheme="minorHAnsi"/>
                <w:color w:val="000000" w:themeColor="text1"/>
                <w:vertAlign w:val="superscript"/>
              </w:rPr>
              <w:t>th</w:t>
            </w:r>
            <w:r>
              <w:rPr>
                <w:rFonts w:eastAsia="Calibri" w:cstheme="minorHAnsi"/>
                <w:color w:val="000000" w:themeColor="text1"/>
              </w:rPr>
              <w:t xml:space="preserve"> Century resources, in order to make accurate inferences more independently.</w:t>
            </w:r>
          </w:p>
          <w:p w:rsidR="00D7025F" w:rsidP="00D7025F" w:rsidRDefault="00D7025F" w14:paraId="2C8980B0"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rsidR="00D7025F" w:rsidP="00D7025F" w:rsidRDefault="00D7025F" w14:paraId="321AAC24"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Students will select a wide range of relevant, concise quotations in order to support an accurate viewpoint.</w:t>
            </w:r>
          </w:p>
          <w:p w:rsidR="00D7025F" w:rsidP="00D7025F" w:rsidRDefault="00D7025F" w14:paraId="444AB081"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rsidR="00D7025F" w:rsidP="00D7025F" w:rsidRDefault="00D7025F" w14:paraId="00620D06"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Students will read and independently evaluate non-fiction texts in order to come to a considered judgement.</w:t>
            </w:r>
          </w:p>
          <w:p w:rsidR="00D7025F" w:rsidP="00D7025F" w:rsidRDefault="00D7025F" w14:paraId="4C9A4F95"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rsidR="00D7025F" w:rsidP="00D7025F" w:rsidRDefault="00D7025F" w14:paraId="56EBEE01"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Students will accurately identify language and structural features in order to comment on the effect of this on the reader.</w:t>
            </w:r>
          </w:p>
          <w:p w:rsidR="00D7025F" w:rsidP="00D7025F" w:rsidRDefault="00D7025F" w14:paraId="341693A6"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rsidR="00D7025F" w:rsidP="00D7025F" w:rsidRDefault="00D7025F" w14:paraId="612B27BC"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Students will be able to use the quote/comment technique successfully in order to write concisely and cover a range of textual references within set time constraints.</w:t>
            </w:r>
          </w:p>
          <w:p w:rsidR="00D7025F" w:rsidP="00D7025F" w:rsidRDefault="00D7025F" w14:paraId="4FA04EBB"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rsidR="00D7025F" w:rsidP="00D7025F" w:rsidRDefault="00D7025F" w14:paraId="53F94A4D"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Students will synthesise information and ideas from two sources in order to show ability to retrieve explicit and implicit details and present this in a concise way.</w:t>
            </w:r>
          </w:p>
          <w:p w:rsidR="00D7025F" w:rsidP="00D7025F" w:rsidRDefault="00D7025F" w14:paraId="1DA45B2B"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rsidR="00D7025F" w:rsidP="00D7025F" w:rsidRDefault="00D7025F" w14:paraId="454A4960" w14:textId="1427EC8A">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Students will confidently compare writers’ ideas and perspectives across two non-fiction texts in order to understand and form a comparative viewpoint.</w:t>
            </w:r>
          </w:p>
          <w:p w:rsidR="00D7025F" w:rsidP="00D7025F" w:rsidRDefault="00D7025F" w14:paraId="5AAA2028" w14:textId="4BA076F2">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rsidR="00D7025F" w:rsidP="00D7025F" w:rsidRDefault="00D7025F" w14:paraId="3518A026" w14:textId="5FDD930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use examples of articles, speeches and letters as stimulus for students’ own extended review writing </w:t>
            </w:r>
            <w:r>
              <w:t>in order to act as stimulus for students’ own extended writing.</w:t>
            </w:r>
          </w:p>
          <w:p w:rsidR="00D7025F" w:rsidP="00D7025F" w:rsidRDefault="00D7025F" w14:paraId="0CC4ABB9"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D7025F" w:rsidP="00D7025F" w:rsidRDefault="00D7025F" w14:paraId="6FFC8A7B"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incorporate a variety of rhetorical devices to suit the purpose and audience of the task </w:t>
            </w:r>
            <w:r>
              <w:t>in order to produce accurate sustained writing pieces</w:t>
            </w:r>
            <w:r>
              <w:rPr>
                <w:rFonts w:cstheme="minorHAnsi"/>
              </w:rPr>
              <w:t xml:space="preserve">. </w:t>
            </w:r>
          </w:p>
          <w:p w:rsidR="00D7025F" w:rsidP="00D7025F" w:rsidRDefault="00D7025F" w14:paraId="46598C51"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D7025F" w:rsidP="00D7025F" w:rsidRDefault="00D7025F" w14:paraId="7468CE2C"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revise and practise using accurate spelling, punctuation and grammar in order to improve technical accuracy in sustained writing pieces.</w:t>
            </w:r>
          </w:p>
          <w:p w:rsidR="00D7025F" w:rsidP="00D7025F" w:rsidRDefault="00D7025F" w14:paraId="73BA6A83"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 </w:t>
            </w:r>
          </w:p>
          <w:p w:rsidR="00D7025F" w:rsidP="00D7025F" w:rsidRDefault="00D7025F" w14:paraId="51951F98"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use examples in order to identify tone and register for their specific audience.</w:t>
            </w:r>
          </w:p>
          <w:p w:rsidR="00D7025F" w:rsidP="00D7025F" w:rsidRDefault="00D7025F" w14:paraId="60E9FBBC"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D7025F" w:rsidP="00D7025F" w:rsidRDefault="00D7025F" w14:paraId="0B6B3C42"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incorporate a variety of sentence types and lengths and sentence openers within own writing in order for writing to be developed and ambitious.</w:t>
            </w:r>
          </w:p>
          <w:p w:rsidR="00D7025F" w:rsidP="00D7025F" w:rsidRDefault="00D7025F" w14:paraId="2BF3651A"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D7025F" w:rsidP="00D7025F" w:rsidRDefault="00D7025F" w14:paraId="337A67F8"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create extended writing pieces using a taught structure of introduction, three main ideas and conclusion, in order to ensure writing is sustained and developed.</w:t>
            </w:r>
          </w:p>
          <w:p w:rsidRPr="0091771F" w:rsidR="00D7025F" w:rsidP="00D7025F" w:rsidRDefault="00D7025F" w14:paraId="2A3A140C" w14:textId="1CD63C42">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686" w:type="dxa"/>
            <w:tcBorders>
              <w:top w:val="single" w:color="auto" w:sz="4" w:space="0"/>
              <w:left w:val="single" w:color="auto" w:sz="4" w:space="0"/>
              <w:bottom w:val="single" w:color="auto" w:sz="4" w:space="0"/>
              <w:right w:val="single" w:color="auto" w:sz="4" w:space="0"/>
            </w:tcBorders>
            <w:tcMar/>
          </w:tcPr>
          <w:p w:rsidR="00D7025F" w:rsidP="00D7025F" w:rsidRDefault="00D7025F" w14:paraId="4ADE88D2"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Students will use examples of spoken language presentations, including talks, debates, speeches and dialogues, in order to understand presentation skills.</w:t>
            </w:r>
          </w:p>
          <w:p w:rsidR="00D7025F" w:rsidP="00D7025F" w:rsidRDefault="00D7025F" w14:paraId="5633AA3E"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analyse presentation skills in order to learn how to present formally and appropriately.</w:t>
            </w:r>
          </w:p>
          <w:p w:rsidR="00D7025F" w:rsidP="00D7025F" w:rsidRDefault="00D7025F" w14:paraId="1716F114"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revise persuasive and rhetorical devices from speech writing in order to understand how to present persuasively.</w:t>
            </w:r>
          </w:p>
          <w:p w:rsidR="00D7025F" w:rsidP="00D7025F" w:rsidRDefault="00D7025F" w14:paraId="662B5CF6"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practise using presentation skills in their own spoken language in order to refine technique. </w:t>
            </w:r>
          </w:p>
          <w:p w:rsidR="00D7025F" w:rsidP="00D7025F" w:rsidRDefault="00D7025F" w14:paraId="289A3B43"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research a challenging topic in order to prepare for their own spoken language presentations and </w:t>
            </w:r>
            <w:r>
              <w:rPr>
                <w:rFonts w:cstheme="minorHAnsi"/>
              </w:rPr>
              <w:lastRenderedPageBreak/>
              <w:t xml:space="preserve">ensure it is using a wide range of vocabulary. </w:t>
            </w:r>
          </w:p>
          <w:p w:rsidR="00D7025F" w:rsidP="00D7025F" w:rsidRDefault="00D7025F" w14:paraId="3FE0306A"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plan and prepare for their formal presentations in order for the presentation to be organised and well-structured. </w:t>
            </w:r>
          </w:p>
          <w:p w:rsidR="00D7025F" w:rsidP="00D7025F" w:rsidRDefault="00D7025F" w14:paraId="16AE1965"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learn to listen and respond appropriately to questions and feedback in order to elaborate on ideas with further ideas and information.</w:t>
            </w:r>
          </w:p>
          <w:p w:rsidR="00D7025F" w:rsidP="00D7025F" w:rsidRDefault="00D7025F" w14:paraId="3010E4BA" w14:textId="77777777">
            <w:pPr>
              <w:cnfStyle w:val="000000100000" w:firstRow="0" w:lastRow="0" w:firstColumn="0" w:lastColumn="0" w:oddVBand="0" w:evenVBand="0" w:oddHBand="1" w:evenHBand="0" w:firstRowFirstColumn="0" w:firstRowLastColumn="0" w:lastRowFirstColumn="0" w:lastRowLastColumn="0"/>
              <w:rPr>
                <w:rFonts w:cstheme="minorHAnsi"/>
                <w:b/>
                <w:bCs/>
              </w:rPr>
            </w:pPr>
          </w:p>
          <w:p w:rsidR="00D7025F" w:rsidP="00D7025F" w:rsidRDefault="00D7025F" w14:paraId="51EBA87A" w14:textId="13236D6B">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cstheme="minorHAnsi"/>
              </w:rPr>
              <w:t>Students will use standard English in speeches and presentations in order to achieve the purpose of the presentation.</w:t>
            </w:r>
          </w:p>
        </w:tc>
      </w:tr>
      <w:tr w:rsidRPr="0091771F" w:rsidR="00D7025F" w:rsidTr="0209DE90" w14:paraId="08A67C2E" w14:textId="1FFE84AD">
        <w:trPr>
          <w:trHeight w:val="460"/>
        </w:trPr>
        <w:tc>
          <w:tcPr>
            <w:cnfStyle w:val="001000000000" w:firstRow="0" w:lastRow="0" w:firstColumn="1" w:lastColumn="0" w:oddVBand="0" w:evenVBand="0" w:oddHBand="0" w:evenHBand="0" w:firstRowFirstColumn="0" w:firstRowLastColumn="0" w:lastRowFirstColumn="0" w:lastRowLastColumn="0"/>
            <w:tcW w:w="1418" w:type="dxa"/>
            <w:tcBorders>
              <w:right w:val="single" w:color="auto" w:sz="4" w:space="0"/>
            </w:tcBorders>
            <w:tcMar/>
          </w:tcPr>
          <w:p w:rsidRPr="0091771F" w:rsidR="00D7025F" w:rsidP="00D7025F" w:rsidRDefault="00D7025F" w14:paraId="68D50E30" w14:textId="77777777">
            <w:pPr>
              <w:rPr>
                <w:rFonts w:cstheme="minorHAnsi"/>
              </w:rPr>
            </w:pPr>
            <w:r w:rsidRPr="0091771F">
              <w:rPr>
                <w:rFonts w:cstheme="minorHAnsi"/>
              </w:rPr>
              <w:lastRenderedPageBreak/>
              <w:t>What pupils should already know</w:t>
            </w:r>
          </w:p>
          <w:p w:rsidRPr="0091771F" w:rsidR="00D7025F" w:rsidP="00D7025F" w:rsidRDefault="00D7025F" w14:paraId="508E3A74" w14:textId="77777777">
            <w:pPr>
              <w:rPr>
                <w:rFonts w:cstheme="minorHAnsi"/>
              </w:rPr>
            </w:pPr>
            <w:r w:rsidRPr="0091771F">
              <w:rPr>
                <w:rFonts w:cstheme="minorHAnsi"/>
              </w:rPr>
              <w:t xml:space="preserve">(prior learning </w:t>
            </w:r>
            <w:r w:rsidRPr="0091771F">
              <w:rPr>
                <w:rFonts w:cstheme="minorHAnsi"/>
              </w:rPr>
              <w:lastRenderedPageBreak/>
              <w:t>components)</w:t>
            </w:r>
          </w:p>
          <w:p w:rsidRPr="0091771F" w:rsidR="00D7025F" w:rsidP="00D7025F" w:rsidRDefault="00D7025F" w14:paraId="044236B6" w14:textId="77777777">
            <w:pPr>
              <w:rPr>
                <w:rFonts w:cstheme="minorHAnsi"/>
                <w:b w:val="0"/>
                <w:bCs w:val="0"/>
              </w:rPr>
            </w:pPr>
          </w:p>
          <w:p w:rsidRPr="0091771F" w:rsidR="00D7025F" w:rsidP="00D7025F" w:rsidRDefault="00D7025F" w14:paraId="7B654702" w14:textId="1B2C0ED8">
            <w:pPr>
              <w:rPr>
                <w:rFonts w:cstheme="minorHAnsi"/>
              </w:rPr>
            </w:pPr>
          </w:p>
        </w:tc>
        <w:tc>
          <w:tcPr>
            <w:cnfStyle w:val="000000000000" w:firstRow="0" w:lastRow="0" w:firstColumn="0" w:lastColumn="0" w:oddVBand="0" w:evenVBand="0" w:oddHBand="0" w:evenHBand="0" w:firstRowFirstColumn="0" w:firstRowLastColumn="0" w:lastRowFirstColumn="0" w:lastRowLastColumn="0"/>
            <w:tcW w:w="3402" w:type="dxa"/>
            <w:tcBorders>
              <w:top w:val="single" w:color="auto" w:sz="4" w:space="0"/>
              <w:left w:val="single" w:color="auto" w:sz="4" w:space="0"/>
              <w:bottom w:val="single" w:color="auto" w:sz="4" w:space="0"/>
              <w:right w:val="single" w:color="auto" w:sz="4" w:space="0"/>
            </w:tcBorders>
            <w:tcMar/>
          </w:tcPr>
          <w:p w:rsidRPr="0091771F" w:rsidR="00D7025F" w:rsidP="00D7025F" w:rsidRDefault="00D7025F" w14:paraId="4E95342A" w14:textId="4037E7AF">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lastRenderedPageBreak/>
              <w:t>Throughout KS3 and KS4, students have studied a range of texts, developing their knowledge of how to consider contextual elements and how to analyse a text. (</w:t>
            </w:r>
            <w:r>
              <w:rPr>
                <w:rFonts w:cstheme="minorHAnsi"/>
              </w:rPr>
              <w:t xml:space="preserve">Y7-9 Two Shakespeare plays; </w:t>
            </w:r>
            <w:r w:rsidRPr="0091771F">
              <w:rPr>
                <w:rFonts w:cstheme="minorHAnsi"/>
              </w:rPr>
              <w:t xml:space="preserve">Y9 </w:t>
            </w:r>
            <w:r w:rsidRPr="0091771F">
              <w:rPr>
                <w:rFonts w:cstheme="minorHAnsi"/>
              </w:rPr>
              <w:lastRenderedPageBreak/>
              <w:t>Sherlock. Heroes/ Animal Farm, Y10 AIC, ACC)</w:t>
            </w:r>
          </w:p>
          <w:p w:rsidRPr="0091771F" w:rsidR="00D7025F" w:rsidP="00D7025F" w:rsidRDefault="00D7025F" w14:paraId="33AC077C"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69A7FA8F" w14:textId="7DB7438B">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should also be able to identify and incorporate relevant textual references to support their point of view. (Y9 and Y10 Lit curriculum)</w:t>
            </w:r>
          </w:p>
          <w:p w:rsidRPr="0091771F" w:rsidR="00D7025F" w:rsidP="00D7025F" w:rsidRDefault="00D7025F" w14:paraId="6C4429F8"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0E0B1020" w14:textId="1D148CA1">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have read ‘An Inspector Calls’; this should have developed an understanding of how to read a playscript and the conventions of plays. (Y9 HT6/ Y10 HT1)</w:t>
            </w:r>
          </w:p>
          <w:p w:rsidRPr="0091771F" w:rsidR="00D7025F" w:rsidP="00D7025F" w:rsidRDefault="00D7025F" w14:paraId="59764702"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65F075C6" w14:textId="00B9CF48">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have studied ‘A Christmas Carol’, developing their knowledge of how to analyse characters, themes and key events. (Y10 HT2)</w:t>
            </w:r>
          </w:p>
        </w:tc>
        <w:tc>
          <w:tcPr>
            <w:cnfStyle w:val="000000000000" w:firstRow="0" w:lastRow="0" w:firstColumn="0" w:lastColumn="0" w:oddVBand="0" w:evenVBand="0" w:oddHBand="0" w:evenHBand="0" w:firstRowFirstColumn="0" w:firstRowLastColumn="0" w:lastRowFirstColumn="0" w:lastRowLastColumn="0"/>
            <w:tcW w:w="3827" w:type="dxa"/>
            <w:tcBorders>
              <w:top w:val="single" w:color="auto" w:sz="4" w:space="0"/>
              <w:left w:val="single" w:color="auto" w:sz="4" w:space="0"/>
              <w:bottom w:val="single" w:color="auto" w:sz="4" w:space="0"/>
              <w:right w:val="single" w:color="auto" w:sz="4" w:space="0"/>
            </w:tcBorders>
            <w:tcMar/>
          </w:tcPr>
          <w:p w:rsidRPr="0091771F" w:rsidR="00D7025F" w:rsidP="00D7025F" w:rsidRDefault="00D7025F" w14:paraId="6817ACF5" w14:textId="4601812C">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lastRenderedPageBreak/>
              <w:t>Students have explored the Victorian context and how this is portrayed within the novel in order to understand society’s attitudes to the poor and the Victorian approach to Christmas.</w:t>
            </w:r>
          </w:p>
          <w:p w:rsidRPr="0091771F" w:rsidR="00D7025F" w:rsidP="00D7025F" w:rsidRDefault="00D7025F" w14:paraId="6F531E4C"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62BE4E02" w14:textId="3D865226">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lastRenderedPageBreak/>
              <w:t>Students have read; discussed literal and inferred meaning; and explored events, relationships, actions or events in order to interpret ideas within the text and the motivations of the characters.</w:t>
            </w:r>
          </w:p>
          <w:p w:rsidRPr="0091771F" w:rsidR="00D7025F" w:rsidP="00D7025F" w:rsidRDefault="00D7025F" w14:paraId="39C37B11"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1B551AF0" w14:textId="23E48DC1">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have practised using apt reference to the text, including concise, direct quotations, in order to develop a convincing and informed personal response.</w:t>
            </w:r>
          </w:p>
          <w:p w:rsidRPr="0091771F" w:rsidR="00D7025F" w:rsidP="00D7025F" w:rsidRDefault="00D7025F" w14:paraId="2AF721E9"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65DCAE60" w14:textId="1C804D2D">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have explored themes and ideas within the text with consideration of the writer’s social, historical and cultural context in order to develop a considered interpretation of the writer’s intentions.</w:t>
            </w:r>
          </w:p>
          <w:p w:rsidRPr="0091771F" w:rsidR="00D7025F" w:rsidP="00D7025F" w:rsidRDefault="00D7025F" w14:paraId="5E1A84B2"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3A61891D" w14:textId="24A9074D">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have explored how Dickens creates character and how characters develop or change across the novella in order to show consideration of how structure is used to influence the reader.</w:t>
            </w:r>
          </w:p>
          <w:p w:rsidRPr="0091771F" w:rsidR="00D7025F" w:rsidP="00D7025F" w:rsidRDefault="00D7025F" w14:paraId="4AD5FF51"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0EB0A1D7" w14:textId="67EF564D">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have explored the writer’s choice of vocabulary, grammatical and structural features in order to evaluate how a writer creates meaning and effects.</w:t>
            </w:r>
          </w:p>
          <w:p w:rsidRPr="0091771F" w:rsidR="00D7025F" w:rsidP="00D7025F" w:rsidRDefault="00D7025F" w14:paraId="293D7FA9"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375745F8" w14:textId="7AA72B78">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have practised using a critical style in order to structure and develop an effective argument.</w:t>
            </w:r>
          </w:p>
          <w:p w:rsidRPr="0091771F" w:rsidR="00D7025F" w:rsidP="00D7025F" w:rsidRDefault="00D7025F" w14:paraId="7A3BA415" w14:textId="5D12C5D1">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10D0B143" w14:textId="730AB49A">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(ACC Y10 HT2)</w:t>
            </w:r>
          </w:p>
        </w:tc>
        <w:tc>
          <w:tcPr>
            <w:cnfStyle w:val="000000000000" w:firstRow="0" w:lastRow="0" w:firstColumn="0" w:lastColumn="0" w:oddVBand="0" w:evenVBand="0" w:oddHBand="0" w:evenHBand="0" w:firstRowFirstColumn="0" w:firstRowLastColumn="0" w:lastRowFirstColumn="0" w:lastRowLastColumn="0"/>
            <w:tcW w:w="3969" w:type="dxa"/>
            <w:tcBorders>
              <w:top w:val="single" w:color="auto" w:sz="4" w:space="0"/>
              <w:left w:val="single" w:color="auto" w:sz="4" w:space="0"/>
              <w:bottom w:val="single" w:color="auto" w:sz="4" w:space="0"/>
              <w:right w:val="single" w:color="auto" w:sz="4" w:space="0"/>
            </w:tcBorders>
            <w:tcMar/>
          </w:tcPr>
          <w:p w:rsidRPr="0091771F" w:rsidR="00D7025F" w:rsidP="00D7025F" w:rsidRDefault="00D7025F" w14:paraId="228B8921"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lastRenderedPageBreak/>
              <w:t xml:space="preserve">The topic will follow on from the Power and Conflict poetry unit in Y10. </w:t>
            </w:r>
          </w:p>
          <w:p w:rsidRPr="0091771F" w:rsidR="00D7025F" w:rsidP="00D7025F" w:rsidRDefault="00D7025F" w14:paraId="5E186DAF"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6A34C357"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 xml:space="preserve">Students will know how to identify poetic and structural devices and comment on </w:t>
            </w:r>
            <w:r w:rsidRPr="0091771F">
              <w:rPr>
                <w:rFonts w:cstheme="minorHAnsi"/>
              </w:rPr>
              <w:lastRenderedPageBreak/>
              <w:t xml:space="preserve">the effect of these devices and make accurate inferences </w:t>
            </w:r>
          </w:p>
          <w:p w:rsidRPr="0091771F" w:rsidR="00D7025F" w:rsidP="00D7025F" w:rsidRDefault="00D7025F" w14:paraId="21BAC0A5" w14:textId="7249AEE8">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 xml:space="preserve"> </w:t>
            </w:r>
          </w:p>
          <w:p w:rsidRPr="0091771F" w:rsidR="00D7025F" w:rsidP="00D7025F" w:rsidRDefault="00D7025F" w14:paraId="147D47B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will know how the context of a text or poem can influence writer’s choices.</w:t>
            </w:r>
          </w:p>
          <w:p w:rsidRPr="0091771F" w:rsidR="00D7025F" w:rsidP="00D7025F" w:rsidRDefault="00D7025F" w14:paraId="25352627"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0305648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will be familiar with using concise textual references to support interpretations.</w:t>
            </w:r>
          </w:p>
          <w:p w:rsidRPr="0091771F" w:rsidR="00D7025F" w:rsidP="00D7025F" w:rsidRDefault="00D7025F" w14:paraId="00EDADDD"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3933BA9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will know how to analyse a writer’s methods to explore meaning.</w:t>
            </w:r>
          </w:p>
          <w:p w:rsidRPr="0091771F" w:rsidR="00D7025F" w:rsidP="00D7025F" w:rsidRDefault="00D7025F" w14:paraId="10896839"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02701CB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Students are familiar with using a critical writing style in structuring and developing an interpretation.</w:t>
            </w:r>
          </w:p>
          <w:p w:rsidRPr="0091771F" w:rsidR="00D7025F" w:rsidP="00D7025F" w:rsidRDefault="00D7025F" w14:paraId="220B43D2"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0CCD9315"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969" w:type="dxa"/>
            <w:tcBorders>
              <w:top w:val="single" w:color="auto" w:sz="4" w:space="0"/>
              <w:left w:val="single" w:color="auto" w:sz="4" w:space="0"/>
              <w:bottom w:val="single" w:color="auto" w:sz="4" w:space="0"/>
              <w:right w:val="single" w:color="auto" w:sz="4" w:space="0"/>
            </w:tcBorders>
            <w:tcMar/>
          </w:tcPr>
          <w:p w:rsidR="00D7025F" w:rsidP="00D7025F" w:rsidRDefault="00D7025F" w14:paraId="4DEDD006" w14:textId="77777777">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lastRenderedPageBreak/>
              <w:t>Students will be able to make inferences and select relevant textual references. (Y10 HT2)</w:t>
            </w:r>
          </w:p>
          <w:p w:rsidR="00D7025F" w:rsidP="00D7025F" w:rsidRDefault="00D7025F" w14:paraId="37526274" w14:textId="77777777">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p>
          <w:p w:rsidR="00D7025F" w:rsidP="00D7025F" w:rsidRDefault="00D7025F" w14:paraId="6E97C1AC" w14:textId="77777777">
            <w:pPr>
              <w:cnfStyle w:val="000000000000" w:firstRow="0" w:lastRow="0" w:firstColumn="0" w:lastColumn="0" w:oddVBand="0" w:evenVBand="0" w:oddHBand="0" w:evenHBand="0" w:firstRowFirstColumn="0" w:firstRowLastColumn="0" w:lastRowFirstColumn="0" w:lastRowLastColumn="0"/>
              <w:rPr>
                <w:rFonts w:cstheme="minorHAnsi"/>
                <w:i/>
              </w:rPr>
            </w:pPr>
            <w:r>
              <w:rPr>
                <w:rFonts w:eastAsia="Calibri" w:cstheme="minorHAnsi"/>
                <w:color w:val="000000" w:themeColor="text1"/>
              </w:rPr>
              <w:lastRenderedPageBreak/>
              <w:t xml:space="preserve">Students will be able to </w:t>
            </w:r>
            <w:r>
              <w:rPr>
                <w:rFonts w:cstheme="minorHAnsi"/>
              </w:rPr>
              <w:t>select relevant, concise quotations in order to support an accurate viewpoint.</w:t>
            </w:r>
            <w:r>
              <w:rPr>
                <w:rFonts w:cstheme="minorHAnsi"/>
                <w:i/>
              </w:rPr>
              <w:t xml:space="preserve"> </w:t>
            </w:r>
            <w:r>
              <w:rPr>
                <w:rFonts w:eastAsia="Calibri" w:cstheme="minorHAnsi"/>
                <w:color w:val="000000" w:themeColor="text1"/>
              </w:rPr>
              <w:t>(Y10 HT2)</w:t>
            </w:r>
          </w:p>
          <w:p w:rsidR="00D7025F" w:rsidP="00D7025F" w:rsidRDefault="00D7025F" w14:paraId="4EEDD2E7" w14:textId="77777777">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p>
          <w:p w:rsidR="00D7025F" w:rsidP="00D7025F" w:rsidRDefault="00D7025F" w14:paraId="14C0C5A8" w14:textId="77777777">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Students will be able to identify and comment on the effect of techniques used by a writer. (Y10 HT2)</w:t>
            </w:r>
          </w:p>
          <w:p w:rsidR="00D7025F" w:rsidP="00D7025F" w:rsidRDefault="00D7025F" w14:paraId="426B7A6C" w14:textId="77777777">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p>
          <w:p w:rsidR="00D7025F" w:rsidP="00D7025F" w:rsidRDefault="00D7025F" w14:paraId="30446A83" w14:textId="77777777">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r>
              <w:rPr>
                <w:rFonts w:cstheme="minorHAnsi"/>
              </w:rPr>
              <w:t>Students will be able to use the quote/comment technique in order to write concisely and cover a range of textual references.</w:t>
            </w:r>
            <w:r>
              <w:rPr>
                <w:rFonts w:eastAsia="Calibri" w:cstheme="minorHAnsi"/>
                <w:color w:val="000000" w:themeColor="text1"/>
              </w:rPr>
              <w:t xml:space="preserve"> (Y10 HT2)</w:t>
            </w:r>
          </w:p>
          <w:p w:rsidR="00D7025F" w:rsidP="00D7025F" w:rsidRDefault="00D7025F" w14:paraId="4BB6DEEF" w14:textId="77777777">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p>
          <w:p w:rsidR="00D7025F" w:rsidP="00D7025F" w:rsidRDefault="00D7025F" w14:paraId="41934B45" w14:textId="525E1D21">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Students will be able to evaluate. (Y10 HT2)</w:t>
            </w:r>
          </w:p>
          <w:p w:rsidR="00D7025F" w:rsidP="00D7025F" w:rsidRDefault="00D7025F" w14:paraId="7F904D8E" w14:textId="5DFC473B">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p>
          <w:p w:rsidR="00D7025F" w:rsidP="00D7025F" w:rsidRDefault="00D7025F" w14:paraId="69E668CA"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 to write for a variety of purposes at both KS3 and KS4 level (letters, speeches, articles, reviews Y9 climate change, Y10 transactional)</w:t>
            </w:r>
          </w:p>
          <w:p w:rsidR="00D7025F" w:rsidP="00D7025F" w:rsidRDefault="00D7025F" w14:paraId="474EF96E"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00D7025F" w:rsidP="00D7025F" w:rsidRDefault="00D7025F" w14:paraId="3BC3C7F4"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 to accurately punctuate writing. (Y9 writing and Y10 writing units)</w:t>
            </w:r>
          </w:p>
          <w:p w:rsidR="00D7025F" w:rsidP="00D7025F" w:rsidRDefault="00D7025F" w14:paraId="60DAB10F"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00D7025F" w:rsidP="00D7025F" w:rsidRDefault="00D7025F" w14:paraId="40C768FC"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Consider a viewpoint other than their own. (Y9 climate change)</w:t>
            </w:r>
          </w:p>
          <w:p w:rsidR="00D7025F" w:rsidP="00D7025F" w:rsidRDefault="00D7025F" w14:paraId="3D1371E6"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00D7025F" w:rsidP="00D7025F" w:rsidRDefault="00D7025F" w14:paraId="2E05630A"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How to use stimulus materials to support their own writing. </w:t>
            </w:r>
          </w:p>
          <w:p w:rsidR="00D7025F" w:rsidP="00D7025F" w:rsidRDefault="00D7025F" w14:paraId="1FB55259"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00D7025F" w:rsidP="00D7025F" w:rsidRDefault="00D7025F" w14:paraId="0A24E066"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 to use language techniques to engage. (Y9 climate change)</w:t>
            </w:r>
          </w:p>
          <w:p w:rsidR="00D7025F" w:rsidP="00D7025F" w:rsidRDefault="00D7025F" w14:paraId="43C16825"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7728304A" w14:textId="6760EC39">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How to use grammatical and structural features to write a response. </w:t>
            </w:r>
          </w:p>
        </w:tc>
        <w:tc>
          <w:tcPr>
            <w:cnfStyle w:val="000000000000" w:firstRow="0" w:lastRow="0" w:firstColumn="0" w:lastColumn="0" w:oddVBand="0" w:evenVBand="0" w:oddHBand="0" w:evenHBand="0" w:firstRowFirstColumn="0" w:firstRowLastColumn="0" w:lastRowFirstColumn="0" w:lastRowLastColumn="0"/>
            <w:tcW w:w="3686" w:type="dxa"/>
            <w:tcBorders>
              <w:top w:val="single" w:color="auto" w:sz="4" w:space="0"/>
              <w:left w:val="single" w:color="auto" w:sz="4" w:space="0"/>
              <w:bottom w:val="single" w:color="auto" w:sz="4" w:space="0"/>
              <w:right w:val="single" w:color="auto" w:sz="4" w:space="0"/>
            </w:tcBorders>
            <w:tcMar/>
          </w:tcPr>
          <w:p w:rsidR="00D7025F" w:rsidP="00D7025F" w:rsidRDefault="00D7025F" w14:paraId="51295E0A"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Students will have practised speaking formally and informally. (Y7, Y8 poetry; Y10 Speeches HT2)</w:t>
            </w:r>
          </w:p>
          <w:p w:rsidR="00D7025F" w:rsidP="00D7025F" w:rsidRDefault="00D7025F" w14:paraId="3B097A01" w14:textId="77777777">
            <w:pPr>
              <w:cnfStyle w:val="000000000000" w:firstRow="0" w:lastRow="0" w:firstColumn="0" w:lastColumn="0" w:oddVBand="0" w:evenVBand="0" w:oddHBand="0" w:evenHBand="0" w:firstRowFirstColumn="0" w:firstRowLastColumn="0" w:lastRowFirstColumn="0" w:lastRowLastColumn="0"/>
              <w:rPr>
                <w:rFonts w:cstheme="minorHAnsi"/>
                <w:b/>
                <w:bCs/>
              </w:rPr>
            </w:pPr>
          </w:p>
          <w:p w:rsidR="00D7025F" w:rsidP="00D7025F" w:rsidRDefault="00D7025F" w14:paraId="759A4011"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know the basic features of presentation skills, eye contact, </w:t>
            </w:r>
            <w:r>
              <w:rPr>
                <w:rFonts w:cstheme="minorHAnsi"/>
              </w:rPr>
              <w:lastRenderedPageBreak/>
              <w:t>body language, gesture, tone, pitch, intonation. (Y10 speech writing HT2; Y9 climate change non-fiction writing)</w:t>
            </w:r>
          </w:p>
          <w:p w:rsidR="00D7025F" w:rsidP="00D7025F" w:rsidRDefault="00D7025F" w14:paraId="3998C5DC" w14:textId="77777777">
            <w:pPr>
              <w:cnfStyle w:val="000000000000" w:firstRow="0" w:lastRow="0" w:firstColumn="0" w:lastColumn="0" w:oddVBand="0" w:evenVBand="0" w:oddHBand="0" w:evenHBand="0" w:firstRowFirstColumn="0" w:firstRowLastColumn="0" w:lastRowFirstColumn="0" w:lastRowLastColumn="0"/>
              <w:rPr>
                <w:rFonts w:cstheme="minorHAnsi"/>
                <w:b/>
                <w:bCs/>
              </w:rPr>
            </w:pPr>
          </w:p>
          <w:p w:rsidR="00D7025F" w:rsidP="00D7025F" w:rsidRDefault="00D7025F" w14:paraId="07FE173C" w14:textId="34EB622A">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r>
              <w:rPr>
                <w:rFonts w:cstheme="minorHAnsi"/>
              </w:rPr>
              <w:t>Students will know persuasive techniques and rhetorical devices (Y10 speeches HT2 and Y9 climate change HT3/4)</w:t>
            </w:r>
          </w:p>
        </w:tc>
      </w:tr>
      <w:tr w:rsidRPr="0091771F" w:rsidR="00D7025F" w:rsidTr="0209DE90" w14:paraId="07BCF150" w14:textId="1A680EB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18" w:type="dxa"/>
            <w:tcBorders>
              <w:right w:val="single" w:color="auto" w:sz="4" w:space="0"/>
            </w:tcBorders>
            <w:tcMar/>
          </w:tcPr>
          <w:p w:rsidRPr="0091771F" w:rsidR="00D7025F" w:rsidP="00D7025F" w:rsidRDefault="00D7025F" w14:paraId="326D097C" w14:textId="77777777">
            <w:pPr>
              <w:rPr>
                <w:rFonts w:cstheme="minorHAnsi"/>
                <w:b w:val="0"/>
                <w:bCs w:val="0"/>
              </w:rPr>
            </w:pPr>
            <w:r w:rsidRPr="0091771F">
              <w:rPr>
                <w:rFonts w:cstheme="minorHAnsi"/>
              </w:rPr>
              <w:lastRenderedPageBreak/>
              <w:t>Transferrable knowledge (skills)</w:t>
            </w:r>
          </w:p>
          <w:p w:rsidRPr="0091771F" w:rsidR="00D7025F" w:rsidP="00D7025F" w:rsidRDefault="00D7025F" w14:paraId="6BD3384B" w14:textId="77777777">
            <w:pPr>
              <w:rPr>
                <w:rFonts w:cstheme="minorHAnsi"/>
                <w:b w:val="0"/>
                <w:bCs w:val="0"/>
              </w:rPr>
            </w:pPr>
          </w:p>
          <w:p w:rsidRPr="0091771F" w:rsidR="00D7025F" w:rsidP="00D7025F" w:rsidRDefault="00D7025F" w14:paraId="6A8E4C87" w14:textId="77777777">
            <w:pPr>
              <w:rPr>
                <w:rFonts w:cstheme="minorHAnsi"/>
                <w:b w:val="0"/>
                <w:bCs w:val="0"/>
              </w:rPr>
            </w:pPr>
          </w:p>
          <w:p w:rsidRPr="0091771F" w:rsidR="00D7025F" w:rsidP="00D7025F" w:rsidRDefault="00D7025F" w14:paraId="75F69E30" w14:textId="21238411">
            <w:pPr>
              <w:rPr>
                <w:rFonts w:cstheme="minorHAnsi"/>
              </w:rPr>
            </w:pPr>
          </w:p>
        </w:tc>
        <w:tc>
          <w:tcPr>
            <w:cnfStyle w:val="000000000000" w:firstRow="0" w:lastRow="0" w:firstColumn="0" w:lastColumn="0" w:oddVBand="0" w:evenVBand="0" w:oddHBand="0" w:evenHBand="0" w:firstRowFirstColumn="0" w:firstRowLastColumn="0" w:lastRowFirstColumn="0" w:lastRowLastColumn="0"/>
            <w:tcW w:w="3402" w:type="dxa"/>
            <w:tcBorders>
              <w:top w:val="single" w:color="auto" w:sz="4" w:space="0"/>
              <w:left w:val="single" w:color="auto" w:sz="4" w:space="0"/>
              <w:bottom w:val="single" w:color="auto" w:sz="4" w:space="0"/>
              <w:right w:val="single" w:color="auto" w:sz="4" w:space="0"/>
            </w:tcBorders>
            <w:tcMar/>
          </w:tcPr>
          <w:p w:rsidRPr="0091771F" w:rsidR="00D7025F" w:rsidP="00D7025F" w:rsidRDefault="00D7025F" w14:paraId="6CD02E18" w14:textId="1B6B9242">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Through reading ‘Macbeth’</w:t>
            </w:r>
            <w:r>
              <w:rPr>
                <w:rFonts w:cstheme="minorHAnsi"/>
              </w:rPr>
              <w:t xml:space="preserve"> or ‘Romeo and Juliet’</w:t>
            </w:r>
            <w:r w:rsidRPr="0091771F">
              <w:rPr>
                <w:rFonts w:cstheme="minorHAnsi"/>
              </w:rPr>
              <w:t>, students will develop their cultural and contextual knowledge of the world. They will develop their confidence with reading, understanding and responding to a text, which can be used to support the learning for GCSE and studying literature at a higher level.</w:t>
            </w:r>
          </w:p>
          <w:p w:rsidRPr="0091771F" w:rsidR="00D7025F" w:rsidP="00D7025F" w:rsidRDefault="00D7025F" w14:paraId="09854136"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58237D12" w14:textId="59E3E454">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Students will develop their use of textual references to support and illustrate interpretations which can be used to support the learning in all Literature texts.  </w:t>
            </w:r>
          </w:p>
          <w:p w:rsidRPr="0091771F" w:rsidR="00D7025F" w:rsidP="00D7025F" w:rsidRDefault="00D7025F" w14:paraId="64820E2D"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6B2C5FD7" w14:textId="6C66D11A">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Students will be able to apply their knowledge of how to analyse the language, form and structure used by a writer to create meanings and effects to a range of texts across subjects and in further study.</w:t>
            </w:r>
          </w:p>
        </w:tc>
        <w:tc>
          <w:tcPr>
            <w:cnfStyle w:val="000000000000" w:firstRow="0" w:lastRow="0" w:firstColumn="0" w:lastColumn="0" w:oddVBand="0" w:evenVBand="0" w:oddHBand="0" w:evenHBand="0" w:firstRowFirstColumn="0" w:firstRowLastColumn="0" w:lastRowFirstColumn="0" w:lastRowLastColumn="0"/>
            <w:tcW w:w="3827" w:type="dxa"/>
            <w:tcBorders>
              <w:top w:val="single" w:color="auto" w:sz="4" w:space="0"/>
              <w:left w:val="single" w:color="auto" w:sz="4" w:space="0"/>
              <w:bottom w:val="single" w:color="auto" w:sz="4" w:space="0"/>
              <w:right w:val="single" w:color="auto" w:sz="4" w:space="0"/>
            </w:tcBorders>
            <w:tcMar/>
          </w:tcPr>
          <w:p w:rsidRPr="0091771F" w:rsidR="00D7025F" w:rsidP="00D7025F" w:rsidRDefault="00D7025F" w14:paraId="1DFC3098" w14:textId="1C69A2E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91771F">
              <w:rPr>
                <w:rFonts w:asciiTheme="minorHAnsi" w:hAnsiTheme="minorHAnsi" w:cstheme="minorHAnsi"/>
                <w:color w:val="000000"/>
                <w:sz w:val="22"/>
                <w:szCs w:val="22"/>
                <w:lang w:eastAsia="en-US"/>
              </w:rPr>
              <w:lastRenderedPageBreak/>
              <w:t xml:space="preserve">Students will develop the skills to read, understand and respond to other texts being taught for GCSE and also for possible future A-level studies. </w:t>
            </w:r>
          </w:p>
          <w:p w:rsidRPr="0091771F" w:rsidR="00D7025F" w:rsidP="00D7025F" w:rsidRDefault="00D7025F" w14:paraId="6EE0FFE6" w14:textId="72B94BC9">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91771F">
              <w:rPr>
                <w:rFonts w:asciiTheme="minorHAnsi" w:hAnsiTheme="minorHAnsi" w:cstheme="minorHAnsi"/>
                <w:color w:val="000000"/>
                <w:sz w:val="22"/>
                <w:szCs w:val="22"/>
                <w:lang w:eastAsia="en-US"/>
              </w:rPr>
              <w:t xml:space="preserve">It builds on student’s ability to maintain a critical style and develop an informed personal response which consolidates past two years and can be used across all texts now. </w:t>
            </w:r>
          </w:p>
          <w:p w:rsidRPr="0091771F" w:rsidR="00D7025F" w:rsidP="00D7025F" w:rsidRDefault="00D7025F" w14:paraId="48C5FBBD" w14:textId="7777777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91771F">
              <w:rPr>
                <w:rFonts w:asciiTheme="minorHAnsi" w:hAnsiTheme="minorHAnsi" w:cstheme="minorHAnsi"/>
                <w:color w:val="000000"/>
                <w:sz w:val="22"/>
                <w:szCs w:val="22"/>
                <w:lang w:eastAsia="en-US"/>
              </w:rPr>
              <w:t xml:space="preserve">It develops students’ ability to use textual references, including </w:t>
            </w:r>
            <w:r w:rsidRPr="0091771F">
              <w:rPr>
                <w:rFonts w:asciiTheme="minorHAnsi" w:hAnsiTheme="minorHAnsi" w:cstheme="minorHAnsi"/>
                <w:color w:val="000000"/>
                <w:sz w:val="22"/>
                <w:szCs w:val="22"/>
                <w:lang w:eastAsia="en-US"/>
              </w:rPr>
              <w:lastRenderedPageBreak/>
              <w:t>quotations, to support and illustrate interpretations.</w:t>
            </w:r>
          </w:p>
          <w:p w:rsidRPr="0091771F" w:rsidR="00D7025F" w:rsidP="00D7025F" w:rsidRDefault="00D7025F" w14:paraId="402B24A0" w14:textId="7777777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91771F">
              <w:rPr>
                <w:rFonts w:asciiTheme="minorHAnsi" w:hAnsiTheme="minorHAnsi" w:cstheme="minorHAnsi"/>
                <w:sz w:val="22"/>
                <w:szCs w:val="22"/>
              </w:rPr>
              <w:t>Students will be able to apply their knowledge of how to analyse the language, form and structure used by a writer to create meanings and effects to a range of texts across subjects and in further study.</w:t>
            </w:r>
          </w:p>
          <w:p w:rsidRPr="0091771F" w:rsidR="00D7025F" w:rsidP="00D7025F" w:rsidRDefault="00D7025F" w14:paraId="3043DA0D" w14:textId="76FA8078">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r w:rsidRPr="0091771F">
              <w:rPr>
                <w:rFonts w:asciiTheme="minorHAnsi" w:hAnsiTheme="minorHAnsi" w:cstheme="minorHAnsi"/>
                <w:color w:val="000000"/>
                <w:sz w:val="22"/>
                <w:szCs w:val="22"/>
                <w:lang w:eastAsia="en-US"/>
              </w:rPr>
              <w:t>It furthers students’ consideration of the impact of the relationships between texts and the contexts in which they were written</w:t>
            </w:r>
            <w:r>
              <w:rPr>
                <w:rFonts w:asciiTheme="minorHAnsi" w:hAnsiTheme="minorHAnsi" w:cstheme="minorHAnsi"/>
                <w:color w:val="000000"/>
                <w:sz w:val="22"/>
                <w:szCs w:val="22"/>
                <w:lang w:eastAsia="en-US"/>
              </w:rPr>
              <w:t xml:space="preserve"> which can be used to support learning of all texts with relevant contextual backgrounds. They can also apply this to Language to deepen their understanding of non-fiction, as well as being able to link the Power and Conflict poetry themes to the contextual aspects of this novel. </w:t>
            </w:r>
          </w:p>
        </w:tc>
        <w:tc>
          <w:tcPr>
            <w:cnfStyle w:val="000000000000" w:firstRow="0" w:lastRow="0" w:firstColumn="0" w:lastColumn="0" w:oddVBand="0" w:evenVBand="0" w:oddHBand="0" w:evenHBand="0" w:firstRowFirstColumn="0" w:firstRowLastColumn="0" w:lastRowFirstColumn="0" w:lastRowLastColumn="0"/>
            <w:tcW w:w="3969" w:type="dxa"/>
            <w:tcBorders>
              <w:top w:val="single" w:color="auto" w:sz="4" w:space="0"/>
              <w:left w:val="single" w:color="auto" w:sz="4" w:space="0"/>
              <w:bottom w:val="single" w:color="auto" w:sz="4" w:space="0"/>
              <w:right w:val="single" w:color="auto" w:sz="4" w:space="0"/>
            </w:tcBorders>
            <w:tcMar/>
          </w:tcPr>
          <w:p w:rsidRPr="0091771F" w:rsidR="00D7025F" w:rsidP="00D7025F" w:rsidRDefault="00D7025F" w14:paraId="25359BDF"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 xml:space="preserve">Students will develop the skills to </w:t>
            </w:r>
            <w:r w:rsidRPr="0091771F">
              <w:rPr>
                <w:rFonts w:cstheme="minorHAnsi"/>
              </w:rPr>
              <w:t>read and understand poetry and develop an informed personal response. It will build on students’ ability to use quotes to support and develop interpretations</w:t>
            </w:r>
            <w:r>
              <w:rPr>
                <w:rFonts w:cstheme="minorHAnsi"/>
              </w:rPr>
              <w:t xml:space="preserve"> and can be used to support all areas of Literature study.</w:t>
            </w:r>
          </w:p>
          <w:p w:rsidRPr="0091771F" w:rsidR="00D7025F" w:rsidP="00D7025F" w:rsidRDefault="00D7025F" w14:paraId="14A9768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4435F66F"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It will build on students’ ability to analyse language, form structure and to use subject terminology when analysing writer's techniques. </w:t>
            </w:r>
          </w:p>
          <w:p w:rsidRPr="0091771F" w:rsidR="00D7025F" w:rsidP="00D7025F" w:rsidRDefault="00D7025F" w14:paraId="653BD9C9"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441EEF94"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It will also build on students’ ability to understand the relationship between a text and the contexts it was written in.</w:t>
            </w:r>
          </w:p>
          <w:p w:rsidRPr="0091771F" w:rsidR="00D7025F" w:rsidP="00D7025F" w:rsidRDefault="00D7025F" w14:paraId="71D9C865"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4AE9BD6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It will further develop students’ ability to plan and structure a critical essay to develop an interpretation.</w:t>
            </w:r>
          </w:p>
          <w:p w:rsidR="00D7025F" w:rsidP="00D7025F" w:rsidRDefault="00D7025F" w14:paraId="4437604B" w14:textId="77777777">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2"/>
                <w:szCs w:val="22"/>
                <w:lang w:eastAsia="en-US"/>
              </w:rPr>
            </w:pPr>
          </w:p>
        </w:tc>
        <w:tc>
          <w:tcPr>
            <w:cnfStyle w:val="000000000000" w:firstRow="0" w:lastRow="0" w:firstColumn="0" w:lastColumn="0" w:oddVBand="0" w:evenVBand="0" w:oddHBand="0" w:evenHBand="0" w:firstRowFirstColumn="0" w:firstRowLastColumn="0" w:lastRowFirstColumn="0" w:lastRowLastColumn="0"/>
            <w:tcW w:w="3969" w:type="dxa"/>
            <w:tcBorders>
              <w:top w:val="single" w:color="auto" w:sz="4" w:space="0"/>
              <w:left w:val="single" w:color="auto" w:sz="4" w:space="0"/>
              <w:bottom w:val="single" w:color="auto" w:sz="4" w:space="0"/>
              <w:right w:val="single" w:color="auto" w:sz="4" w:space="0"/>
            </w:tcBorders>
            <w:tcMar/>
          </w:tcPr>
          <w:p w:rsidR="00D7025F" w:rsidP="00D7025F" w:rsidRDefault="00D7025F" w14:paraId="3BBA1052" w14:textId="1DBB22C1">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lastRenderedPageBreak/>
              <w:t>This topic builds on the non-fiction reading and writing units in Y10.</w:t>
            </w:r>
          </w:p>
          <w:p w:rsidR="00D7025F" w:rsidP="00D7025F" w:rsidRDefault="00D7025F" w14:paraId="6C10FCEB"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rsidR="00D7025F" w:rsidP="00D7025F" w:rsidRDefault="00D7025F" w14:paraId="62C3A91F"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 xml:space="preserve">Students will therefore further develop upon the skills of making accurate inferences and select textual reference to support their viewpoint which can be used to support learning in the fiction reading component of the Language exam. </w:t>
            </w:r>
          </w:p>
          <w:p w:rsidR="00D7025F" w:rsidP="00D7025F" w:rsidRDefault="00D7025F" w14:paraId="073BFDE1"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rsidR="00D7025F" w:rsidP="00D7025F" w:rsidRDefault="00D7025F" w14:paraId="23875EA2"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 xml:space="preserve">This topic will further students’ ability to retrieve explicit and implicit information from a text and can be applied to the Fiction paper. </w:t>
            </w:r>
          </w:p>
          <w:p w:rsidR="00D7025F" w:rsidP="00D7025F" w:rsidRDefault="00D7025F" w14:paraId="1B4621AE" w14:textId="77777777">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p w:rsidR="00D7025F" w:rsidP="00D7025F" w:rsidRDefault="00D7025F" w14:paraId="6C86C5DB"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This topic will further students’ ability to analyse how a writer uses language to create effects.</w:t>
            </w:r>
          </w:p>
          <w:p w:rsidR="00D7025F" w:rsidP="00D7025F" w:rsidRDefault="00D7025F" w14:paraId="096164DD"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D7025F" w:rsidP="00D7025F" w:rsidRDefault="00D7025F" w14:paraId="08DA99E1"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This topic with further students’ ability to analyse how a writer uses structural devices to influence meaning which can be used to support learning in creative prose writing. </w:t>
            </w:r>
          </w:p>
          <w:p w:rsidR="00D7025F" w:rsidP="00D7025F" w:rsidRDefault="00D7025F" w14:paraId="5CCFAB20"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D7025F" w:rsidP="00D7025F" w:rsidRDefault="00D7025F" w14:paraId="304A5E68"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develop ability to communicate clearly, effectively and imaginatively which can be used to support all sustained writing opportunities in both Literature and Language.</w:t>
            </w:r>
          </w:p>
          <w:p w:rsidR="00D7025F" w:rsidP="00D7025F" w:rsidRDefault="00D7025F" w14:paraId="3014825D"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D7025F" w:rsidP="00D7025F" w:rsidRDefault="00D7025F" w14:paraId="1DDA07AC"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It further develops students’ skills in organising information and ideas by developing confidence in their use of structural and grammatical structures to support cohesion and coherence which can be applied to all analytical style writing.</w:t>
            </w:r>
          </w:p>
          <w:p w:rsidR="00D7025F" w:rsidP="00D7025F" w:rsidRDefault="00D7025F" w14:paraId="50651BD0"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D7025F" w:rsidP="00D7025F" w:rsidRDefault="00D7025F" w14:paraId="60B4123F"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It also serves to further embed students’ technical accuracy which can be used to support learning for all writing tasks in English, across subjects and beyond education.</w:t>
            </w:r>
          </w:p>
          <w:p w:rsidRPr="0091771F" w:rsidR="00D7025F" w:rsidP="00D7025F" w:rsidRDefault="00D7025F" w14:paraId="13093026" w14:textId="6D3D38AC">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686" w:type="dxa"/>
            <w:tcBorders>
              <w:top w:val="single" w:color="auto" w:sz="4" w:space="0"/>
              <w:left w:val="single" w:color="auto" w:sz="4" w:space="0"/>
              <w:bottom w:val="single" w:color="auto" w:sz="4" w:space="0"/>
              <w:right w:val="single" w:color="auto" w:sz="4" w:space="0"/>
            </w:tcBorders>
            <w:tcMar/>
          </w:tcPr>
          <w:p w:rsidR="00D7025F" w:rsidP="00D7025F" w:rsidRDefault="00D7025F" w14:paraId="4521A58C"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 xml:space="preserve">Students will develop the skill of being able to communicate clearly and effectively verbally which can be used to support learning of vocabulary choices and being able to articulate ideas beyond education. </w:t>
            </w:r>
          </w:p>
          <w:p w:rsidR="00D7025F" w:rsidP="00D7025F" w:rsidRDefault="00D7025F" w14:paraId="6D925A62" w14:textId="36D8BFDB">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Pr>
                <w:rFonts w:cstheme="minorHAnsi"/>
              </w:rPr>
              <w:t xml:space="preserve">Students will develop the skill of research and planning because it needs to be clearly structured which can be used to support learning in transactional writing structures. </w:t>
            </w:r>
          </w:p>
        </w:tc>
      </w:tr>
      <w:tr w:rsidRPr="0091771F" w:rsidR="00D7025F" w:rsidTr="0209DE90" w14:paraId="4E89435C" w14:textId="4BF101D0">
        <w:trPr>
          <w:trHeight w:val="460"/>
        </w:trPr>
        <w:tc>
          <w:tcPr>
            <w:cnfStyle w:val="001000000000" w:firstRow="0" w:lastRow="0" w:firstColumn="1" w:lastColumn="0" w:oddVBand="0" w:evenVBand="0" w:oddHBand="0" w:evenHBand="0" w:firstRowFirstColumn="0" w:firstRowLastColumn="0" w:lastRowFirstColumn="0" w:lastRowLastColumn="0"/>
            <w:tcW w:w="1418" w:type="dxa"/>
            <w:tcBorders>
              <w:right w:val="single" w:color="auto" w:sz="4" w:space="0"/>
            </w:tcBorders>
            <w:tcMar/>
          </w:tcPr>
          <w:p w:rsidRPr="007B7EEE" w:rsidR="00EA7C5A" w:rsidP="00EA7C5A" w:rsidRDefault="00EA7C5A" w14:paraId="224BE240" w14:textId="77777777">
            <w:pPr>
              <w:spacing w:after="160" w:line="259" w:lineRule="auto"/>
            </w:pPr>
            <w:r w:rsidRPr="004E11B3">
              <w:rPr>
                <w:rFonts w:cstheme="minorHAnsi"/>
              </w:rPr>
              <w:t xml:space="preserve">Key </w:t>
            </w:r>
            <w:r>
              <w:rPr>
                <w:rFonts w:cstheme="minorHAnsi"/>
              </w:rPr>
              <w:t>skills students will explore and use</w:t>
            </w:r>
          </w:p>
          <w:p w:rsidRPr="0091771F" w:rsidR="00D7025F" w:rsidP="00D7025F" w:rsidRDefault="00D7025F" w14:paraId="5E2ED96A" w14:textId="77777777">
            <w:pPr>
              <w:rPr>
                <w:rFonts w:cstheme="minorHAnsi"/>
                <w:b w:val="0"/>
                <w:bCs w:val="0"/>
              </w:rPr>
            </w:pPr>
          </w:p>
          <w:p w:rsidRPr="0091771F" w:rsidR="00D7025F" w:rsidP="00D7025F" w:rsidRDefault="00D7025F" w14:paraId="76823717" w14:textId="30EBB942">
            <w:pPr>
              <w:rPr>
                <w:rFonts w:cstheme="minorHAnsi"/>
              </w:rPr>
            </w:pPr>
          </w:p>
        </w:tc>
        <w:tc>
          <w:tcPr>
            <w:cnfStyle w:val="000000000000" w:firstRow="0" w:lastRow="0" w:firstColumn="0" w:lastColumn="0" w:oddVBand="0" w:evenVBand="0" w:oddHBand="0" w:evenHBand="0" w:firstRowFirstColumn="0" w:firstRowLastColumn="0" w:lastRowFirstColumn="0" w:lastRowLastColumn="0"/>
            <w:tcW w:w="3402" w:type="dxa"/>
            <w:tcBorders>
              <w:top w:val="single" w:color="auto" w:sz="4" w:space="0"/>
              <w:left w:val="single" w:color="auto" w:sz="4" w:space="0"/>
              <w:bottom w:val="single" w:color="auto" w:sz="4" w:space="0"/>
              <w:right w:val="single" w:color="auto" w:sz="4" w:space="0"/>
            </w:tcBorders>
            <w:tcMar/>
          </w:tcPr>
          <w:p w:rsidR="00D7025F" w:rsidP="00D7025F" w:rsidRDefault="00EA7C5A" w14:paraId="162C94AB" w14:textId="7777E9F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w:t>
            </w:r>
            <w:r w:rsidRPr="00D8608B">
              <w:rPr>
                <w:rFonts w:cstheme="minorHAnsi"/>
              </w:rPr>
              <w:t xml:space="preserve">athetic fallacy, symbolism, foreshadowing, </w:t>
            </w:r>
            <w:r>
              <w:rPr>
                <w:rFonts w:cstheme="minorHAnsi"/>
              </w:rPr>
              <w:t>imagery.</w:t>
            </w:r>
          </w:p>
          <w:p w:rsidRPr="004E74F6" w:rsidR="00D7025F" w:rsidP="00D7025F" w:rsidRDefault="00D7025F" w14:paraId="129C252E" w14:textId="2799CE64">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27" w:type="dxa"/>
            <w:tcBorders>
              <w:top w:val="single" w:color="auto" w:sz="4" w:space="0"/>
              <w:left w:val="single" w:color="auto" w:sz="4" w:space="0"/>
              <w:bottom w:val="single" w:color="auto" w:sz="4" w:space="0"/>
              <w:right w:val="single" w:color="auto" w:sz="4" w:space="0"/>
            </w:tcBorders>
            <w:tcMar/>
          </w:tcPr>
          <w:p w:rsidR="00D7025F" w:rsidP="00D7025F" w:rsidRDefault="00EA7C5A" w14:paraId="6F77E25E" w14:textId="333E59B2">
            <w:pPr>
              <w:cnfStyle w:val="000000000000" w:firstRow="0" w:lastRow="0" w:firstColumn="0" w:lastColumn="0" w:oddVBand="0" w:evenVBand="0" w:oddHBand="0" w:evenHBand="0" w:firstRowFirstColumn="0" w:firstRowLastColumn="0" w:lastRowFirstColumn="0" w:lastRowLastColumn="0"/>
              <w:rPr>
                <w:rFonts w:cstheme="minorHAnsi"/>
              </w:rPr>
            </w:pPr>
            <w:r>
              <w:t>Critical comprehension, inference, close language analysis, authorial intent.</w:t>
            </w:r>
          </w:p>
          <w:p w:rsidRPr="0091771F" w:rsidR="00D7025F" w:rsidP="00D7025F" w:rsidRDefault="00D7025F" w14:paraId="6CEB2F8B" w14:textId="3F7BACBE">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969" w:type="dxa"/>
            <w:tcBorders>
              <w:top w:val="single" w:color="auto" w:sz="4" w:space="0"/>
              <w:left w:val="single" w:color="auto" w:sz="4" w:space="0"/>
              <w:bottom w:val="single" w:color="auto" w:sz="4" w:space="0"/>
              <w:right w:val="single" w:color="auto" w:sz="4" w:space="0"/>
            </w:tcBorders>
            <w:tcMar/>
          </w:tcPr>
          <w:p w:rsidRPr="0091771F" w:rsidR="00D7025F" w:rsidP="00D7025F" w:rsidRDefault="00EA7C5A" w14:paraId="0ABA4C03" w14:textId="4FDFAE57">
            <w:pPr>
              <w:cnfStyle w:val="000000000000" w:firstRow="0" w:lastRow="0" w:firstColumn="0" w:lastColumn="0" w:oddVBand="0" w:evenVBand="0" w:oddHBand="0" w:evenHBand="0" w:firstRowFirstColumn="0" w:firstRowLastColumn="0" w:lastRowFirstColumn="0" w:lastRowLastColumn="0"/>
              <w:rPr>
                <w:rFonts w:cstheme="minorHAnsi"/>
              </w:rPr>
            </w:pPr>
            <w:r>
              <w:t>I</w:t>
            </w:r>
            <w:r w:rsidRPr="00D8608B">
              <w:t>nterpretations, oxymoron, enjambment, caesura</w:t>
            </w:r>
            <w:r>
              <w:t>, juxtaposition</w:t>
            </w:r>
            <w:r w:rsidRPr="00D8608B">
              <w:t>.</w:t>
            </w:r>
          </w:p>
        </w:tc>
        <w:tc>
          <w:tcPr>
            <w:cnfStyle w:val="000000000000" w:firstRow="0" w:lastRow="0" w:firstColumn="0" w:lastColumn="0" w:oddVBand="0" w:evenVBand="0" w:oddHBand="0" w:evenHBand="0" w:firstRowFirstColumn="0" w:firstRowLastColumn="0" w:lastRowFirstColumn="0" w:lastRowLastColumn="0"/>
            <w:tcW w:w="3969" w:type="dxa"/>
            <w:tcBorders>
              <w:top w:val="single" w:color="auto" w:sz="4" w:space="0"/>
              <w:left w:val="single" w:color="auto" w:sz="4" w:space="0"/>
              <w:bottom w:val="single" w:color="auto" w:sz="4" w:space="0"/>
              <w:right w:val="single" w:color="auto" w:sz="4" w:space="0"/>
            </w:tcBorders>
            <w:tcMar/>
          </w:tcPr>
          <w:p w:rsidR="00EC1CC6" w:rsidP="00D7025F" w:rsidRDefault="00EC1CC6" w14:paraId="4852A3E9" w14:textId="77777777">
            <w:pPr>
              <w:cnfStyle w:val="000000000000" w:firstRow="0" w:lastRow="0" w:firstColumn="0" w:lastColumn="0" w:oddVBand="0" w:evenVBand="0" w:oddHBand="0" w:evenHBand="0" w:firstRowFirstColumn="0" w:firstRowLastColumn="0" w:lastRowFirstColumn="0" w:lastRowLastColumn="0"/>
            </w:pPr>
            <w:r w:rsidRPr="00D8608B">
              <w:t>p</w:t>
            </w:r>
            <w:r>
              <w:t>ersonification, simile, evaluation</w:t>
            </w:r>
            <w:r w:rsidRPr="00D8608B">
              <w:t xml:space="preserve">, </w:t>
            </w:r>
            <w:r>
              <w:t>information retrieval, inference, synthesis, comparison.</w:t>
            </w:r>
          </w:p>
          <w:p w:rsidR="00EC1CC6" w:rsidP="00D7025F" w:rsidRDefault="00EC1CC6" w14:paraId="46FA07F3" w14:textId="77777777">
            <w:pPr>
              <w:cnfStyle w:val="000000000000" w:firstRow="0" w:lastRow="0" w:firstColumn="0" w:lastColumn="0" w:oddVBand="0" w:evenVBand="0" w:oddHBand="0" w:evenHBand="0" w:firstRowFirstColumn="0" w:firstRowLastColumn="0" w:lastRowFirstColumn="0" w:lastRowLastColumn="0"/>
            </w:pPr>
          </w:p>
          <w:p w:rsidRPr="0091771F" w:rsidR="00D7025F" w:rsidP="00D7025F" w:rsidRDefault="00EC1CC6" w14:paraId="73A5987F" w14:textId="054D5D53">
            <w:pPr>
              <w:cnfStyle w:val="000000000000" w:firstRow="0" w:lastRow="0" w:firstColumn="0" w:lastColumn="0" w:oddVBand="0" w:evenVBand="0" w:oddHBand="0" w:evenHBand="0" w:firstRowFirstColumn="0" w:firstRowLastColumn="0" w:lastRowFirstColumn="0" w:lastRowLastColumn="0"/>
              <w:rPr>
                <w:rFonts w:cstheme="minorHAnsi"/>
              </w:rPr>
            </w:pPr>
            <w:r>
              <w:t>A</w:t>
            </w:r>
            <w:r w:rsidRPr="00D8608B">
              <w:t>rgument, rhetorical dev</w:t>
            </w:r>
            <w:r>
              <w:t>ices, tone, register, audience, pathos, ethos and logos.</w:t>
            </w:r>
          </w:p>
        </w:tc>
        <w:tc>
          <w:tcPr>
            <w:cnfStyle w:val="000000000000" w:firstRow="0" w:lastRow="0" w:firstColumn="0" w:lastColumn="0" w:oddVBand="0" w:evenVBand="0" w:oddHBand="0" w:evenHBand="0" w:firstRowFirstColumn="0" w:firstRowLastColumn="0" w:lastRowFirstColumn="0" w:lastRowLastColumn="0"/>
            <w:tcW w:w="3686" w:type="dxa"/>
            <w:tcBorders>
              <w:top w:val="single" w:color="auto" w:sz="4" w:space="0"/>
              <w:left w:val="single" w:color="auto" w:sz="4" w:space="0"/>
              <w:bottom w:val="single" w:color="auto" w:sz="4" w:space="0"/>
              <w:right w:val="single" w:color="auto" w:sz="4" w:space="0"/>
            </w:tcBorders>
            <w:tcMar/>
          </w:tcPr>
          <w:p w:rsidR="00D7025F" w:rsidP="00EC1CC6" w:rsidRDefault="00D7025F" w14:paraId="709B5763" w14:textId="4D253F4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Body language, gesture, eye contact, formal, Standard English, presentation, rhetorical</w:t>
            </w:r>
            <w:r w:rsidR="00EC1CC6">
              <w:rPr>
                <w:rFonts w:cstheme="minorHAnsi"/>
              </w:rPr>
              <w:t xml:space="preserve"> questions, rhetorical devices.</w:t>
            </w:r>
          </w:p>
        </w:tc>
      </w:tr>
      <w:tr w:rsidRPr="0091771F" w:rsidR="00EA7C5A" w:rsidTr="0209DE90" w14:paraId="526FF2D9"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18" w:type="dxa"/>
            <w:tcBorders>
              <w:right w:val="single" w:color="auto" w:sz="4" w:space="0"/>
            </w:tcBorders>
            <w:tcMar/>
          </w:tcPr>
          <w:p w:rsidRPr="0091771F" w:rsidR="00EA7C5A" w:rsidP="00D7025F" w:rsidRDefault="00EA7C5A" w14:paraId="55D06B15" w14:textId="03791FF6">
            <w:pPr>
              <w:rPr>
                <w:rFonts w:cstheme="minorHAnsi"/>
              </w:rPr>
            </w:pPr>
            <w:r w:rsidRPr="004E11B3">
              <w:rPr>
                <w:rFonts w:cstheme="minorHAnsi"/>
              </w:rPr>
              <w:t>Key vocabulary pupil will know and learn</w:t>
            </w:r>
          </w:p>
        </w:tc>
        <w:tc>
          <w:tcPr>
            <w:cnfStyle w:val="000000000000" w:firstRow="0" w:lastRow="0" w:firstColumn="0" w:lastColumn="0" w:oddVBand="0" w:evenVBand="0" w:oddHBand="0" w:evenHBand="0" w:firstRowFirstColumn="0" w:firstRowLastColumn="0" w:lastRowFirstColumn="0" w:lastRowLastColumn="0"/>
            <w:tcW w:w="3402" w:type="dxa"/>
            <w:tcBorders>
              <w:top w:val="single" w:color="auto" w:sz="4" w:space="0"/>
              <w:left w:val="single" w:color="auto" w:sz="4" w:space="0"/>
              <w:bottom w:val="single" w:color="auto" w:sz="4" w:space="0"/>
              <w:right w:val="single" w:color="auto" w:sz="4" w:space="0"/>
            </w:tcBorders>
            <w:tcMar/>
          </w:tcPr>
          <w:p w:rsidR="00EA7C5A" w:rsidP="3BBF5065" w:rsidRDefault="00EA7C5A" w14:paraId="4B0387CC" w14:textId="77777777">
            <w:pPr>
              <w:pStyle w:val="ListParagraph"/>
              <w:numPr>
                <w:ilvl w:val="0"/>
                <w:numId w:val="7"/>
              </w:numPr>
              <w:spacing/>
              <w:cnfStyle w:val="000000100000" w:firstRow="0" w:lastRow="0" w:firstColumn="0" w:lastColumn="0" w:oddVBand="0" w:evenVBand="0" w:oddHBand="1" w:evenHBand="0" w:firstRowFirstColumn="0" w:firstRowLastColumn="0" w:lastRowFirstColumn="0" w:lastRowLastColumn="0"/>
              <w:rPr/>
            </w:pPr>
            <w:commentRangeStart w:id="1568116666"/>
            <w:r w:rsidR="00EA7C5A">
              <w:rPr/>
              <w:t>Futile</w:t>
            </w:r>
            <w:commentRangeEnd w:id="1568116666"/>
            <w:r>
              <w:rPr>
                <w:rStyle w:val="CommentReference"/>
              </w:rPr>
              <w:commentReference w:id="1568116666"/>
            </w:r>
          </w:p>
          <w:p w:rsidR="00EA7C5A" w:rsidP="00EA7C5A" w:rsidRDefault="00EA7C5A" w14:paraId="617D7154" w14:textId="77777777">
            <w:pPr>
              <w:pStyle w:val="ListParagraph"/>
              <w:numPr>
                <w:ilvl w:val="0"/>
                <w:numId w:val="7"/>
              </w:numPr>
              <w:contextualSpacing w:val="0"/>
              <w:cnfStyle w:val="000000100000" w:firstRow="0" w:lastRow="0" w:firstColumn="0" w:lastColumn="0" w:oddVBand="0" w:evenVBand="0" w:oddHBand="1" w:evenHBand="0" w:firstRowFirstColumn="0" w:firstRowLastColumn="0" w:lastRowFirstColumn="0" w:lastRowLastColumn="0"/>
            </w:pPr>
            <w:r>
              <w:t>Brutality</w:t>
            </w:r>
          </w:p>
          <w:p w:rsidR="00EA7C5A" w:rsidP="00EA7C5A" w:rsidRDefault="00EA7C5A" w14:paraId="247183A7" w14:textId="77777777">
            <w:pPr>
              <w:pStyle w:val="ListParagraph"/>
              <w:numPr>
                <w:ilvl w:val="0"/>
                <w:numId w:val="7"/>
              </w:numPr>
              <w:contextualSpacing w:val="0"/>
              <w:cnfStyle w:val="000000100000" w:firstRow="0" w:lastRow="0" w:firstColumn="0" w:lastColumn="0" w:oddVBand="0" w:evenVBand="0" w:oddHBand="1" w:evenHBand="0" w:firstRowFirstColumn="0" w:firstRowLastColumn="0" w:lastRowFirstColumn="0" w:lastRowLastColumn="0"/>
            </w:pPr>
            <w:r>
              <w:t>Paranoia</w:t>
            </w:r>
          </w:p>
          <w:p w:rsidR="00EA7C5A" w:rsidP="00EA7C5A" w:rsidRDefault="00EA7C5A" w14:paraId="31D452DE" w14:textId="5410E79F">
            <w:pPr>
              <w:pStyle w:val="ListParagraph"/>
              <w:numPr>
                <w:ilvl w:val="0"/>
                <w:numId w:val="7"/>
              </w:numPr>
              <w:contextualSpacing w:val="0"/>
              <w:cnfStyle w:val="000000100000" w:firstRow="0" w:lastRow="0" w:firstColumn="0" w:lastColumn="0" w:oddVBand="0" w:evenVBand="0" w:oddHBand="1" w:evenHBand="0" w:firstRowFirstColumn="0" w:firstRowLastColumn="0" w:lastRowFirstColumn="0" w:lastRowLastColumn="0"/>
            </w:pPr>
            <w:r>
              <w:t>Prophecy</w:t>
            </w:r>
          </w:p>
          <w:p w:rsidRPr="00EA7C5A" w:rsidR="00EA7C5A" w:rsidP="00EA7C5A" w:rsidRDefault="00EA7C5A" w14:paraId="37A8DDDF" w14:textId="61A5E966">
            <w:pPr>
              <w:pStyle w:val="ListParagraph"/>
              <w:numPr>
                <w:ilvl w:val="0"/>
                <w:numId w:val="7"/>
              </w:numPr>
              <w:contextualSpacing w:val="0"/>
              <w:cnfStyle w:val="000000100000" w:firstRow="0" w:lastRow="0" w:firstColumn="0" w:lastColumn="0" w:oddVBand="0" w:evenVBand="0" w:oddHBand="1" w:evenHBand="0" w:firstRowFirstColumn="0" w:firstRowLastColumn="0" w:lastRowFirstColumn="0" w:lastRowLastColumn="0"/>
            </w:pPr>
            <w:r>
              <w:t>Duplicity</w:t>
            </w:r>
          </w:p>
        </w:tc>
        <w:tc>
          <w:tcPr>
            <w:cnfStyle w:val="000000000000" w:firstRow="0" w:lastRow="0" w:firstColumn="0" w:lastColumn="0" w:oddVBand="0" w:evenVBand="0" w:oddHBand="0" w:evenHBand="0" w:firstRowFirstColumn="0" w:firstRowLastColumn="0" w:lastRowFirstColumn="0" w:lastRowLastColumn="0"/>
            <w:tcW w:w="3827" w:type="dxa"/>
            <w:tcBorders>
              <w:top w:val="single" w:color="auto" w:sz="4" w:space="0"/>
              <w:left w:val="single" w:color="auto" w:sz="4" w:space="0"/>
              <w:bottom w:val="single" w:color="auto" w:sz="4" w:space="0"/>
              <w:right w:val="single" w:color="auto" w:sz="4" w:space="0"/>
            </w:tcBorders>
            <w:tcMar/>
          </w:tcPr>
          <w:p w:rsidR="00EA7C5A" w:rsidP="00EA7C5A" w:rsidRDefault="00EA7C5A" w14:paraId="2DE8BEE4" w14:textId="77777777">
            <w:pPr>
              <w:pStyle w:val="ListParagraph"/>
              <w:numPr>
                <w:ilvl w:val="0"/>
                <w:numId w:val="7"/>
              </w:numPr>
              <w:contextualSpacing w:val="0"/>
              <w:cnfStyle w:val="000000100000" w:firstRow="0" w:lastRow="0" w:firstColumn="0" w:lastColumn="0" w:oddVBand="0" w:evenVBand="0" w:oddHBand="1" w:evenHBand="0" w:firstRowFirstColumn="0" w:firstRowLastColumn="0" w:lastRowFirstColumn="0" w:lastRowLastColumn="0"/>
            </w:pPr>
            <w:r>
              <w:t>Avaricious</w:t>
            </w:r>
          </w:p>
          <w:p w:rsidR="00EA7C5A" w:rsidP="00EA7C5A" w:rsidRDefault="00EA7C5A" w14:paraId="54EFED38" w14:textId="77777777">
            <w:pPr>
              <w:pStyle w:val="ListParagraph"/>
              <w:numPr>
                <w:ilvl w:val="0"/>
                <w:numId w:val="7"/>
              </w:numPr>
              <w:contextualSpacing w:val="0"/>
              <w:cnfStyle w:val="000000100000" w:firstRow="0" w:lastRow="0" w:firstColumn="0" w:lastColumn="0" w:oddVBand="0" w:evenVBand="0" w:oddHBand="1" w:evenHBand="0" w:firstRowFirstColumn="0" w:firstRowLastColumn="0" w:lastRowFirstColumn="0" w:lastRowLastColumn="0"/>
            </w:pPr>
            <w:r>
              <w:t>Melancholy</w:t>
            </w:r>
          </w:p>
          <w:p w:rsidR="00EA7C5A" w:rsidP="00EA7C5A" w:rsidRDefault="00EA7C5A" w14:paraId="136C669F" w14:textId="77777777">
            <w:pPr>
              <w:pStyle w:val="ListParagraph"/>
              <w:numPr>
                <w:ilvl w:val="0"/>
                <w:numId w:val="7"/>
              </w:numPr>
              <w:contextualSpacing w:val="0"/>
              <w:cnfStyle w:val="000000100000" w:firstRow="0" w:lastRow="0" w:firstColumn="0" w:lastColumn="0" w:oddVBand="0" w:evenVBand="0" w:oddHBand="1" w:evenHBand="0" w:firstRowFirstColumn="0" w:firstRowLastColumn="0" w:lastRowFirstColumn="0" w:lastRowLastColumn="0"/>
            </w:pPr>
            <w:r>
              <w:t>Isolation</w:t>
            </w:r>
          </w:p>
          <w:p w:rsidR="00EA7C5A" w:rsidP="00EA7C5A" w:rsidRDefault="00EA7C5A" w14:paraId="40A99D1B" w14:textId="63C922D8">
            <w:pPr>
              <w:pStyle w:val="ListParagraph"/>
              <w:numPr>
                <w:ilvl w:val="0"/>
                <w:numId w:val="7"/>
              </w:numPr>
              <w:contextualSpacing w:val="0"/>
              <w:cnfStyle w:val="000000100000" w:firstRow="0" w:lastRow="0" w:firstColumn="0" w:lastColumn="0" w:oddVBand="0" w:evenVBand="0" w:oddHBand="1" w:evenHBand="0" w:firstRowFirstColumn="0" w:firstRowLastColumn="0" w:lastRowFirstColumn="0" w:lastRowLastColumn="0"/>
            </w:pPr>
            <w:r>
              <w:t>Ignorance</w:t>
            </w:r>
          </w:p>
          <w:p w:rsidRPr="00EA7C5A" w:rsidR="00EA7C5A" w:rsidP="00EA7C5A" w:rsidRDefault="00EA7C5A" w14:paraId="6454744C" w14:textId="7736534F">
            <w:pPr>
              <w:pStyle w:val="ListParagraph"/>
              <w:numPr>
                <w:ilvl w:val="0"/>
                <w:numId w:val="7"/>
              </w:numPr>
              <w:contextualSpacing w:val="0"/>
              <w:cnfStyle w:val="000000100000" w:firstRow="0" w:lastRow="0" w:firstColumn="0" w:lastColumn="0" w:oddVBand="0" w:evenVBand="0" w:oddHBand="1" w:evenHBand="0" w:firstRowFirstColumn="0" w:firstRowLastColumn="0" w:lastRowFirstColumn="0" w:lastRowLastColumn="0"/>
            </w:pPr>
            <w:r>
              <w:t>Allegory</w:t>
            </w:r>
          </w:p>
        </w:tc>
        <w:tc>
          <w:tcPr>
            <w:cnfStyle w:val="000000000000" w:firstRow="0" w:lastRow="0" w:firstColumn="0" w:lastColumn="0" w:oddVBand="0" w:evenVBand="0" w:oddHBand="0" w:evenHBand="0" w:firstRowFirstColumn="0" w:firstRowLastColumn="0" w:lastRowFirstColumn="0" w:lastRowLastColumn="0"/>
            <w:tcW w:w="3969" w:type="dxa"/>
            <w:tcBorders>
              <w:top w:val="single" w:color="auto" w:sz="4" w:space="0"/>
              <w:left w:val="single" w:color="auto" w:sz="4" w:space="0"/>
              <w:bottom w:val="single" w:color="auto" w:sz="4" w:space="0"/>
              <w:right w:val="single" w:color="auto" w:sz="4" w:space="0"/>
            </w:tcBorders>
            <w:tcMar/>
          </w:tcPr>
          <w:p w:rsidR="00EA7C5A" w:rsidP="00EA7C5A" w:rsidRDefault="00EA7C5A" w14:paraId="7E14B22D"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Juxtaposition</w:t>
            </w:r>
          </w:p>
          <w:p w:rsidR="00EA7C5A" w:rsidP="00EA7C5A" w:rsidRDefault="00EA7C5A" w14:paraId="7B046746"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Criticise</w:t>
            </w:r>
          </w:p>
          <w:p w:rsidR="00EA7C5A" w:rsidP="00EA7C5A" w:rsidRDefault="00EA7C5A" w14:paraId="72FADD3D"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Primacy</w:t>
            </w:r>
          </w:p>
          <w:p w:rsidR="00EA7C5A" w:rsidP="00EA7C5A" w:rsidRDefault="00EA7C5A" w14:paraId="1D067442" w14:textId="2E981776">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sidRPr="00704F00">
              <w:rPr>
                <w:rFonts w:cstheme="minorHAnsi"/>
              </w:rPr>
              <w:t>Ascendancy</w:t>
            </w:r>
          </w:p>
          <w:p w:rsidRPr="00EA7C5A" w:rsidR="00EA7C5A" w:rsidP="00EA7C5A" w:rsidRDefault="00EA7C5A" w14:paraId="16FE81F8" w14:textId="2D62EF9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sidRPr="00EA7C5A">
              <w:rPr>
                <w:rFonts w:cstheme="minorHAnsi"/>
              </w:rPr>
              <w:t>Dominance</w:t>
            </w:r>
          </w:p>
        </w:tc>
        <w:tc>
          <w:tcPr>
            <w:cnfStyle w:val="000000000000" w:firstRow="0" w:lastRow="0" w:firstColumn="0" w:lastColumn="0" w:oddVBand="0" w:evenVBand="0" w:oddHBand="0" w:evenHBand="0" w:firstRowFirstColumn="0" w:firstRowLastColumn="0" w:lastRowFirstColumn="0" w:lastRowLastColumn="0"/>
            <w:tcW w:w="3969" w:type="dxa"/>
            <w:tcBorders>
              <w:top w:val="single" w:color="auto" w:sz="4" w:space="0"/>
              <w:left w:val="single" w:color="auto" w:sz="4" w:space="0"/>
              <w:bottom w:val="single" w:color="auto" w:sz="4" w:space="0"/>
              <w:right w:val="single" w:color="auto" w:sz="4" w:space="0"/>
            </w:tcBorders>
            <w:tcMar/>
          </w:tcPr>
          <w:p w:rsidR="00EA7C5A" w:rsidP="00D7025F" w:rsidRDefault="00EA7C5A" w14:paraId="3CCCD253"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686" w:type="dxa"/>
            <w:tcBorders>
              <w:top w:val="single" w:color="auto" w:sz="4" w:space="0"/>
              <w:left w:val="single" w:color="auto" w:sz="4" w:space="0"/>
              <w:bottom w:val="single" w:color="auto" w:sz="4" w:space="0"/>
              <w:right w:val="single" w:color="auto" w:sz="4" w:space="0"/>
            </w:tcBorders>
            <w:tcMar/>
          </w:tcPr>
          <w:p w:rsidR="00EA7C5A" w:rsidP="00D7025F" w:rsidRDefault="00EA7C5A" w14:paraId="18AD7BB8"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r>
      <w:tr w:rsidRPr="0091771F" w:rsidR="00D7025F" w:rsidTr="0209DE90" w14:paraId="0B05F9B3" w14:textId="7285E4BC">
        <w:trPr>
          <w:trHeight w:val="460"/>
        </w:trPr>
        <w:tc>
          <w:tcPr>
            <w:cnfStyle w:val="001000000000" w:firstRow="0" w:lastRow="0" w:firstColumn="1" w:lastColumn="0" w:oddVBand="0" w:evenVBand="0" w:oddHBand="0" w:evenHBand="0" w:firstRowFirstColumn="0" w:firstRowLastColumn="0" w:lastRowFirstColumn="0" w:lastRowLastColumn="0"/>
            <w:tcW w:w="1418" w:type="dxa"/>
            <w:tcBorders>
              <w:right w:val="single" w:color="auto" w:sz="4" w:space="0"/>
            </w:tcBorders>
            <w:tcMar/>
          </w:tcPr>
          <w:p w:rsidRPr="0091771F" w:rsidR="00D7025F" w:rsidP="00D7025F" w:rsidRDefault="00D7025F" w14:paraId="29A6470A" w14:textId="77777777">
            <w:pPr>
              <w:cnfStyle w:val="001000000000" w:firstRow="0" w:lastRow="0" w:firstColumn="1" w:lastColumn="0" w:oddVBand="0" w:evenVBand="0" w:oddHBand="0" w:evenHBand="0" w:firstRowFirstColumn="0" w:firstRowLastColumn="0" w:lastRowFirstColumn="0" w:lastRowLastColumn="0"/>
              <w:rPr>
                <w:rFonts w:cstheme="minorHAnsi"/>
                <w:b w:val="0"/>
                <w:bCs w:val="0"/>
              </w:rPr>
            </w:pPr>
            <w:r w:rsidRPr="0091771F">
              <w:rPr>
                <w:rFonts w:cstheme="minorHAnsi"/>
              </w:rPr>
              <w:t>Assessment activities</w:t>
            </w:r>
          </w:p>
          <w:p w:rsidRPr="0091771F" w:rsidR="00D7025F" w:rsidP="00D7025F" w:rsidRDefault="00D7025F" w14:paraId="7BFD703C" w14:textId="136D32EA">
            <w:pPr>
              <w:cnfStyle w:val="001000000000" w:firstRow="0" w:lastRow="0" w:firstColumn="1" w:lastColumn="0" w:oddVBand="0" w:evenVBand="0" w:oddHBand="0" w:evenHBand="0" w:firstRowFirstColumn="0" w:firstRowLastColumn="0" w:lastRowFirstColumn="0" w:lastRowLastColumn="0"/>
              <w:rPr>
                <w:rFonts w:cstheme="minorHAnsi"/>
              </w:rPr>
            </w:pPr>
          </w:p>
          <w:p w:rsidRPr="0091771F" w:rsidR="00D7025F" w:rsidP="00D7025F" w:rsidRDefault="00D7025F" w14:paraId="5F46EEA2" w14:textId="77777777">
            <w:pPr>
              <w:cnfStyle w:val="001000000000" w:firstRow="0" w:lastRow="0" w:firstColumn="1" w:lastColumn="0" w:oddVBand="0" w:evenVBand="0" w:oddHBand="0" w:evenHBand="0" w:firstRowFirstColumn="0" w:firstRowLastColumn="0" w:lastRowFirstColumn="0" w:lastRowLastColumn="0"/>
              <w:rPr>
                <w:rFonts w:cstheme="minorHAnsi"/>
                <w:b w:val="0"/>
                <w:bCs w:val="0"/>
              </w:rPr>
            </w:pPr>
          </w:p>
          <w:p w:rsidRPr="0091771F" w:rsidR="00D7025F" w:rsidP="00D7025F" w:rsidRDefault="00D7025F" w14:paraId="02EA02CF" w14:textId="6B000CF1">
            <w:pPr>
              <w:cnfStyle w:val="001000000000" w:firstRow="0" w:lastRow="0" w:firstColumn="1"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402" w:type="dxa"/>
            <w:tcBorders>
              <w:top w:val="single" w:color="auto" w:sz="4" w:space="0"/>
              <w:left w:val="single" w:color="auto" w:sz="4" w:space="0"/>
              <w:bottom w:val="single" w:color="auto" w:sz="4" w:space="0"/>
              <w:right w:val="single" w:color="auto" w:sz="4" w:space="0"/>
            </w:tcBorders>
            <w:tcMar/>
          </w:tcPr>
          <w:p w:rsidR="00D7025F" w:rsidP="00D7025F" w:rsidRDefault="00BA21D3" w14:paraId="1C390B44" w14:textId="080C18CF">
            <w:pPr>
              <w:rPr>
                <w:rFonts w:cstheme="minorHAnsi"/>
              </w:rPr>
            </w:pPr>
            <w:r>
              <w:rPr>
                <w:rFonts w:cstheme="minorHAnsi"/>
                <w:b/>
                <w:u w:val="single"/>
              </w:rPr>
              <w:t>Formative</w:t>
            </w:r>
            <w:r w:rsidR="00D7025F">
              <w:rPr>
                <w:rFonts w:cstheme="minorHAnsi"/>
              </w:rPr>
              <w:t>: Ambition/ Act 1:5</w:t>
            </w:r>
            <w:r w:rsidR="00CF30F8">
              <w:rPr>
                <w:rFonts w:cstheme="minorHAnsi"/>
              </w:rPr>
              <w:t xml:space="preserve"> – Summer 2017</w:t>
            </w:r>
          </w:p>
          <w:p w:rsidR="00D7025F" w:rsidP="00D7025F" w:rsidRDefault="00D7025F" w14:paraId="52B5126D" w14:textId="2C677295">
            <w:pPr>
              <w:rPr>
                <w:rFonts w:cstheme="minorHAnsi"/>
              </w:rPr>
            </w:pPr>
          </w:p>
          <w:p w:rsidRPr="00EF58C4" w:rsidR="00EF58C4" w:rsidP="00EF58C4" w:rsidRDefault="00EF58C4" w14:paraId="2A0575AF" w14:textId="77777777">
            <w:pPr>
              <w:rPr>
                <w:rFonts w:cstheme="minorHAnsi"/>
              </w:rPr>
            </w:pPr>
          </w:p>
          <w:p w:rsidRPr="00EF58C4" w:rsidR="00EF58C4" w:rsidP="00EF58C4" w:rsidRDefault="00EF58C4" w14:paraId="2E8077F1" w14:textId="77777777">
            <w:pPr>
              <w:rPr>
                <w:rFonts w:cstheme="minorHAnsi"/>
              </w:rPr>
            </w:pPr>
            <w:r w:rsidRPr="00EF58C4">
              <w:rPr>
                <w:rFonts w:cstheme="minorHAnsi"/>
                <w:b/>
                <w:bCs/>
              </w:rPr>
              <w:t>When</w:t>
            </w:r>
            <w:r w:rsidRPr="00EF58C4">
              <w:rPr>
                <w:rFonts w:cstheme="minorHAnsi"/>
              </w:rPr>
              <w:t>: Week three Autumn HT1 upon return from summer break; targeted re-teaching the first two weeks, then exam tips and strategies the lesson before the assessment</w:t>
            </w:r>
          </w:p>
          <w:p w:rsidRPr="00EF58C4" w:rsidR="00EF58C4" w:rsidP="00EF58C4" w:rsidRDefault="00EF58C4" w14:paraId="11862954" w14:textId="77777777">
            <w:pPr>
              <w:rPr>
                <w:rFonts w:cstheme="minorHAnsi"/>
              </w:rPr>
            </w:pPr>
          </w:p>
          <w:p w:rsidRPr="00EF58C4" w:rsidR="00EF58C4" w:rsidP="00EF58C4" w:rsidRDefault="00EF58C4" w14:paraId="62EC27A6" w14:textId="77777777">
            <w:pPr>
              <w:rPr>
                <w:rFonts w:cstheme="minorHAnsi"/>
              </w:rPr>
            </w:pPr>
            <w:r w:rsidRPr="00EF58C4">
              <w:rPr>
                <w:rFonts w:cstheme="minorHAnsi"/>
                <w:b/>
                <w:bCs/>
              </w:rPr>
              <w:t>How</w:t>
            </w:r>
            <w:r w:rsidRPr="00EF58C4">
              <w:rPr>
                <w:rFonts w:cstheme="minorHAnsi"/>
              </w:rPr>
              <w:t xml:space="preserve">: examination conditions; 55 minutes, on lined paper to mimic the exam conditions and timings of the summer, mock and GCSE Exams </w:t>
            </w:r>
          </w:p>
          <w:p w:rsidRPr="00EF58C4" w:rsidR="00EF58C4" w:rsidP="00EF58C4" w:rsidRDefault="00EF58C4" w14:paraId="18B9E49F" w14:textId="77777777">
            <w:pPr>
              <w:rPr>
                <w:rFonts w:cstheme="minorHAnsi"/>
              </w:rPr>
            </w:pPr>
          </w:p>
          <w:p w:rsidRPr="00EF58C4" w:rsidR="00EF58C4" w:rsidP="00EF58C4" w:rsidRDefault="00EF58C4" w14:paraId="2E846F05" w14:textId="1B596B50">
            <w:pPr>
              <w:rPr>
                <w:rFonts w:cstheme="minorHAnsi"/>
              </w:rPr>
            </w:pPr>
            <w:r w:rsidRPr="00EF58C4">
              <w:rPr>
                <w:rFonts w:cstheme="minorHAnsi"/>
              </w:rPr>
              <w:t xml:space="preserve">Assessed using June </w:t>
            </w:r>
            <w:r w:rsidR="00CF30F8">
              <w:rPr>
                <w:rFonts w:cstheme="minorHAnsi"/>
              </w:rPr>
              <w:t>2017</w:t>
            </w:r>
            <w:r w:rsidRPr="00EF58C4">
              <w:rPr>
                <w:rFonts w:cstheme="minorHAnsi"/>
              </w:rPr>
              <w:t xml:space="preserve"> mark scheme and feedback on using the ‘Shelley PELE WWW’ feedback codes.</w:t>
            </w:r>
          </w:p>
          <w:p w:rsidRPr="00EF58C4" w:rsidR="00EF58C4" w:rsidP="00EF58C4" w:rsidRDefault="00EF58C4" w14:paraId="29A3E2B1" w14:textId="77777777">
            <w:pPr>
              <w:rPr>
                <w:rFonts w:cstheme="minorHAnsi"/>
              </w:rPr>
            </w:pPr>
          </w:p>
          <w:p w:rsidR="00997007" w:rsidP="3B227921" w:rsidRDefault="00EF58C4" w14:paraId="0D8527B0" w14:textId="54AE6D34">
            <w:pPr>
              <w:rPr>
                <w:rFonts w:cs="Calibri" w:cstheme="minorAscii"/>
              </w:rPr>
            </w:pPr>
            <w:r w:rsidRPr="3B227921" w:rsidR="00EF58C4">
              <w:rPr>
                <w:rFonts w:cs="Calibri" w:cstheme="minorAscii"/>
                <w:b w:val="1"/>
                <w:bCs w:val="1"/>
              </w:rPr>
              <w:t>What Next</w:t>
            </w:r>
            <w:r w:rsidRPr="3B227921" w:rsidR="00EF58C4">
              <w:rPr>
                <w:rFonts w:cs="Calibri" w:cstheme="minorAscii"/>
              </w:rPr>
              <w:t>: two weeks to mark and get grades on the system; track EBIs to inform reteach of key</w:t>
            </w:r>
            <w:r w:rsidRPr="3B227921" w:rsidR="677D73E3">
              <w:rPr>
                <w:rFonts w:cs="Calibri" w:cstheme="minorAscii"/>
              </w:rPr>
              <w:t xml:space="preserve"> targets using the FOCUSED FEEDBACK sheets </w:t>
            </w:r>
            <w:r w:rsidRPr="3B227921" w:rsidR="11399432">
              <w:rPr>
                <w:rFonts w:cs="Calibri" w:cstheme="minorAscii"/>
              </w:rPr>
              <w:t xml:space="preserve">to consolidate </w:t>
            </w:r>
            <w:r w:rsidRPr="3B227921" w:rsidR="00EF58C4">
              <w:rPr>
                <w:rFonts w:cs="Calibri" w:cstheme="minorAscii"/>
              </w:rPr>
              <w:t>green pen work in lessons</w:t>
            </w:r>
            <w:r w:rsidRPr="3B227921" w:rsidR="00BA21D3">
              <w:rPr>
                <w:rFonts w:cs="Calibri" w:cstheme="minorAscii"/>
              </w:rPr>
              <w:t>, in preparation for the November Mock Exam series.</w:t>
            </w:r>
            <w:r w:rsidRPr="3B227921" w:rsidR="2BFBC3B8">
              <w:rPr>
                <w:rFonts w:cs="Calibri" w:cstheme="minorAscii"/>
              </w:rPr>
              <w:t xml:space="preserve"> FLASH FEEDBACK sheets used </w:t>
            </w:r>
            <w:r w:rsidRPr="3B227921" w:rsidR="57F117DF">
              <w:rPr>
                <w:rFonts w:cs="Calibri" w:cstheme="minorAscii"/>
              </w:rPr>
              <w:t xml:space="preserve">as follow up on green pen work within the ensuing </w:t>
            </w:r>
            <w:r w:rsidRPr="3B227921" w:rsidR="57F117DF">
              <w:rPr>
                <w:rFonts w:cs="Calibri" w:cstheme="minorAscii"/>
              </w:rPr>
              <w:t>time frame</w:t>
            </w:r>
            <w:r w:rsidRPr="3B227921" w:rsidR="57F117DF">
              <w:rPr>
                <w:rFonts w:cs="Calibri" w:cstheme="minorAscii"/>
              </w:rPr>
              <w:t xml:space="preserve"> for book marking. </w:t>
            </w:r>
          </w:p>
          <w:p w:rsidRPr="00997007" w:rsidR="00997007" w:rsidP="00D7025F" w:rsidRDefault="00997007" w14:paraId="4871A5F3" w14:textId="77777777">
            <w:pPr>
              <w:rPr>
                <w:rFonts w:cstheme="minorHAnsi"/>
              </w:rPr>
            </w:pPr>
          </w:p>
          <w:p w:rsidR="00997007" w:rsidP="00D7025F" w:rsidRDefault="00BA21D3" w14:paraId="08C7ED64" w14:textId="4539CE42">
            <w:pPr>
              <w:rPr>
                <w:rFonts w:cstheme="minorHAnsi"/>
              </w:rPr>
            </w:pPr>
            <w:r w:rsidRPr="00BA21D3">
              <w:rPr>
                <w:rFonts w:cstheme="minorHAnsi"/>
                <w:b/>
                <w:bCs/>
              </w:rPr>
              <w:t>Summative</w:t>
            </w:r>
            <w:r>
              <w:rPr>
                <w:rFonts w:cstheme="minorHAnsi"/>
              </w:rPr>
              <w:t xml:space="preserve">: </w:t>
            </w:r>
            <w:r w:rsidR="004F61EC">
              <w:rPr>
                <w:rFonts w:cstheme="minorHAnsi"/>
              </w:rPr>
              <w:t>Violence (June 2019)</w:t>
            </w:r>
          </w:p>
          <w:p w:rsidR="004F61EC" w:rsidP="00D7025F" w:rsidRDefault="004F61EC" w14:paraId="55AA8D85" w14:textId="0B041577">
            <w:pPr>
              <w:rPr>
                <w:rFonts w:cstheme="minorHAnsi"/>
              </w:rPr>
            </w:pPr>
          </w:p>
          <w:p w:rsidR="004F61EC" w:rsidP="00D7025F" w:rsidRDefault="004F61EC" w14:paraId="36B82A28" w14:textId="04547BCA">
            <w:pPr>
              <w:rPr>
                <w:rFonts w:cstheme="minorHAnsi"/>
              </w:rPr>
            </w:pPr>
            <w:r>
              <w:rPr>
                <w:rFonts w:cstheme="minorHAnsi"/>
                <w:b/>
                <w:bCs/>
              </w:rPr>
              <w:t xml:space="preserve">When: </w:t>
            </w:r>
            <w:r>
              <w:rPr>
                <w:rFonts w:cstheme="minorHAnsi"/>
              </w:rPr>
              <w:t xml:space="preserve">fourth-six weeks of Autumn HT2, for November Mock Exams series. </w:t>
            </w:r>
          </w:p>
          <w:p w:rsidR="004F61EC" w:rsidP="00D7025F" w:rsidRDefault="004F61EC" w14:paraId="65829A94" w14:textId="5E70FE66">
            <w:pPr>
              <w:rPr>
                <w:rFonts w:cstheme="minorHAnsi"/>
              </w:rPr>
            </w:pPr>
          </w:p>
          <w:p w:rsidR="004F61EC" w:rsidP="00D7025F" w:rsidRDefault="004F61EC" w14:paraId="2FDC78B4" w14:textId="1FED3547">
            <w:pPr>
              <w:rPr>
                <w:rFonts w:cstheme="minorHAnsi"/>
              </w:rPr>
            </w:pPr>
            <w:r>
              <w:rPr>
                <w:rFonts w:cstheme="minorHAnsi"/>
                <w:b/>
                <w:bCs/>
              </w:rPr>
              <w:t>How</w:t>
            </w:r>
            <w:r>
              <w:rPr>
                <w:rFonts w:cstheme="minorHAnsi"/>
              </w:rPr>
              <w:t xml:space="preserve">: half of 1 hour 45 minute mock exam, under examination conditions, in the hall, with </w:t>
            </w:r>
            <w:r>
              <w:rPr>
                <w:rFonts w:cstheme="minorHAnsi"/>
                <w:i/>
                <w:iCs/>
              </w:rPr>
              <w:t>A Christmas Carol</w:t>
            </w:r>
            <w:r>
              <w:rPr>
                <w:rFonts w:cstheme="minorHAnsi"/>
              </w:rPr>
              <w:t xml:space="preserve"> – a Full Literature Paper 1 Exam</w:t>
            </w:r>
          </w:p>
          <w:p w:rsidR="004F61EC" w:rsidP="00D7025F" w:rsidRDefault="004F61EC" w14:paraId="6A21AA19" w14:textId="288781F6">
            <w:pPr>
              <w:rPr>
                <w:rFonts w:cstheme="minorHAnsi"/>
              </w:rPr>
            </w:pPr>
          </w:p>
          <w:p w:rsidR="004F61EC" w:rsidP="00D7025F" w:rsidRDefault="004F61EC" w14:paraId="71917E06" w14:textId="13E0B0C7">
            <w:pPr>
              <w:rPr>
                <w:rFonts w:cstheme="minorHAnsi"/>
              </w:rPr>
            </w:pPr>
            <w:r>
              <w:rPr>
                <w:rFonts w:cstheme="minorHAnsi"/>
              </w:rPr>
              <w:t xml:space="preserve">Assessed using the June 2019 mark scheme, replete with exemplification and standardised materials to help teachers accurately mark and predict appropriately grades. To be moderated within the department as well. </w:t>
            </w:r>
          </w:p>
          <w:p w:rsidR="004F61EC" w:rsidP="00D7025F" w:rsidRDefault="004F61EC" w14:paraId="402522E2" w14:textId="6BB81FA6">
            <w:pPr>
              <w:rPr>
                <w:rFonts w:cstheme="minorHAnsi"/>
              </w:rPr>
            </w:pPr>
          </w:p>
          <w:p w:rsidRPr="004F61EC" w:rsidR="004F61EC" w:rsidP="00D7025F" w:rsidRDefault="004F61EC" w14:paraId="11A3248F" w14:textId="1B55DA05">
            <w:pPr>
              <w:rPr>
                <w:rFonts w:cstheme="minorHAnsi"/>
              </w:rPr>
            </w:pPr>
            <w:r>
              <w:rPr>
                <w:rFonts w:cstheme="minorHAnsi"/>
                <w:b/>
                <w:bCs/>
              </w:rPr>
              <w:t>What Next</w:t>
            </w:r>
            <w:r>
              <w:rPr>
                <w:rFonts w:cstheme="minorHAnsi"/>
              </w:rPr>
              <w:t xml:space="preserve">: </w:t>
            </w:r>
          </w:p>
          <w:p w:rsidR="00997007" w:rsidP="00D7025F" w:rsidRDefault="00997007" w14:paraId="6522F61B" w14:textId="2DEA7B51">
            <w:pPr>
              <w:rPr>
                <w:rFonts w:cstheme="minorHAnsi"/>
              </w:rPr>
            </w:pPr>
          </w:p>
          <w:p w:rsidR="004F61EC" w:rsidP="00D7025F" w:rsidRDefault="004F61EC" w14:paraId="17898EAC" w14:textId="680DC7CB">
            <w:pPr>
              <w:rPr>
                <w:rFonts w:cstheme="minorHAnsi"/>
              </w:rPr>
            </w:pPr>
            <w:r>
              <w:rPr>
                <w:rFonts w:cstheme="minorHAnsi"/>
              </w:rPr>
              <w:t xml:space="preserve">Mock exams need entered by the first week of Spring HT1; tracked EBIS to inform reteach of key skills and targeted green pen work in lessons. </w:t>
            </w:r>
          </w:p>
          <w:p w:rsidR="004F61EC" w:rsidP="00D7025F" w:rsidRDefault="004F61EC" w14:paraId="73B6B1DA" w14:textId="42D1E2BE">
            <w:pPr>
              <w:rPr>
                <w:rFonts w:cstheme="minorHAnsi"/>
              </w:rPr>
            </w:pPr>
          </w:p>
          <w:p w:rsidR="004F61EC" w:rsidP="3B227921" w:rsidRDefault="004F61EC" w14:paraId="08F47841" w14:textId="6841B636">
            <w:pPr>
              <w:rPr>
                <w:rFonts w:cs="Calibri" w:cstheme="minorAscii"/>
              </w:rPr>
            </w:pPr>
            <w:r w:rsidRPr="3B227921" w:rsidR="004F61EC">
              <w:rPr>
                <w:rFonts w:cs="Calibri" w:cstheme="minorAscii"/>
              </w:rPr>
              <w:t xml:space="preserve">Formal cohort feedback to all teachers to address key areas of development for targeted reteach of skills in the final weeks of Spring HT1, with green pen work to follow </w:t>
            </w:r>
            <w:r w:rsidRPr="3B227921" w:rsidR="004F61EC">
              <w:rPr>
                <w:rFonts w:cs="Calibri" w:cstheme="minorAscii"/>
              </w:rPr>
              <w:t>to emphasise addressing key areas of development for improvement</w:t>
            </w:r>
            <w:r w:rsidRPr="3B227921" w:rsidR="6ECE4D12">
              <w:rPr>
                <w:rFonts w:cs="Calibri" w:cstheme="minorAscii"/>
              </w:rPr>
              <w:t xml:space="preserve">, using FOCUS FEEDBACK and FLASH FEEDBACK procedures. </w:t>
            </w:r>
          </w:p>
          <w:p w:rsidRPr="0091771F" w:rsidR="00D7025F" w:rsidP="00D7025F" w:rsidRDefault="00D7025F" w14:paraId="11784508" w14:textId="4EA38FDA">
            <w:pPr>
              <w:rPr>
                <w:rFonts w:cstheme="minorHAnsi"/>
              </w:rPr>
            </w:pPr>
          </w:p>
        </w:tc>
        <w:tc>
          <w:tcPr>
            <w:cnfStyle w:val="000000000000" w:firstRow="0" w:lastRow="0" w:firstColumn="0" w:lastColumn="0" w:oddVBand="0" w:evenVBand="0" w:oddHBand="0" w:evenHBand="0" w:firstRowFirstColumn="0" w:firstRowLastColumn="0" w:lastRowFirstColumn="0" w:lastRowLastColumn="0"/>
            <w:tcW w:w="3827" w:type="dxa"/>
            <w:tcBorders>
              <w:top w:val="single" w:color="auto" w:sz="4" w:space="0"/>
              <w:left w:val="single" w:color="auto" w:sz="4" w:space="0"/>
              <w:bottom w:val="single" w:color="auto" w:sz="4" w:space="0"/>
              <w:right w:val="single" w:color="auto" w:sz="4" w:space="0"/>
            </w:tcBorders>
            <w:tcMar/>
          </w:tcPr>
          <w:p w:rsidR="00D7025F" w:rsidP="00D7025F" w:rsidRDefault="00D7025F" w14:paraId="10DFC835" w14:textId="77777777">
            <w:pPr>
              <w:rPr>
                <w:rFonts w:cstheme="minorHAnsi"/>
              </w:rPr>
            </w:pPr>
            <w:r w:rsidRPr="00A97273">
              <w:rPr>
                <w:rFonts w:cstheme="minorHAnsi"/>
                <w:b/>
                <w:u w:val="single"/>
              </w:rPr>
              <w:lastRenderedPageBreak/>
              <w:t>Formative:</w:t>
            </w:r>
            <w:r>
              <w:rPr>
                <w:rFonts w:cstheme="minorHAnsi"/>
              </w:rPr>
              <w:t xml:space="preserve"> Was tested in Year 10 on first teaching. (Struggles of the poor)</w:t>
            </w:r>
          </w:p>
          <w:p w:rsidR="004F61EC" w:rsidP="00D7025F" w:rsidRDefault="004F61EC" w14:paraId="7697E780" w14:textId="77777777">
            <w:pPr>
              <w:rPr>
                <w:rFonts w:cstheme="minorHAnsi"/>
              </w:rPr>
            </w:pPr>
          </w:p>
          <w:p w:rsidR="00D7025F" w:rsidP="00D7025F" w:rsidRDefault="004F61EC" w14:paraId="7772F7CF" w14:textId="063B3B10">
            <w:pPr>
              <w:rPr>
                <w:rFonts w:cstheme="minorHAnsi"/>
              </w:rPr>
            </w:pPr>
            <w:r>
              <w:rPr>
                <w:rFonts w:cstheme="minorHAnsi"/>
              </w:rPr>
              <w:t>F</w:t>
            </w:r>
            <w:r w:rsidRPr="004F61EC">
              <w:rPr>
                <w:rFonts w:cstheme="minorHAnsi"/>
              </w:rPr>
              <w:t>ormative marking of books to assess understanding.</w:t>
            </w:r>
          </w:p>
          <w:p w:rsidR="00BA21D3" w:rsidP="00D7025F" w:rsidRDefault="00BA21D3" w14:paraId="76123A2E" w14:textId="29559900">
            <w:pPr>
              <w:rPr>
                <w:rFonts w:cstheme="minorHAnsi"/>
              </w:rPr>
            </w:pPr>
          </w:p>
          <w:p w:rsidR="004F61EC" w:rsidP="00D7025F" w:rsidRDefault="004F61EC" w14:paraId="53DB53B7" w14:textId="1AACE0A7">
            <w:pPr>
              <w:rPr>
                <w:rFonts w:cstheme="minorHAnsi"/>
                <w:b/>
                <w:bCs/>
              </w:rPr>
            </w:pPr>
            <w:r w:rsidRPr="004F61EC">
              <w:rPr>
                <w:rFonts w:cstheme="minorHAnsi"/>
                <w:b/>
                <w:bCs/>
              </w:rPr>
              <w:t xml:space="preserve">Summative </w:t>
            </w:r>
          </w:p>
          <w:p w:rsidRPr="004F61EC" w:rsidR="004F61EC" w:rsidP="00D7025F" w:rsidRDefault="004F61EC" w14:paraId="75331C77" w14:textId="77777777">
            <w:pPr>
              <w:rPr>
                <w:rFonts w:cstheme="minorHAnsi"/>
                <w:b/>
                <w:bCs/>
              </w:rPr>
            </w:pPr>
          </w:p>
          <w:p w:rsidR="004F61EC" w:rsidP="004F61EC" w:rsidRDefault="004F61EC" w14:paraId="56FC4E1D" w14:textId="18464CE4">
            <w:pPr>
              <w:rPr>
                <w:rFonts w:cstheme="minorHAnsi"/>
              </w:rPr>
            </w:pPr>
            <w:r w:rsidRPr="00BA21D3">
              <w:rPr>
                <w:rFonts w:cstheme="minorHAnsi"/>
                <w:b/>
                <w:bCs/>
              </w:rPr>
              <w:t>Summative</w:t>
            </w:r>
            <w:r>
              <w:rPr>
                <w:rFonts w:cstheme="minorHAnsi"/>
              </w:rPr>
              <w:t xml:space="preserve">: </w:t>
            </w:r>
            <w:r>
              <w:rPr>
                <w:rFonts w:cstheme="minorHAnsi"/>
              </w:rPr>
              <w:t>Struggles of the poor</w:t>
            </w:r>
            <w:r>
              <w:rPr>
                <w:rFonts w:cstheme="minorHAnsi"/>
              </w:rPr>
              <w:t xml:space="preserve"> (June 2019)</w:t>
            </w:r>
          </w:p>
          <w:p w:rsidR="004F61EC" w:rsidP="004F61EC" w:rsidRDefault="004F61EC" w14:paraId="284D8887" w14:textId="77777777">
            <w:pPr>
              <w:rPr>
                <w:rFonts w:cstheme="minorHAnsi"/>
              </w:rPr>
            </w:pPr>
          </w:p>
          <w:p w:rsidR="004F61EC" w:rsidP="004F61EC" w:rsidRDefault="004F61EC" w14:paraId="417B5C4A" w14:textId="77777777">
            <w:pPr>
              <w:rPr>
                <w:rFonts w:cstheme="minorHAnsi"/>
              </w:rPr>
            </w:pPr>
            <w:r>
              <w:rPr>
                <w:rFonts w:cstheme="minorHAnsi"/>
                <w:b/>
                <w:bCs/>
              </w:rPr>
              <w:t xml:space="preserve">When: </w:t>
            </w:r>
            <w:r>
              <w:rPr>
                <w:rFonts w:cstheme="minorHAnsi"/>
              </w:rPr>
              <w:t xml:space="preserve">fourth-six weeks of Autumn HT2, for November Mock Exams series. </w:t>
            </w:r>
          </w:p>
          <w:p w:rsidR="004F61EC" w:rsidP="004F61EC" w:rsidRDefault="004F61EC" w14:paraId="34905408" w14:textId="77777777">
            <w:pPr>
              <w:rPr>
                <w:rFonts w:cstheme="minorHAnsi"/>
              </w:rPr>
            </w:pPr>
          </w:p>
          <w:p w:rsidR="004F61EC" w:rsidP="004F61EC" w:rsidRDefault="004F61EC" w14:paraId="1FF485E2" w14:textId="77777777">
            <w:pPr>
              <w:rPr>
                <w:rFonts w:cstheme="minorHAnsi"/>
              </w:rPr>
            </w:pPr>
            <w:r>
              <w:rPr>
                <w:rFonts w:cstheme="minorHAnsi"/>
                <w:b/>
                <w:bCs/>
              </w:rPr>
              <w:t>How</w:t>
            </w:r>
            <w:r>
              <w:rPr>
                <w:rFonts w:cstheme="minorHAnsi"/>
              </w:rPr>
              <w:t xml:space="preserve">: half of 1 hour 45 minute mock exam, under examination conditions, in the hall, with </w:t>
            </w:r>
            <w:r>
              <w:rPr>
                <w:rFonts w:cstheme="minorHAnsi"/>
                <w:i/>
                <w:iCs/>
              </w:rPr>
              <w:t>A Christmas Carol</w:t>
            </w:r>
            <w:r>
              <w:rPr>
                <w:rFonts w:cstheme="minorHAnsi"/>
              </w:rPr>
              <w:t xml:space="preserve"> – a Full Literature Paper 1 Exam</w:t>
            </w:r>
          </w:p>
          <w:p w:rsidR="004F61EC" w:rsidP="004F61EC" w:rsidRDefault="004F61EC" w14:paraId="02C0F3D1" w14:textId="77777777">
            <w:pPr>
              <w:rPr>
                <w:rFonts w:cstheme="minorHAnsi"/>
              </w:rPr>
            </w:pPr>
          </w:p>
          <w:p w:rsidR="004F61EC" w:rsidP="004F61EC" w:rsidRDefault="004F61EC" w14:paraId="3F563BB1" w14:textId="77777777">
            <w:pPr>
              <w:rPr>
                <w:rFonts w:cstheme="minorHAnsi"/>
              </w:rPr>
            </w:pPr>
            <w:r>
              <w:rPr>
                <w:rFonts w:cstheme="minorHAnsi"/>
              </w:rPr>
              <w:t xml:space="preserve">Assessed using the June 2019 mark scheme, replete with exemplification and standardised materials to help teachers accurately mark and predict appropriately grades. To be moderated within the department as well. </w:t>
            </w:r>
          </w:p>
          <w:p w:rsidR="004F61EC" w:rsidP="004F61EC" w:rsidRDefault="004F61EC" w14:paraId="6A3CD9EE" w14:textId="77777777">
            <w:pPr>
              <w:rPr>
                <w:rFonts w:cstheme="minorHAnsi"/>
              </w:rPr>
            </w:pPr>
          </w:p>
          <w:p w:rsidRPr="004F61EC" w:rsidR="004F61EC" w:rsidP="004F61EC" w:rsidRDefault="004F61EC" w14:paraId="3B816E21" w14:textId="77777777">
            <w:pPr>
              <w:rPr>
                <w:rFonts w:cstheme="minorHAnsi"/>
              </w:rPr>
            </w:pPr>
            <w:r>
              <w:rPr>
                <w:rFonts w:cstheme="minorHAnsi"/>
                <w:b/>
                <w:bCs/>
              </w:rPr>
              <w:t>What Next</w:t>
            </w:r>
            <w:r>
              <w:rPr>
                <w:rFonts w:cstheme="minorHAnsi"/>
              </w:rPr>
              <w:t xml:space="preserve">: </w:t>
            </w:r>
          </w:p>
          <w:p w:rsidR="004F61EC" w:rsidP="004F61EC" w:rsidRDefault="004F61EC" w14:paraId="6F6ACCB0" w14:textId="77777777">
            <w:pPr>
              <w:rPr>
                <w:rFonts w:cstheme="minorHAnsi"/>
              </w:rPr>
            </w:pPr>
          </w:p>
          <w:p w:rsidR="004F61EC" w:rsidP="004F61EC" w:rsidRDefault="004F61EC" w14:paraId="6F3B80EF" w14:textId="77777777">
            <w:pPr>
              <w:rPr>
                <w:rFonts w:cstheme="minorHAnsi"/>
              </w:rPr>
            </w:pPr>
            <w:r>
              <w:rPr>
                <w:rFonts w:cstheme="minorHAnsi"/>
              </w:rPr>
              <w:t xml:space="preserve">Mock exams need entered by the first week of Spring HT1; tracked EBIS to inform reteach of key skills and targeted green pen work in lessons. </w:t>
            </w:r>
          </w:p>
          <w:p w:rsidR="004F61EC" w:rsidP="004F61EC" w:rsidRDefault="004F61EC" w14:paraId="58CE3A8C" w14:textId="77777777">
            <w:pPr>
              <w:rPr>
                <w:rFonts w:cstheme="minorHAnsi"/>
              </w:rPr>
            </w:pPr>
          </w:p>
          <w:p w:rsidR="004F61EC" w:rsidP="004F61EC" w:rsidRDefault="004F61EC" w14:paraId="7AA8F216" w14:textId="77777777">
            <w:pPr>
              <w:rPr>
                <w:rFonts w:cstheme="minorHAnsi"/>
              </w:rPr>
            </w:pPr>
            <w:r>
              <w:rPr>
                <w:rFonts w:cstheme="minorHAnsi"/>
              </w:rPr>
              <w:t xml:space="preserve">Formal cohort feedback to all teachers to address key areas of development for targeted reteach of skills in the final weeks of Spring HT1, with green pen work to follow to emphasise addressing key areas of development for improvement.  </w:t>
            </w:r>
          </w:p>
          <w:p w:rsidR="004F61EC" w:rsidP="00D7025F" w:rsidRDefault="004F61EC" w14:paraId="36402C9D" w14:textId="77777777">
            <w:pPr>
              <w:rPr>
                <w:rFonts w:cstheme="minorHAnsi"/>
              </w:rPr>
            </w:pPr>
          </w:p>
          <w:p w:rsidRPr="0091771F" w:rsidR="004F61EC" w:rsidP="00D7025F" w:rsidRDefault="004F61EC" w14:paraId="44B1B2F4" w14:textId="322E5358">
            <w:pPr>
              <w:rPr>
                <w:rFonts w:cstheme="minorHAnsi"/>
              </w:rPr>
            </w:pPr>
          </w:p>
        </w:tc>
        <w:tc>
          <w:tcPr>
            <w:cnfStyle w:val="000000000000" w:firstRow="0" w:lastRow="0" w:firstColumn="0" w:lastColumn="0" w:oddVBand="0" w:evenVBand="0" w:oddHBand="0" w:evenHBand="0" w:firstRowFirstColumn="0" w:firstRowLastColumn="0" w:lastRowFirstColumn="0" w:lastRowLastColumn="0"/>
            <w:tcW w:w="3969" w:type="dxa"/>
            <w:tcBorders>
              <w:top w:val="single" w:color="auto" w:sz="4" w:space="0"/>
              <w:left w:val="single" w:color="auto" w:sz="4" w:space="0"/>
              <w:bottom w:val="single" w:color="auto" w:sz="4" w:space="0"/>
              <w:right w:val="single" w:color="auto" w:sz="4" w:space="0"/>
            </w:tcBorders>
            <w:tcMar/>
          </w:tcPr>
          <w:p w:rsidRPr="0091771F" w:rsidR="00D7025F" w:rsidP="00D7025F" w:rsidRDefault="00D7025F" w14:paraId="56C8774A" w14:textId="5FB38A50">
            <w:pPr>
              <w:rPr>
                <w:rFonts w:cstheme="minorHAnsi"/>
              </w:rPr>
            </w:pPr>
            <w:r>
              <w:rPr>
                <w:rFonts w:cstheme="minorHAnsi"/>
              </w:rPr>
              <w:lastRenderedPageBreak/>
              <w:t>Formative marking of books or anthologies to assess understanding.</w:t>
            </w:r>
          </w:p>
        </w:tc>
        <w:tc>
          <w:tcPr>
            <w:cnfStyle w:val="000000000000" w:firstRow="0" w:lastRow="0" w:firstColumn="0" w:lastColumn="0" w:oddVBand="0" w:evenVBand="0" w:oddHBand="0" w:evenHBand="0" w:firstRowFirstColumn="0" w:firstRowLastColumn="0" w:lastRowFirstColumn="0" w:lastRowLastColumn="0"/>
            <w:tcW w:w="3969" w:type="dxa"/>
            <w:tcBorders>
              <w:top w:val="single" w:color="auto" w:sz="4" w:space="0"/>
              <w:left w:val="single" w:color="auto" w:sz="4" w:space="0"/>
              <w:bottom w:val="single" w:color="auto" w:sz="4" w:space="0"/>
              <w:right w:val="single" w:color="auto" w:sz="4" w:space="0"/>
            </w:tcBorders>
            <w:tcMar/>
          </w:tcPr>
          <w:p w:rsidR="00D7025F" w:rsidP="00D7025F" w:rsidRDefault="00D7025F" w14:paraId="6F94B120" w14:textId="77777777">
            <w:pPr>
              <w:rPr>
                <w:rFonts w:cstheme="minorHAnsi"/>
              </w:rPr>
            </w:pPr>
            <w:r>
              <w:rPr>
                <w:rFonts w:cstheme="minorHAnsi"/>
              </w:rPr>
              <w:t xml:space="preserve">Formative marking of reading questions in preparation for Year 11 mock where this component of the exam will be formally assessed. </w:t>
            </w:r>
          </w:p>
          <w:p w:rsidR="00D7025F" w:rsidP="00D7025F" w:rsidRDefault="00D7025F" w14:paraId="365C032D" w14:textId="77777777">
            <w:pPr>
              <w:rPr>
                <w:rFonts w:cstheme="minorHAnsi"/>
              </w:rPr>
            </w:pPr>
          </w:p>
          <w:p w:rsidR="00D7025F" w:rsidP="00D7025F" w:rsidRDefault="00182CCB" w14:paraId="29C72959" w14:textId="78606CBC">
            <w:pPr>
              <w:rPr>
                <w:rFonts w:cstheme="minorHAnsi"/>
              </w:rPr>
            </w:pPr>
            <w:r>
              <w:rPr>
                <w:rFonts w:cstheme="minorHAnsi"/>
                <w:b/>
                <w:bCs/>
              </w:rPr>
              <w:t>Summative:</w:t>
            </w:r>
            <w:r>
              <w:rPr>
                <w:rFonts w:cstheme="minorHAnsi"/>
              </w:rPr>
              <w:t xml:space="preserve"> Full Paper 2 Non-Fiction Mock Exam: </w:t>
            </w:r>
            <w:r w:rsidR="00D7025F">
              <w:rPr>
                <w:rFonts w:cstheme="minorHAnsi"/>
              </w:rPr>
              <w:t>One hour, 6 questions (reading); one hour, 2 compulsory tasks (writing)</w:t>
            </w:r>
            <w:r>
              <w:rPr>
                <w:rFonts w:cstheme="minorHAnsi"/>
              </w:rPr>
              <w:t xml:space="preserve"> – June 2020 paper</w:t>
            </w:r>
          </w:p>
          <w:p w:rsidR="00182CCB" w:rsidP="00D7025F" w:rsidRDefault="00182CCB" w14:paraId="3F2546AA" w14:textId="77777777">
            <w:pPr>
              <w:rPr>
                <w:rFonts w:cstheme="minorHAnsi"/>
              </w:rPr>
            </w:pPr>
          </w:p>
          <w:p w:rsidR="00182CCB" w:rsidP="00182CCB" w:rsidRDefault="00182CCB" w14:paraId="0D487807" w14:textId="77777777">
            <w:pPr>
              <w:rPr>
                <w:rFonts w:cstheme="minorHAnsi"/>
              </w:rPr>
            </w:pPr>
            <w:r>
              <w:rPr>
                <w:rFonts w:cstheme="minorHAnsi"/>
                <w:b/>
                <w:bCs/>
              </w:rPr>
              <w:lastRenderedPageBreak/>
              <w:t xml:space="preserve">When: </w:t>
            </w:r>
            <w:r>
              <w:rPr>
                <w:rFonts w:cstheme="minorHAnsi"/>
              </w:rPr>
              <w:t xml:space="preserve">fourth-six weeks of Autumn HT2, for November Mock Exams series. </w:t>
            </w:r>
          </w:p>
          <w:p w:rsidR="00182CCB" w:rsidP="00182CCB" w:rsidRDefault="00182CCB" w14:paraId="30315A0B" w14:textId="77777777">
            <w:pPr>
              <w:rPr>
                <w:rFonts w:cstheme="minorHAnsi"/>
              </w:rPr>
            </w:pPr>
          </w:p>
          <w:p w:rsidR="00182CCB" w:rsidP="00182CCB" w:rsidRDefault="00182CCB" w14:paraId="705825FE" w14:textId="6233B0D1">
            <w:pPr>
              <w:rPr>
                <w:rFonts w:cstheme="minorHAnsi"/>
              </w:rPr>
            </w:pPr>
            <w:r>
              <w:rPr>
                <w:rFonts w:cstheme="minorHAnsi"/>
                <w:b/>
                <w:bCs/>
              </w:rPr>
              <w:t>How</w:t>
            </w:r>
            <w:r>
              <w:rPr>
                <w:rFonts w:cstheme="minorHAnsi"/>
              </w:rPr>
              <w:t xml:space="preserve">: </w:t>
            </w:r>
            <w:r>
              <w:rPr>
                <w:rFonts w:cstheme="minorHAnsi"/>
              </w:rPr>
              <w:t>two-hour</w:t>
            </w:r>
            <w:r>
              <w:rPr>
                <w:rFonts w:cstheme="minorHAnsi"/>
              </w:rPr>
              <w:t xml:space="preserve"> mock exam, under examination conditions, in the hall</w:t>
            </w:r>
          </w:p>
          <w:p w:rsidR="00182CCB" w:rsidP="00182CCB" w:rsidRDefault="00182CCB" w14:paraId="00B684DA" w14:textId="77777777">
            <w:pPr>
              <w:rPr>
                <w:rFonts w:cstheme="minorHAnsi"/>
              </w:rPr>
            </w:pPr>
          </w:p>
          <w:p w:rsidR="00182CCB" w:rsidP="00182CCB" w:rsidRDefault="00182CCB" w14:paraId="7513512B" w14:textId="60A71D26">
            <w:pPr>
              <w:rPr>
                <w:rFonts w:cstheme="minorHAnsi"/>
              </w:rPr>
            </w:pPr>
            <w:r>
              <w:rPr>
                <w:rFonts w:cstheme="minorHAnsi"/>
              </w:rPr>
              <w:t xml:space="preserve">Assessed using the June </w:t>
            </w:r>
            <w:r>
              <w:rPr>
                <w:rFonts w:cstheme="minorHAnsi"/>
              </w:rPr>
              <w:t>2020</w:t>
            </w:r>
            <w:r>
              <w:rPr>
                <w:rFonts w:cstheme="minorHAnsi"/>
              </w:rPr>
              <w:t xml:space="preserve"> mark scheme, replete with exemplification and standardised materials to help teachers accurately mark and predict appropriately grades. To be moderated within the department as well. </w:t>
            </w:r>
          </w:p>
          <w:p w:rsidR="00182CCB" w:rsidP="00182CCB" w:rsidRDefault="00182CCB" w14:paraId="011DE4C0" w14:textId="77777777">
            <w:pPr>
              <w:rPr>
                <w:rFonts w:cstheme="minorHAnsi"/>
              </w:rPr>
            </w:pPr>
          </w:p>
          <w:p w:rsidRPr="004F61EC" w:rsidR="00182CCB" w:rsidP="00182CCB" w:rsidRDefault="00182CCB" w14:paraId="72DD37A5" w14:textId="77777777">
            <w:pPr>
              <w:rPr>
                <w:rFonts w:cstheme="minorHAnsi"/>
              </w:rPr>
            </w:pPr>
            <w:r>
              <w:rPr>
                <w:rFonts w:cstheme="minorHAnsi"/>
                <w:b/>
                <w:bCs/>
              </w:rPr>
              <w:t>What Next</w:t>
            </w:r>
            <w:r>
              <w:rPr>
                <w:rFonts w:cstheme="minorHAnsi"/>
              </w:rPr>
              <w:t xml:space="preserve">: </w:t>
            </w:r>
          </w:p>
          <w:p w:rsidR="00182CCB" w:rsidP="00182CCB" w:rsidRDefault="00182CCB" w14:paraId="2BACA0FE" w14:textId="77777777">
            <w:pPr>
              <w:rPr>
                <w:rFonts w:cstheme="minorHAnsi"/>
              </w:rPr>
            </w:pPr>
          </w:p>
          <w:p w:rsidR="00182CCB" w:rsidP="00182CCB" w:rsidRDefault="00182CCB" w14:paraId="18A8EC72" w14:textId="77777777">
            <w:pPr>
              <w:rPr>
                <w:rFonts w:cstheme="minorHAnsi"/>
              </w:rPr>
            </w:pPr>
            <w:r>
              <w:rPr>
                <w:rFonts w:cstheme="minorHAnsi"/>
              </w:rPr>
              <w:t xml:space="preserve">Mock exams need entered by the first week of Spring HT1; tracked EBIS to inform reteach of key skills and targeted green pen work in lessons. </w:t>
            </w:r>
          </w:p>
          <w:p w:rsidR="00182CCB" w:rsidP="00182CCB" w:rsidRDefault="00182CCB" w14:paraId="23837F6C" w14:textId="77777777">
            <w:pPr>
              <w:rPr>
                <w:rFonts w:cstheme="minorHAnsi"/>
              </w:rPr>
            </w:pPr>
          </w:p>
          <w:p w:rsidR="00182CCB" w:rsidP="00182CCB" w:rsidRDefault="00182CCB" w14:paraId="06BC19F2" w14:textId="77777777">
            <w:pPr>
              <w:rPr>
                <w:rFonts w:cstheme="minorHAnsi"/>
              </w:rPr>
            </w:pPr>
            <w:r>
              <w:rPr>
                <w:rFonts w:cstheme="minorHAnsi"/>
              </w:rPr>
              <w:t xml:space="preserve">Formal cohort feedback to all teachers to address key areas of development for targeted reteach of skills in the final weeks of Spring HT1, with green pen work to follow to emphasise addressing key areas of development for improvement.  </w:t>
            </w:r>
          </w:p>
          <w:p w:rsidR="00182CCB" w:rsidP="00182CCB" w:rsidRDefault="00182CCB" w14:paraId="793C05DE" w14:textId="77777777">
            <w:pPr>
              <w:rPr>
                <w:rFonts w:cstheme="minorHAnsi"/>
              </w:rPr>
            </w:pPr>
          </w:p>
          <w:p w:rsidRPr="0091771F" w:rsidR="00182CCB" w:rsidP="00D7025F" w:rsidRDefault="00182CCB" w14:paraId="4DFCF4D5" w14:textId="7A5CA75F">
            <w:pPr>
              <w:rPr>
                <w:rFonts w:cstheme="minorHAnsi"/>
              </w:rPr>
            </w:pPr>
          </w:p>
        </w:tc>
        <w:tc>
          <w:tcPr>
            <w:cnfStyle w:val="000000000000" w:firstRow="0" w:lastRow="0" w:firstColumn="0" w:lastColumn="0" w:oddVBand="0" w:evenVBand="0" w:oddHBand="0" w:evenHBand="0" w:firstRowFirstColumn="0" w:firstRowLastColumn="0" w:lastRowFirstColumn="0" w:lastRowLastColumn="0"/>
            <w:tcW w:w="3686" w:type="dxa"/>
            <w:tcBorders>
              <w:top w:val="single" w:color="auto" w:sz="4" w:space="0"/>
              <w:left w:val="single" w:color="auto" w:sz="4" w:space="0"/>
              <w:bottom w:val="single" w:color="auto" w:sz="4" w:space="0"/>
              <w:right w:val="single" w:color="auto" w:sz="4" w:space="0"/>
            </w:tcBorders>
            <w:tcMar/>
          </w:tcPr>
          <w:p w:rsidR="00D7025F" w:rsidP="00D7025F" w:rsidRDefault="00D7025F" w14:paraId="5615A9F2" w14:textId="77777777">
            <w:pPr>
              <w:rPr>
                <w:rFonts w:cstheme="minorHAnsi"/>
              </w:rPr>
            </w:pPr>
            <w:r>
              <w:rPr>
                <w:rFonts w:cstheme="minorHAnsi"/>
              </w:rPr>
              <w:lastRenderedPageBreak/>
              <w:t>Student will present a formal presentation on a topic of choice with following questions to demonstrate further ideas.</w:t>
            </w:r>
          </w:p>
          <w:p w:rsidR="00182CCB" w:rsidP="00D7025F" w:rsidRDefault="00182CCB" w14:paraId="1CE598C8" w14:textId="77777777">
            <w:pPr>
              <w:rPr>
                <w:rFonts w:cstheme="minorHAnsi"/>
              </w:rPr>
            </w:pPr>
          </w:p>
          <w:p w:rsidR="00D7025F" w:rsidP="00D7025F" w:rsidRDefault="00D7025F" w14:paraId="6B2060CB" w14:textId="77777777">
            <w:pPr>
              <w:rPr>
                <w:rFonts w:cstheme="minorHAnsi"/>
              </w:rPr>
            </w:pPr>
            <w:r>
              <w:rPr>
                <w:rFonts w:cstheme="minorHAnsi"/>
              </w:rPr>
              <w:t xml:space="preserve">Presentation will be audio-visual recording and awarded Pass, Merit, Distinction (or Fail). </w:t>
            </w:r>
          </w:p>
          <w:p w:rsidR="00182CCB" w:rsidP="00D7025F" w:rsidRDefault="00182CCB" w14:paraId="0D7B0E2B" w14:textId="77777777">
            <w:pPr>
              <w:rPr>
                <w:rFonts w:cstheme="minorHAnsi"/>
              </w:rPr>
            </w:pPr>
          </w:p>
          <w:p w:rsidR="00182CCB" w:rsidP="00D7025F" w:rsidRDefault="00182CCB" w14:paraId="29DB9B3B" w14:textId="77777777">
            <w:pPr>
              <w:rPr>
                <w:rFonts w:cstheme="minorHAnsi"/>
              </w:rPr>
            </w:pPr>
          </w:p>
          <w:p w:rsidR="00182CCB" w:rsidP="00D7025F" w:rsidRDefault="00182CCB" w14:paraId="3B1FD2B2" w14:textId="77777777">
            <w:pPr>
              <w:rPr>
                <w:rFonts w:cstheme="minorHAnsi"/>
              </w:rPr>
            </w:pPr>
            <w:r>
              <w:rPr>
                <w:rFonts w:cstheme="minorHAnsi"/>
                <w:b/>
                <w:bCs/>
              </w:rPr>
              <w:lastRenderedPageBreak/>
              <w:t xml:space="preserve">When: </w:t>
            </w:r>
            <w:r>
              <w:rPr>
                <w:rFonts w:cstheme="minorHAnsi"/>
              </w:rPr>
              <w:t xml:space="preserve">first two-weeks of Spring HT1, with a schedule created, and specific 10-minute slot allotted for each Y11 student. </w:t>
            </w:r>
          </w:p>
          <w:p w:rsidR="00182CCB" w:rsidP="00D7025F" w:rsidRDefault="00182CCB" w14:paraId="6D6BA1C9" w14:textId="77777777">
            <w:pPr>
              <w:rPr>
                <w:rFonts w:cstheme="minorHAnsi"/>
              </w:rPr>
            </w:pPr>
          </w:p>
          <w:p w:rsidR="00182CCB" w:rsidP="00D7025F" w:rsidRDefault="00182CCB" w14:paraId="0418E6DC" w14:textId="77777777">
            <w:pPr>
              <w:rPr>
                <w:rFonts w:cstheme="minorHAnsi"/>
              </w:rPr>
            </w:pPr>
            <w:r>
              <w:rPr>
                <w:rFonts w:cstheme="minorHAnsi"/>
                <w:b/>
                <w:bCs/>
              </w:rPr>
              <w:t>How</w:t>
            </w:r>
            <w:r>
              <w:rPr>
                <w:rFonts w:cstheme="minorHAnsi"/>
              </w:rPr>
              <w:t>: one 10-minute slot to present talk or presentation to camera, to be formally assessed</w:t>
            </w:r>
          </w:p>
          <w:p w:rsidR="00182CCB" w:rsidP="00D7025F" w:rsidRDefault="00182CCB" w14:paraId="7697E267" w14:textId="77777777">
            <w:pPr>
              <w:rPr>
                <w:rFonts w:cstheme="minorHAnsi"/>
              </w:rPr>
            </w:pPr>
          </w:p>
          <w:p w:rsidR="00182CCB" w:rsidP="00D7025F" w:rsidRDefault="00182CCB" w14:paraId="7DD570D5" w14:textId="77777777">
            <w:pPr>
              <w:rPr>
                <w:rFonts w:cstheme="minorHAnsi"/>
              </w:rPr>
            </w:pPr>
            <w:r>
              <w:rPr>
                <w:rFonts w:cstheme="minorHAnsi"/>
                <w:b/>
                <w:bCs/>
              </w:rPr>
              <w:t>What Next</w:t>
            </w:r>
            <w:r>
              <w:rPr>
                <w:rFonts w:cstheme="minorHAnsi"/>
              </w:rPr>
              <w:t xml:space="preserve">: results recorded on official documentation provided by the exam board. During an English meeting in Spring HT2, the English department will review videos, moderate and choose a sample. </w:t>
            </w:r>
          </w:p>
          <w:p w:rsidR="00182CCB" w:rsidP="00D7025F" w:rsidRDefault="00182CCB" w14:paraId="16E04631" w14:textId="77777777">
            <w:pPr>
              <w:rPr>
                <w:rFonts w:cstheme="minorHAnsi"/>
              </w:rPr>
            </w:pPr>
          </w:p>
          <w:p w:rsidRPr="00182CCB" w:rsidR="00182CCB" w:rsidP="00D7025F" w:rsidRDefault="00182CCB" w14:paraId="314BE500" w14:textId="7841B9F2">
            <w:pPr>
              <w:rPr>
                <w:rFonts w:cstheme="minorHAnsi"/>
              </w:rPr>
            </w:pPr>
            <w:r>
              <w:rPr>
                <w:rFonts w:cstheme="minorHAnsi"/>
              </w:rPr>
              <w:t xml:space="preserve">Once grades have been approved, grades can be distributed to students, and officially sent off, with sample, to the Exam Board (deadline 15 May). </w:t>
            </w:r>
          </w:p>
        </w:tc>
      </w:tr>
      <w:tr w:rsidRPr="0091771F" w:rsidR="00D7025F" w:rsidTr="0209DE90" w14:paraId="556A966E" w14:textId="7D8EE8E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18" w:type="dxa"/>
            <w:tcBorders>
              <w:right w:val="single" w:color="auto" w:sz="4" w:space="0"/>
            </w:tcBorders>
            <w:tcMar/>
          </w:tcPr>
          <w:p w:rsidRPr="0091771F" w:rsidR="00D7025F" w:rsidP="00D7025F" w:rsidRDefault="00D7025F" w14:paraId="39CD1A5F" w14:textId="77777777">
            <w:pPr>
              <w:rPr>
                <w:rFonts w:cstheme="minorHAnsi"/>
                <w:b w:val="0"/>
                <w:bCs w:val="0"/>
              </w:rPr>
            </w:pPr>
            <w:r w:rsidRPr="0091771F">
              <w:rPr>
                <w:rFonts w:cstheme="minorHAnsi"/>
              </w:rPr>
              <w:lastRenderedPageBreak/>
              <w:t>Resources available</w:t>
            </w:r>
          </w:p>
          <w:p w:rsidRPr="0091771F" w:rsidR="00D7025F" w:rsidP="00D7025F" w:rsidRDefault="00D7025F" w14:paraId="2B5CEE4B" w14:textId="77777777">
            <w:pPr>
              <w:rPr>
                <w:rFonts w:cstheme="minorHAnsi"/>
                <w:b w:val="0"/>
                <w:bCs w:val="0"/>
              </w:rPr>
            </w:pPr>
          </w:p>
          <w:p w:rsidRPr="0091771F" w:rsidR="00D7025F" w:rsidP="00D7025F" w:rsidRDefault="00D7025F" w14:paraId="3F1B3FD9" w14:textId="77777777">
            <w:pPr>
              <w:rPr>
                <w:rFonts w:cstheme="minorHAnsi"/>
                <w:b w:val="0"/>
                <w:bCs w:val="0"/>
              </w:rPr>
            </w:pPr>
          </w:p>
          <w:p w:rsidRPr="0091771F" w:rsidR="00D7025F" w:rsidP="00D7025F" w:rsidRDefault="00D7025F" w14:paraId="7F48F907" w14:textId="272E87C4">
            <w:pPr>
              <w:rPr>
                <w:rFonts w:cstheme="minorHAnsi"/>
              </w:rPr>
            </w:pPr>
          </w:p>
        </w:tc>
        <w:tc>
          <w:tcPr>
            <w:cnfStyle w:val="000000000000" w:firstRow="0" w:lastRow="0" w:firstColumn="0" w:lastColumn="0" w:oddVBand="0" w:evenVBand="0" w:oddHBand="0" w:evenHBand="0" w:firstRowFirstColumn="0" w:firstRowLastColumn="0" w:lastRowFirstColumn="0" w:lastRowLastColumn="0"/>
            <w:tcW w:w="3402" w:type="dxa"/>
            <w:tcBorders>
              <w:top w:val="single" w:color="auto" w:sz="4" w:space="0"/>
              <w:left w:val="single" w:color="auto" w:sz="4" w:space="0"/>
              <w:bottom w:val="single" w:color="auto" w:sz="4" w:space="0"/>
              <w:right w:val="single" w:color="auto" w:sz="4" w:space="0"/>
            </w:tcBorders>
            <w:tcMar/>
          </w:tcPr>
          <w:p w:rsidRPr="0091771F" w:rsidR="00D7025F" w:rsidP="00D7025F" w:rsidRDefault="00D7025F" w14:paraId="1C0A1864"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Shared area lesson resources: See English faculty Team folder. </w:t>
            </w:r>
          </w:p>
          <w:p w:rsidRPr="0091771F" w:rsidR="00D7025F" w:rsidP="00D7025F" w:rsidRDefault="00D7025F" w14:paraId="516BA203"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2933243C"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AQA Resources:</w:t>
            </w:r>
          </w:p>
          <w:p w:rsidRPr="0091771F" w:rsidR="00D7025F" w:rsidP="00D7025F" w:rsidRDefault="00182CCB" w14:paraId="2A01CECA"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11">
              <w:r w:rsidRPr="0091771F" w:rsidR="00D7025F">
                <w:rPr>
                  <w:rStyle w:val="Hyperlink"/>
                  <w:rFonts w:cstheme="minorHAnsi"/>
                </w:rPr>
                <w:t>AQA | English | GCSE | English Literature</w:t>
              </w:r>
            </w:hyperlink>
          </w:p>
          <w:p w:rsidRPr="0091771F" w:rsidR="00D7025F" w:rsidP="00D7025F" w:rsidRDefault="00D7025F" w14:paraId="2266EFAE"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6205A6F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PDF of ‘No Fear’ version: </w:t>
            </w:r>
            <w:hyperlink w:history="1" r:id="rId12">
              <w:r w:rsidRPr="0091771F">
                <w:rPr>
                  <w:rStyle w:val="Hyperlink"/>
                  <w:rFonts w:cstheme="minorHAnsi"/>
                  <w:b/>
                  <w:bCs/>
                </w:rPr>
                <w:t>https://docs.google.com/viewer?a=v&amp;pid=sites&amp;srcid=ZGVmYXVsdGRvbWFpbnxtc2dvb2RsYW5kc2NsYXNzZXN8Z3g6NGE2NWI4MjM3ZTFlZmQzMw</w:t>
              </w:r>
            </w:hyperlink>
          </w:p>
          <w:p w:rsidRPr="0091771F" w:rsidR="00D7025F" w:rsidP="00D7025F" w:rsidRDefault="00D7025F" w14:paraId="0DE28FB9" w14:textId="77777777">
            <w:pPr>
              <w:cnfStyle w:val="000000100000" w:firstRow="0" w:lastRow="0" w:firstColumn="0" w:lastColumn="0" w:oddVBand="0" w:evenVBand="0" w:oddHBand="1" w:evenHBand="0" w:firstRowFirstColumn="0" w:firstRowLastColumn="0" w:lastRowFirstColumn="0" w:lastRowLastColumn="0"/>
              <w:rPr>
                <w:rFonts w:cstheme="minorHAnsi"/>
                <w:b/>
                <w:bCs/>
              </w:rPr>
            </w:pPr>
          </w:p>
          <w:p w:rsidRPr="0091771F" w:rsidR="00D7025F" w:rsidP="00D7025F" w:rsidRDefault="00D7025F" w14:paraId="47B05EB5" w14:textId="77777777">
            <w:pPr>
              <w:cnfStyle w:val="000000100000" w:firstRow="0" w:lastRow="0" w:firstColumn="0" w:lastColumn="0" w:oddVBand="0" w:evenVBand="0" w:oddHBand="1" w:evenHBand="0" w:firstRowFirstColumn="0" w:firstRowLastColumn="0" w:lastRowFirstColumn="0" w:lastRowLastColumn="0"/>
              <w:rPr>
                <w:rFonts w:cstheme="minorHAnsi"/>
                <w:b/>
                <w:bCs/>
              </w:rPr>
            </w:pPr>
            <w:r w:rsidRPr="0091771F">
              <w:rPr>
                <w:rFonts w:cstheme="minorHAnsi"/>
              </w:rPr>
              <w:t xml:space="preserve">Mr </w:t>
            </w:r>
            <w:proofErr w:type="spellStart"/>
            <w:r w:rsidRPr="0091771F">
              <w:rPr>
                <w:rFonts w:cstheme="minorHAnsi"/>
              </w:rPr>
              <w:t>Bruff’s</w:t>
            </w:r>
            <w:proofErr w:type="spellEnd"/>
            <w:r w:rsidRPr="0091771F">
              <w:rPr>
                <w:rFonts w:cstheme="minorHAnsi"/>
              </w:rPr>
              <w:t xml:space="preserve"> detailed analysis of the text</w:t>
            </w:r>
            <w:r w:rsidRPr="0091771F">
              <w:rPr>
                <w:rFonts w:cstheme="minorHAnsi"/>
                <w:b/>
                <w:bCs/>
              </w:rPr>
              <w:t xml:space="preserve">: </w:t>
            </w:r>
            <w:hyperlink w:history="1" r:id="rId13">
              <w:r w:rsidRPr="0091771F">
                <w:rPr>
                  <w:rStyle w:val="Hyperlink"/>
                  <w:rFonts w:cstheme="minorHAnsi"/>
                  <w:b/>
                  <w:bCs/>
                </w:rPr>
                <w:t>https://www.youtube.com/playlist?list=PLqGFsWf-P-cCMpq89C0yaU5scvuYiIKuL</w:t>
              </w:r>
            </w:hyperlink>
          </w:p>
          <w:p w:rsidRPr="0091771F" w:rsidR="00D7025F" w:rsidP="00D7025F" w:rsidRDefault="00D7025F" w14:paraId="542E2FED" w14:textId="77777777">
            <w:pPr>
              <w:cnfStyle w:val="000000100000" w:firstRow="0" w:lastRow="0" w:firstColumn="0" w:lastColumn="0" w:oddVBand="0" w:evenVBand="0" w:oddHBand="1" w:evenHBand="0" w:firstRowFirstColumn="0" w:firstRowLastColumn="0" w:lastRowFirstColumn="0" w:lastRowLastColumn="0"/>
              <w:rPr>
                <w:rFonts w:cstheme="minorHAnsi"/>
                <w:b/>
                <w:bCs/>
              </w:rPr>
            </w:pPr>
          </w:p>
          <w:p w:rsidRPr="0091771F" w:rsidR="00D7025F" w:rsidP="00D7025F" w:rsidRDefault="00D7025F" w14:paraId="0AF17FB3" w14:textId="77777777">
            <w:pPr>
              <w:cnfStyle w:val="000000100000" w:firstRow="0" w:lastRow="0" w:firstColumn="0" w:lastColumn="0" w:oddVBand="0" w:evenVBand="0" w:oddHBand="1" w:evenHBand="0" w:firstRowFirstColumn="0" w:firstRowLastColumn="0" w:lastRowFirstColumn="0" w:lastRowLastColumn="0"/>
              <w:rPr>
                <w:rFonts w:cstheme="minorHAnsi"/>
                <w:b/>
                <w:bCs/>
              </w:rPr>
            </w:pPr>
            <w:proofErr w:type="spellStart"/>
            <w:r w:rsidRPr="0091771F">
              <w:rPr>
                <w:rFonts w:cstheme="minorHAnsi"/>
              </w:rPr>
              <w:t>Sparknotes</w:t>
            </w:r>
            <w:proofErr w:type="spellEnd"/>
            <w:r w:rsidRPr="0091771F">
              <w:rPr>
                <w:rFonts w:cstheme="minorHAnsi"/>
                <w:b/>
                <w:bCs/>
              </w:rPr>
              <w:t xml:space="preserve">: </w:t>
            </w:r>
            <w:hyperlink w:history="1" r:id="rId14">
              <w:r w:rsidRPr="0091771F">
                <w:rPr>
                  <w:rStyle w:val="Hyperlink"/>
                  <w:rFonts w:cstheme="minorHAnsi"/>
                  <w:b/>
                  <w:bCs/>
                </w:rPr>
                <w:t>https://www.sparknotes.com/shakespeare/macbeth/</w:t>
              </w:r>
            </w:hyperlink>
          </w:p>
          <w:p w:rsidRPr="0091771F" w:rsidR="00D7025F" w:rsidP="00D7025F" w:rsidRDefault="00D7025F" w14:paraId="6DBCBF61" w14:textId="77777777">
            <w:pPr>
              <w:cnfStyle w:val="000000100000" w:firstRow="0" w:lastRow="0" w:firstColumn="0" w:lastColumn="0" w:oddVBand="0" w:evenVBand="0" w:oddHBand="1" w:evenHBand="0" w:firstRowFirstColumn="0" w:firstRowLastColumn="0" w:lastRowFirstColumn="0" w:lastRowLastColumn="0"/>
              <w:rPr>
                <w:rFonts w:cstheme="minorHAnsi"/>
                <w:b/>
                <w:bCs/>
              </w:rPr>
            </w:pPr>
          </w:p>
          <w:p w:rsidRPr="0091771F" w:rsidR="00D7025F" w:rsidP="00D7025F" w:rsidRDefault="00D7025F" w14:paraId="2BD8DF45" w14:textId="7D06E5C5">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Stuart </w:t>
            </w:r>
            <w:proofErr w:type="spellStart"/>
            <w:r w:rsidRPr="0091771F">
              <w:rPr>
                <w:rFonts w:cstheme="minorHAnsi"/>
              </w:rPr>
              <w:t>Pryke</w:t>
            </w:r>
            <w:proofErr w:type="spellEnd"/>
            <w:r w:rsidRPr="0091771F">
              <w:rPr>
                <w:rFonts w:cstheme="minorHAnsi"/>
              </w:rPr>
              <w:t>: ‘How to Teach Macbeth’.</w:t>
            </w:r>
          </w:p>
        </w:tc>
        <w:tc>
          <w:tcPr>
            <w:cnfStyle w:val="000000000000" w:firstRow="0" w:lastRow="0" w:firstColumn="0" w:lastColumn="0" w:oddVBand="0" w:evenVBand="0" w:oddHBand="0" w:evenHBand="0" w:firstRowFirstColumn="0" w:firstRowLastColumn="0" w:lastRowFirstColumn="0" w:lastRowLastColumn="0"/>
            <w:tcW w:w="3827" w:type="dxa"/>
            <w:tcBorders>
              <w:top w:val="single" w:color="auto" w:sz="4" w:space="0"/>
              <w:left w:val="single" w:color="auto" w:sz="4" w:space="0"/>
              <w:bottom w:val="single" w:color="auto" w:sz="4" w:space="0"/>
              <w:right w:val="single" w:color="auto" w:sz="4" w:space="0"/>
            </w:tcBorders>
            <w:tcMar/>
          </w:tcPr>
          <w:p w:rsidRPr="0091771F" w:rsidR="00D7025F" w:rsidP="00D7025F" w:rsidRDefault="00D7025F" w14:paraId="588D6FD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Shared area lesson resources: See English faculty Team folder. </w:t>
            </w:r>
          </w:p>
          <w:p w:rsidRPr="0091771F" w:rsidR="00D7025F" w:rsidP="00D7025F" w:rsidRDefault="00D7025F" w14:paraId="751FB87F" w14:textId="0978152F">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5CF5D253" w14:textId="2E5B03B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Resources t</w:t>
            </w:r>
            <w:r w:rsidRPr="0091771F">
              <w:rPr>
                <w:rFonts w:cstheme="minorHAnsi"/>
              </w:rPr>
              <w:t>o include:</w:t>
            </w:r>
          </w:p>
          <w:p w:rsidRPr="0091771F" w:rsidR="00D7025F" w:rsidP="00D7025F" w:rsidRDefault="00D7025F" w14:paraId="5D92B376" w14:textId="77777777">
            <w:pPr>
              <w:pStyle w:val="ListParagraph"/>
              <w:numPr>
                <w:ilvl w:val="0"/>
                <w:numId w:val="5"/>
              </w:numPr>
              <w:ind w:left="142" w:hanging="152"/>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PDF of ACC text</w:t>
            </w:r>
          </w:p>
          <w:p w:rsidRPr="0091771F" w:rsidR="00D7025F" w:rsidP="00D7025F" w:rsidRDefault="00D7025F" w14:paraId="5FFB92A0" w14:textId="77777777">
            <w:pPr>
              <w:pStyle w:val="ListParagraph"/>
              <w:numPr>
                <w:ilvl w:val="0"/>
                <w:numId w:val="5"/>
              </w:numPr>
              <w:ind w:left="142" w:hanging="152"/>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Electronic scan of York Notes</w:t>
            </w:r>
          </w:p>
          <w:p w:rsidRPr="0091771F" w:rsidR="00D7025F" w:rsidP="00D7025F" w:rsidRDefault="00D7025F" w14:paraId="5134FF62"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793624B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AQA Resources:</w:t>
            </w:r>
          </w:p>
          <w:p w:rsidRPr="0091771F" w:rsidR="00D7025F" w:rsidP="00D7025F" w:rsidRDefault="00182CCB" w14:paraId="2D2BAA0B"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15">
              <w:r w:rsidRPr="0091771F" w:rsidR="00D7025F">
                <w:rPr>
                  <w:rStyle w:val="Hyperlink"/>
                  <w:rFonts w:cstheme="minorHAnsi"/>
                </w:rPr>
                <w:t>AQA | English | GCSE | English Literature</w:t>
              </w:r>
            </w:hyperlink>
          </w:p>
          <w:p w:rsidRPr="0091771F" w:rsidR="00D7025F" w:rsidP="00D7025F" w:rsidRDefault="00D7025F" w14:paraId="7F2743EE"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182CCB" w14:paraId="2065FCCC"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16">
              <w:r w:rsidRPr="0091771F" w:rsidR="00D7025F">
                <w:rPr>
                  <w:rStyle w:val="Hyperlink"/>
                  <w:rFonts w:cstheme="minorHAnsi"/>
                </w:rPr>
                <w:t>A Christmas Carol - GCSE English Literature Revision - AQA - BBC Bitesize</w:t>
              </w:r>
            </w:hyperlink>
          </w:p>
          <w:p w:rsidRPr="0091771F" w:rsidR="00D7025F" w:rsidP="00D7025F" w:rsidRDefault="00D7025F" w14:paraId="039FD0FD"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182CCB" w14:paraId="25213A33"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17">
              <w:r w:rsidRPr="0091771F" w:rsidR="00D7025F">
                <w:rPr>
                  <w:rStyle w:val="Hyperlink"/>
                  <w:rFonts w:cstheme="minorHAnsi"/>
                </w:rPr>
                <w:t>A Christmas Carol: Study Guide | SparkNotes</w:t>
              </w:r>
            </w:hyperlink>
          </w:p>
          <w:p w:rsidRPr="0091771F" w:rsidR="00D7025F" w:rsidP="00D7025F" w:rsidRDefault="00D7025F" w14:paraId="06C28A87"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D7025F" w:rsidP="00D7025F" w:rsidRDefault="00D7025F" w14:paraId="7AD7AC59" w14:textId="04BEF00C">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Mr </w:t>
            </w:r>
            <w:proofErr w:type="spellStart"/>
            <w:r w:rsidRPr="0091771F">
              <w:rPr>
                <w:rFonts w:cstheme="minorHAnsi"/>
              </w:rPr>
              <w:t>Bruff</w:t>
            </w:r>
            <w:proofErr w:type="spellEnd"/>
            <w:r w:rsidRPr="0091771F">
              <w:rPr>
                <w:rFonts w:cstheme="minorHAnsi"/>
              </w:rPr>
              <w:t xml:space="preserve">: ‘A Christmas Carol’ </w:t>
            </w:r>
          </w:p>
          <w:p w:rsidR="00D7025F" w:rsidP="00D7025F" w:rsidRDefault="00182CCB" w14:paraId="5A3C4C62" w14:textId="7B212A75">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18">
              <w:r w:rsidRPr="00C12E77" w:rsidR="00D7025F">
                <w:rPr>
                  <w:rStyle w:val="Hyperlink"/>
                  <w:rFonts w:cstheme="minorHAnsi"/>
                </w:rPr>
                <w:t>https://www.youtube.com/watch?v=e98F6whQUFM</w:t>
              </w:r>
            </w:hyperlink>
          </w:p>
          <w:p w:rsidR="00D7025F" w:rsidP="00D7025F" w:rsidRDefault="00D7025F" w14:paraId="20ED6CA0"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D7025F" w:rsidP="00D7025F" w:rsidRDefault="00182CCB" w14:paraId="20FB679C" w14:textId="51A80B7F">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19">
              <w:r w:rsidRPr="00C12E77" w:rsidR="00D7025F">
                <w:rPr>
                  <w:rStyle w:val="Hyperlink"/>
                  <w:rFonts w:cstheme="minorHAnsi"/>
                </w:rPr>
                <w:t>https://www.youtube.com/watch?v=AcmWSKqcJro</w:t>
              </w:r>
            </w:hyperlink>
          </w:p>
          <w:p w:rsidR="00D7025F" w:rsidP="00D7025F" w:rsidRDefault="00D7025F" w14:paraId="13CF41E6" w14:textId="604D828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(London reading)</w:t>
            </w:r>
          </w:p>
          <w:p w:rsidR="00D7025F" w:rsidP="00D7025F" w:rsidRDefault="00D7025F" w14:paraId="18956297" w14:textId="35F403C3">
            <w:pPr>
              <w:cnfStyle w:val="000000100000" w:firstRow="0" w:lastRow="0" w:firstColumn="0" w:lastColumn="0" w:oddVBand="0" w:evenVBand="0" w:oddHBand="1" w:evenHBand="0" w:firstRowFirstColumn="0" w:firstRowLastColumn="0" w:lastRowFirstColumn="0" w:lastRowLastColumn="0"/>
              <w:rPr>
                <w:rFonts w:cstheme="minorHAnsi"/>
              </w:rPr>
            </w:pPr>
          </w:p>
          <w:p w:rsidR="00D7025F" w:rsidP="00D7025F" w:rsidRDefault="00182CCB" w14:paraId="6D411F90" w14:textId="604C9A4B">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20">
              <w:r w:rsidRPr="00C12E77" w:rsidR="00D7025F">
                <w:rPr>
                  <w:rStyle w:val="Hyperlink"/>
                  <w:rFonts w:cstheme="minorHAnsi"/>
                </w:rPr>
                <w:t>https://www.youtube.com/watch?v=zHp8eVi27Nw</w:t>
              </w:r>
            </w:hyperlink>
          </w:p>
          <w:p w:rsidR="00D7025F" w:rsidP="00D7025F" w:rsidRDefault="00D7025F" w14:paraId="2334C4D1" w14:textId="047ED88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(London Mr </w:t>
            </w:r>
            <w:proofErr w:type="spellStart"/>
            <w:r>
              <w:rPr>
                <w:rFonts w:cstheme="minorHAnsi"/>
              </w:rPr>
              <w:t>Bruff</w:t>
            </w:r>
            <w:proofErr w:type="spellEnd"/>
            <w:r>
              <w:rPr>
                <w:rFonts w:cstheme="minorHAnsi"/>
              </w:rPr>
              <w:t>)</w:t>
            </w:r>
          </w:p>
          <w:p w:rsidRPr="0091771F" w:rsidR="00D7025F" w:rsidP="00D7025F" w:rsidRDefault="00D7025F" w14:paraId="295D4E93" w14:textId="36CDE4CC">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969" w:type="dxa"/>
            <w:tcBorders>
              <w:top w:val="single" w:color="auto" w:sz="4" w:space="0"/>
              <w:left w:val="single" w:color="auto" w:sz="4" w:space="0"/>
              <w:bottom w:val="single" w:color="auto" w:sz="4" w:space="0"/>
              <w:right w:val="single" w:color="auto" w:sz="4" w:space="0"/>
            </w:tcBorders>
            <w:tcMar/>
          </w:tcPr>
          <w:p w:rsidRPr="0091771F" w:rsidR="00D7025F" w:rsidP="00D7025F" w:rsidRDefault="00D7025F" w14:paraId="069E1F7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Shared area lesson resources: See English faculty Team folder. </w:t>
            </w:r>
          </w:p>
          <w:p w:rsidRPr="0091771F" w:rsidR="00D7025F" w:rsidP="00D7025F" w:rsidRDefault="00D7025F" w14:paraId="7B29F86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142CC339"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AQA Resources:</w:t>
            </w:r>
          </w:p>
          <w:p w:rsidRPr="0091771F" w:rsidR="00D7025F" w:rsidP="00D7025F" w:rsidRDefault="00182CCB" w14:paraId="144A0FCA"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21">
              <w:r w:rsidRPr="0091771F" w:rsidR="00D7025F">
                <w:rPr>
                  <w:rStyle w:val="Hyperlink"/>
                  <w:rFonts w:cstheme="minorHAnsi"/>
                </w:rPr>
                <w:t>AQA | English | GCSE | English Literature</w:t>
              </w:r>
            </w:hyperlink>
          </w:p>
          <w:p w:rsidRPr="0091771F" w:rsidR="00D7025F" w:rsidP="00D7025F" w:rsidRDefault="00D7025F" w14:paraId="784C870E"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182CCB" w14:paraId="2AE619A6"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22">
              <w:r w:rsidRPr="0091771F" w:rsidR="00D7025F">
                <w:rPr>
                  <w:rStyle w:val="Hyperlink"/>
                  <w:rFonts w:cstheme="minorHAnsi"/>
                </w:rPr>
                <w:t>https://tutor-in.co.uk/aqa-power-and-conflict-poetry-gcse-english/</w:t>
              </w:r>
            </w:hyperlink>
          </w:p>
          <w:p w:rsidRPr="0091771F" w:rsidR="00D7025F" w:rsidP="00D7025F" w:rsidRDefault="00D7025F" w14:paraId="5872CEFE"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91771F" w:rsidR="00D7025F" w:rsidP="00D7025F" w:rsidRDefault="00D7025F" w14:paraId="221D1FEA" w14:textId="477BD05F">
            <w:pPr>
              <w:cnfStyle w:val="000000100000" w:firstRow="0" w:lastRow="0" w:firstColumn="0" w:lastColumn="0" w:oddVBand="0" w:evenVBand="0" w:oddHBand="1" w:evenHBand="0" w:firstRowFirstColumn="0" w:firstRowLastColumn="0" w:lastRowFirstColumn="0" w:lastRowLastColumn="0"/>
              <w:rPr>
                <w:rFonts w:cstheme="minorHAnsi"/>
              </w:rPr>
            </w:pPr>
            <w:r w:rsidRPr="0091771F">
              <w:rPr>
                <w:rFonts w:cstheme="minorHAnsi"/>
              </w:rPr>
              <w:t xml:space="preserve">Mr </w:t>
            </w:r>
            <w:proofErr w:type="spellStart"/>
            <w:r w:rsidRPr="0091771F">
              <w:rPr>
                <w:rFonts w:cstheme="minorHAnsi"/>
              </w:rPr>
              <w:t>Bruff</w:t>
            </w:r>
            <w:proofErr w:type="spellEnd"/>
            <w:r w:rsidRPr="0091771F">
              <w:rPr>
                <w:rFonts w:cstheme="minorHAnsi"/>
              </w:rPr>
              <w:t>: analysis of Power and Conflict poems to be found on YouTube</w:t>
            </w:r>
          </w:p>
        </w:tc>
        <w:tc>
          <w:tcPr>
            <w:cnfStyle w:val="000000000000" w:firstRow="0" w:lastRow="0" w:firstColumn="0" w:lastColumn="0" w:oddVBand="0" w:evenVBand="0" w:oddHBand="0" w:evenHBand="0" w:firstRowFirstColumn="0" w:firstRowLastColumn="0" w:lastRowFirstColumn="0" w:lastRowLastColumn="0"/>
            <w:tcW w:w="3969" w:type="dxa"/>
            <w:tcBorders>
              <w:top w:val="single" w:color="auto" w:sz="4" w:space="0"/>
              <w:left w:val="single" w:color="auto" w:sz="4" w:space="0"/>
              <w:bottom w:val="single" w:color="auto" w:sz="4" w:space="0"/>
              <w:right w:val="single" w:color="auto" w:sz="4" w:space="0"/>
            </w:tcBorders>
            <w:tcMar/>
          </w:tcPr>
          <w:p w:rsidR="00D7025F" w:rsidP="00D7025F" w:rsidRDefault="00D7025F" w14:paraId="2F2CC4AB"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Shared area lesson resources: See English faculty Team folder. </w:t>
            </w:r>
          </w:p>
          <w:p w:rsidR="00D7025F" w:rsidP="00D7025F" w:rsidRDefault="00D7025F" w14:paraId="6381A0EC"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D7025F" w:rsidP="00D7025F" w:rsidRDefault="00D7025F" w14:paraId="7F07758B"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D7025F" w:rsidP="00D7025F" w:rsidRDefault="00182CCB" w14:paraId="5C354058"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23">
              <w:r w:rsidR="00D7025F">
                <w:rPr>
                  <w:rStyle w:val="Hyperlink"/>
                  <w:rFonts w:cstheme="minorHAnsi"/>
                </w:rPr>
                <w:t>https://resources.eduqas.co.uk/Pages/ResourceSingle.aspx?rIid=1690</w:t>
              </w:r>
            </w:hyperlink>
            <w:r w:rsidR="00D7025F">
              <w:rPr>
                <w:rFonts w:cstheme="minorHAnsi"/>
              </w:rPr>
              <w:t xml:space="preserve"> </w:t>
            </w:r>
          </w:p>
          <w:p w:rsidR="00D7025F" w:rsidP="00D7025F" w:rsidRDefault="00D7025F" w14:paraId="01F24AB6"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(reading skills)</w:t>
            </w:r>
          </w:p>
          <w:p w:rsidR="00D7025F" w:rsidP="00D7025F" w:rsidRDefault="00D7025F" w14:paraId="4728DA52"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D7025F" w:rsidP="00D7025F" w:rsidRDefault="00182CCB" w14:paraId="054C4A18"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24">
              <w:r w:rsidR="00D7025F">
                <w:rPr>
                  <w:rStyle w:val="Hyperlink"/>
                  <w:rFonts w:cstheme="minorHAnsi"/>
                </w:rPr>
                <w:t>https://resources.eduqas.co.uk/Pages/ResourceSingle.aspx?rIid=1686</w:t>
              </w:r>
            </w:hyperlink>
          </w:p>
          <w:p w:rsidR="00D7025F" w:rsidP="00D7025F" w:rsidRDefault="00D7025F" w14:paraId="5AC33E14"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(implicit meaning)</w:t>
            </w:r>
          </w:p>
          <w:p w:rsidR="00D7025F" w:rsidP="00D7025F" w:rsidRDefault="00D7025F" w14:paraId="0F316A6C"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D7025F" w:rsidP="00D7025F" w:rsidRDefault="00182CCB" w14:paraId="75CC6CF3"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25">
              <w:r w:rsidR="00D7025F">
                <w:rPr>
                  <w:rStyle w:val="Hyperlink"/>
                  <w:rFonts w:cstheme="minorHAnsi"/>
                </w:rPr>
                <w:t>https://resources.eduqas.co.uk/Pages/ResourceSingle.aspx?rIid=1684</w:t>
              </w:r>
            </w:hyperlink>
            <w:r w:rsidR="00D7025F">
              <w:rPr>
                <w:rFonts w:cstheme="minorHAnsi"/>
              </w:rPr>
              <w:t xml:space="preserve"> </w:t>
            </w:r>
          </w:p>
          <w:p w:rsidR="00D7025F" w:rsidP="00D7025F" w:rsidRDefault="00D7025F" w14:paraId="4DA20346"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(comparison)</w:t>
            </w:r>
          </w:p>
          <w:p w:rsidR="00D7025F" w:rsidP="00D7025F" w:rsidRDefault="00D7025F" w14:paraId="39F7DB6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D7025F" w:rsidP="00D7025F" w:rsidRDefault="00182CCB" w14:paraId="57ED3BFE"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26">
              <w:r w:rsidR="00D7025F">
                <w:rPr>
                  <w:rStyle w:val="Hyperlink"/>
                  <w:rFonts w:cstheme="minorHAnsi"/>
                </w:rPr>
                <w:t>https://resources.eduqas.co.uk/Pages/ResourceSingle.aspx?rIid=985</w:t>
              </w:r>
            </w:hyperlink>
          </w:p>
          <w:p w:rsidRPr="0091771F" w:rsidR="00D7025F" w:rsidP="00D7025F" w:rsidRDefault="00D7025F" w14:paraId="444530BA" w14:textId="5B6482B9">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686" w:type="dxa"/>
            <w:tcBorders>
              <w:top w:val="single" w:color="auto" w:sz="4" w:space="0"/>
              <w:left w:val="single" w:color="auto" w:sz="4" w:space="0"/>
              <w:bottom w:val="single" w:color="auto" w:sz="4" w:space="0"/>
              <w:right w:val="single" w:color="auto" w:sz="4" w:space="0"/>
            </w:tcBorders>
            <w:tcMar/>
          </w:tcPr>
          <w:p w:rsidR="00D7025F" w:rsidP="00D7025F" w:rsidRDefault="00D7025F" w14:paraId="71B71C0D"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Share area lesson resources. </w:t>
            </w:r>
          </w:p>
          <w:p w:rsidR="00D7025F" w:rsidP="00D7025F" w:rsidRDefault="00D7025F" w14:paraId="18BC0D05" w14:textId="77777777">
            <w:pPr>
              <w:cnfStyle w:val="000000100000" w:firstRow="0" w:lastRow="0" w:firstColumn="0" w:lastColumn="0" w:oddVBand="0" w:evenVBand="0" w:oddHBand="1" w:evenHBand="0" w:firstRowFirstColumn="0" w:firstRowLastColumn="0" w:lastRowFirstColumn="0" w:lastRowLastColumn="0"/>
              <w:rPr>
                <w:rFonts w:cstheme="minorHAnsi"/>
                <w:b/>
                <w:bCs/>
              </w:rPr>
            </w:pPr>
          </w:p>
          <w:p w:rsidR="00D7025F" w:rsidP="00D7025F" w:rsidRDefault="00182CCB" w14:paraId="014C3AAF"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27">
              <w:r w:rsidR="00D7025F">
                <w:rPr>
                  <w:rStyle w:val="Hyperlink"/>
                  <w:rFonts w:cstheme="minorHAnsi"/>
                </w:rPr>
                <w:t>eduqas-gcse-english-language-from-2015-e.pdf</w:t>
              </w:r>
            </w:hyperlink>
          </w:p>
          <w:p w:rsidR="00D7025F" w:rsidP="00D7025F" w:rsidRDefault="00182CCB" w14:paraId="6473F216"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28">
              <w:r w:rsidR="00D7025F">
                <w:rPr>
                  <w:rStyle w:val="Hyperlink"/>
                  <w:rFonts w:cstheme="minorHAnsi"/>
                </w:rPr>
                <w:t>https://www.eduqas.co.uk/umbraco/surface/blobstorage/download?nodeId=38472</w:t>
              </w:r>
            </w:hyperlink>
          </w:p>
          <w:p w:rsidR="00D7025F" w:rsidP="00D7025F" w:rsidRDefault="00182CCB" w14:paraId="4F1B1DC5"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29">
              <w:r w:rsidR="00D7025F">
                <w:rPr>
                  <w:rStyle w:val="Hyperlink"/>
                  <w:rFonts w:cstheme="minorHAnsi"/>
                </w:rPr>
                <w:t>https://www.eduqas.co.uk/umbraco/surface/blobstorage/download?nodeId=11831</w:t>
              </w:r>
            </w:hyperlink>
          </w:p>
          <w:p w:rsidR="00D7025F" w:rsidP="00D7025F" w:rsidRDefault="00182CCB" w14:paraId="5E51E375"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30">
              <w:r w:rsidR="00D7025F">
                <w:rPr>
                  <w:rStyle w:val="Hyperlink"/>
                  <w:rFonts w:cstheme="minorHAnsi"/>
                </w:rPr>
                <w:t>https://www.eduqas.co.uk/umbraco/surface/blobstorage/download?nodeId=11838</w:t>
              </w:r>
            </w:hyperlink>
          </w:p>
          <w:p w:rsidR="00D7025F" w:rsidP="00D7025F" w:rsidRDefault="00D7025F" w14:paraId="7B673BB2"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r>
      <w:tr w:rsidRPr="0091771F" w:rsidR="00D7025F" w:rsidTr="0209DE90" w14:paraId="3D947E55" w14:textId="356C1A71">
        <w:trPr>
          <w:trHeight w:val="460"/>
        </w:trPr>
        <w:tc>
          <w:tcPr>
            <w:cnfStyle w:val="001000000000" w:firstRow="0" w:lastRow="0" w:firstColumn="1" w:lastColumn="0" w:oddVBand="0" w:evenVBand="0" w:oddHBand="0" w:evenHBand="0" w:firstRowFirstColumn="0" w:firstRowLastColumn="0" w:lastRowFirstColumn="0" w:lastRowLastColumn="0"/>
            <w:tcW w:w="1418" w:type="dxa"/>
            <w:tcBorders>
              <w:right w:val="single" w:color="auto" w:sz="4" w:space="0"/>
            </w:tcBorders>
            <w:tcMar/>
          </w:tcPr>
          <w:p w:rsidRPr="0091771F" w:rsidR="00D7025F" w:rsidP="00D7025F" w:rsidRDefault="00D7025F" w14:paraId="5ADF2A50" w14:textId="2F24A452">
            <w:pPr>
              <w:rPr>
                <w:rFonts w:cstheme="minorHAnsi"/>
                <w:bCs w:val="0"/>
              </w:rPr>
            </w:pPr>
            <w:r w:rsidRPr="0091771F">
              <w:rPr>
                <w:rFonts w:cstheme="minorHAnsi"/>
                <w:b w:val="0"/>
              </w:rPr>
              <w:t>Notes</w:t>
            </w:r>
          </w:p>
          <w:p w:rsidRPr="0091771F" w:rsidR="00D7025F" w:rsidP="00D7025F" w:rsidRDefault="00D7025F" w14:paraId="2BC0B6A8" w14:textId="77777777">
            <w:pPr>
              <w:rPr>
                <w:rFonts w:cstheme="minorHAnsi"/>
                <w:b w:val="0"/>
                <w:bCs w:val="0"/>
              </w:rPr>
            </w:pPr>
          </w:p>
          <w:p w:rsidRPr="0091771F" w:rsidR="00D7025F" w:rsidP="00D7025F" w:rsidRDefault="00D7025F" w14:paraId="205F3E4E" w14:textId="77777777">
            <w:pPr>
              <w:rPr>
                <w:rFonts w:cstheme="minorHAnsi"/>
                <w:b w:val="0"/>
                <w:bCs w:val="0"/>
              </w:rPr>
            </w:pPr>
            <w:r w:rsidRPr="0091771F">
              <w:rPr>
                <w:rFonts w:cstheme="minorHAnsi"/>
              </w:rPr>
              <w:t>Why this topic is important…</w:t>
            </w:r>
          </w:p>
          <w:p w:rsidRPr="0091771F" w:rsidR="00D7025F" w:rsidP="00D7025F" w:rsidRDefault="00D7025F" w14:paraId="58FA1875" w14:textId="1A433BF1">
            <w:pPr>
              <w:rPr>
                <w:rFonts w:cstheme="minorHAnsi"/>
              </w:rPr>
            </w:pPr>
          </w:p>
        </w:tc>
        <w:tc>
          <w:tcPr>
            <w:cnfStyle w:val="000000000000" w:firstRow="0" w:lastRow="0" w:firstColumn="0" w:lastColumn="0" w:oddVBand="0" w:evenVBand="0" w:oddHBand="0" w:evenHBand="0" w:firstRowFirstColumn="0" w:firstRowLastColumn="0" w:lastRowFirstColumn="0" w:lastRowLastColumn="0"/>
            <w:tcW w:w="3402" w:type="dxa"/>
            <w:tcBorders>
              <w:top w:val="single" w:color="auto" w:sz="4" w:space="0"/>
              <w:left w:val="single" w:color="auto" w:sz="4" w:space="0"/>
              <w:bottom w:val="single" w:color="auto" w:sz="4" w:space="0"/>
              <w:right w:val="single" w:color="auto" w:sz="4" w:space="0"/>
            </w:tcBorders>
            <w:tcMar/>
          </w:tcPr>
          <w:p w:rsidRPr="0091771F" w:rsidR="00D7025F" w:rsidP="00D7025F" w:rsidRDefault="00D7025F" w14:paraId="2575E63C" w14:textId="3AFAA2BA">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 xml:space="preserve">This topic </w:t>
            </w:r>
            <w:r>
              <w:rPr>
                <w:rFonts w:cstheme="minorHAnsi"/>
              </w:rPr>
              <w:t xml:space="preserve">is important as it </w:t>
            </w:r>
            <w:r w:rsidRPr="0091771F">
              <w:rPr>
                <w:rFonts w:cstheme="minorHAnsi"/>
              </w:rPr>
              <w:t>focuses on a GCSE set text and will be on the GCSE Literature examination. Through studying a Shakespeare text, students will improve their reading and literature analysis skills which can be applied to a range of other GCSE texts.</w:t>
            </w:r>
          </w:p>
          <w:p w:rsidRPr="0091771F" w:rsidR="00D7025F" w:rsidP="00D7025F" w:rsidRDefault="00D7025F" w14:paraId="370E6018"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3D89397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In addition, this topic will help students to develop the habit of reading widely and often, appreciating the depth and power of the English literary heritage.</w:t>
            </w:r>
          </w:p>
          <w:p w:rsidRPr="0091771F" w:rsidR="00D7025F" w:rsidP="00D7025F" w:rsidRDefault="00D7025F" w14:paraId="546E14F2"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2E549A54" w14:textId="1E2660C8">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Through studying this topic, students will be able to write accurately, effectively and analytically about their reading, using Standard English.</w:t>
            </w:r>
          </w:p>
        </w:tc>
        <w:tc>
          <w:tcPr>
            <w:cnfStyle w:val="000000000000" w:firstRow="0" w:lastRow="0" w:firstColumn="0" w:lastColumn="0" w:oddVBand="0" w:evenVBand="0" w:oddHBand="0" w:evenHBand="0" w:firstRowFirstColumn="0" w:firstRowLastColumn="0" w:lastRowFirstColumn="0" w:lastRowLastColumn="0"/>
            <w:tcW w:w="3827" w:type="dxa"/>
            <w:tcBorders>
              <w:top w:val="single" w:color="auto" w:sz="4" w:space="0"/>
              <w:left w:val="single" w:color="auto" w:sz="4" w:space="0"/>
              <w:bottom w:val="single" w:color="auto" w:sz="4" w:space="0"/>
              <w:right w:val="single" w:color="auto" w:sz="4" w:space="0"/>
            </w:tcBorders>
            <w:tcMar/>
          </w:tcPr>
          <w:p w:rsidRPr="0091771F" w:rsidR="00D7025F" w:rsidP="00D7025F" w:rsidRDefault="00D7025F" w14:paraId="5F742D4B" w14:textId="1036CA86">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Th</w:t>
            </w:r>
            <w:r>
              <w:rPr>
                <w:rFonts w:cstheme="minorHAnsi"/>
              </w:rPr>
              <w:t>ese interleaved</w:t>
            </w:r>
            <w:r w:rsidRPr="0091771F">
              <w:rPr>
                <w:rFonts w:cstheme="minorHAnsi"/>
              </w:rPr>
              <w:t xml:space="preserve"> topic</w:t>
            </w:r>
            <w:r>
              <w:rPr>
                <w:rFonts w:cstheme="minorHAnsi"/>
              </w:rPr>
              <w:t>s</w:t>
            </w:r>
            <w:r w:rsidRPr="0091771F">
              <w:rPr>
                <w:rFonts w:cstheme="minorHAnsi"/>
              </w:rPr>
              <w:t xml:space="preserve"> </w:t>
            </w:r>
            <w:r>
              <w:rPr>
                <w:rFonts w:cstheme="minorHAnsi"/>
              </w:rPr>
              <w:t xml:space="preserve">are important as they </w:t>
            </w:r>
            <w:r w:rsidRPr="0091771F">
              <w:rPr>
                <w:rFonts w:cstheme="minorHAnsi"/>
              </w:rPr>
              <w:t xml:space="preserve">focus on </w:t>
            </w:r>
            <w:r>
              <w:rPr>
                <w:rFonts w:cstheme="minorHAnsi"/>
              </w:rPr>
              <w:t>thematically-linked</w:t>
            </w:r>
            <w:r w:rsidRPr="0091771F">
              <w:rPr>
                <w:rFonts w:cstheme="minorHAnsi"/>
              </w:rPr>
              <w:t xml:space="preserve"> GCSE set text</w:t>
            </w:r>
            <w:r>
              <w:rPr>
                <w:rFonts w:cstheme="minorHAnsi"/>
              </w:rPr>
              <w:t>s</w:t>
            </w:r>
            <w:r w:rsidRPr="0091771F">
              <w:rPr>
                <w:rFonts w:cstheme="minorHAnsi"/>
              </w:rPr>
              <w:t xml:space="preserve"> and will be on the GCSE Literature examination. Through studying ‘A Christmas Carol’</w:t>
            </w:r>
            <w:r>
              <w:rPr>
                <w:rFonts w:cstheme="minorHAnsi"/>
              </w:rPr>
              <w:t xml:space="preserve"> with ‘London’</w:t>
            </w:r>
            <w:r w:rsidRPr="0091771F">
              <w:rPr>
                <w:rFonts w:cstheme="minorHAnsi"/>
              </w:rPr>
              <w:t xml:space="preserve">, students will improve their reading and literature analysis skills which can be applied to their other GCSE texts. </w:t>
            </w:r>
          </w:p>
          <w:p w:rsidRPr="0091771F" w:rsidR="00D7025F" w:rsidP="00D7025F" w:rsidRDefault="00D7025F" w14:paraId="06FA709D"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50BEECC2"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 xml:space="preserve">It further builds on students’ ability to consider the impact of the social, historical and cultural context on a writer’s message.  </w:t>
            </w:r>
          </w:p>
          <w:p w:rsidRPr="0091771F" w:rsidR="00D7025F" w:rsidP="00D7025F" w:rsidRDefault="00D7025F" w14:paraId="478DB162"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23C6567C" w14:textId="68C56DB1">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As well as this, it furthers students’ ability to use critical and literary vocabulary.</w:t>
            </w:r>
          </w:p>
        </w:tc>
        <w:tc>
          <w:tcPr>
            <w:cnfStyle w:val="000000000000" w:firstRow="0" w:lastRow="0" w:firstColumn="0" w:lastColumn="0" w:oddVBand="0" w:evenVBand="0" w:oddHBand="0" w:evenHBand="0" w:firstRowFirstColumn="0" w:firstRowLastColumn="0" w:lastRowFirstColumn="0" w:lastRowLastColumn="0"/>
            <w:tcW w:w="3969" w:type="dxa"/>
            <w:tcBorders>
              <w:top w:val="single" w:color="auto" w:sz="4" w:space="0"/>
              <w:left w:val="single" w:color="auto" w:sz="4" w:space="0"/>
              <w:bottom w:val="single" w:color="auto" w:sz="4" w:space="0"/>
              <w:right w:val="single" w:color="auto" w:sz="4" w:space="0"/>
            </w:tcBorders>
            <w:tcMar/>
          </w:tcPr>
          <w:p w:rsidRPr="0091771F" w:rsidR="00D7025F" w:rsidP="00D7025F" w:rsidRDefault="00D7025F" w14:paraId="73F5AE24" w14:textId="331F2806">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91771F">
              <w:rPr>
                <w:rFonts w:eastAsia="Calibri" w:cstheme="minorHAnsi"/>
                <w:color w:val="000000" w:themeColor="text1"/>
              </w:rPr>
              <w:t>This topic</w:t>
            </w:r>
            <w:r>
              <w:rPr>
                <w:rFonts w:eastAsia="Calibri" w:cstheme="minorHAnsi"/>
                <w:color w:val="000000" w:themeColor="text1"/>
              </w:rPr>
              <w:t xml:space="preserve"> is important as it</w:t>
            </w:r>
            <w:r w:rsidRPr="0091771F">
              <w:rPr>
                <w:rFonts w:eastAsia="Calibri" w:cstheme="minorHAnsi"/>
                <w:color w:val="000000" w:themeColor="text1"/>
              </w:rPr>
              <w:t xml:space="preserve"> focuses on a GCSE anthology and will be on the GCSE Literature examination. Through studying </w:t>
            </w:r>
            <w:r>
              <w:rPr>
                <w:rFonts w:eastAsia="Calibri" w:cstheme="minorHAnsi"/>
                <w:color w:val="000000" w:themeColor="text1"/>
              </w:rPr>
              <w:t xml:space="preserve">a small set of poems from the </w:t>
            </w:r>
            <w:r w:rsidRPr="0091771F">
              <w:rPr>
                <w:rFonts w:eastAsia="Calibri" w:cstheme="minorHAnsi"/>
                <w:color w:val="000000" w:themeColor="text1"/>
              </w:rPr>
              <w:t xml:space="preserve">Power and Conflict cluster, students will improve their reading and literature analysis skills which can be applied to a range of other GCSE texts. </w:t>
            </w:r>
            <w:r w:rsidRPr="0091771F">
              <w:rPr>
                <w:rFonts w:eastAsia="Calibri" w:cstheme="minorHAnsi"/>
              </w:rPr>
              <w:t xml:space="preserve"> </w:t>
            </w:r>
          </w:p>
          <w:p w:rsidR="00D7025F" w:rsidP="00D7025F" w:rsidRDefault="00D7025F" w14:paraId="33268EEB"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00D7025F" w:rsidP="00D7025F" w:rsidRDefault="00D7025F" w14:paraId="6945A051"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It is important to place the poems here to allow thematic exploration and to support comparison.</w:t>
            </w:r>
          </w:p>
          <w:p w:rsidRPr="0091771F" w:rsidR="00D7025F" w:rsidP="00D7025F" w:rsidRDefault="00D7025F" w14:paraId="2F242030"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17F3A656"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It further builds on students’ ability to consider the impact of the social, historical and cultural context on a writer’s message.</w:t>
            </w:r>
          </w:p>
          <w:p w:rsidRPr="0091771F" w:rsidR="00D7025F" w:rsidP="00D7025F" w:rsidRDefault="00D7025F" w14:paraId="7940DCFF"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91771F" w:rsidR="00D7025F" w:rsidP="00D7025F" w:rsidRDefault="00D7025F" w14:paraId="486B25D6"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 xml:space="preserve">In addition, this topic will help students to develop the habit of reading widely </w:t>
            </w:r>
            <w:r w:rsidRPr="0091771F">
              <w:rPr>
                <w:rFonts w:cstheme="minorHAnsi"/>
              </w:rPr>
              <w:lastRenderedPageBreak/>
              <w:t>and often, appreciating the depth and power of the English literary heritage.</w:t>
            </w:r>
          </w:p>
          <w:p w:rsidRPr="0091771F" w:rsidR="00D7025F" w:rsidP="00D7025F" w:rsidRDefault="00D7025F" w14:paraId="51975EA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91771F">
              <w:rPr>
                <w:rFonts w:cstheme="minorHAnsi"/>
              </w:rPr>
              <w:t xml:space="preserve">  </w:t>
            </w:r>
          </w:p>
          <w:p w:rsidRPr="0091771F" w:rsidR="00D7025F" w:rsidP="00D7025F" w:rsidRDefault="00D7025F" w14:paraId="6A49197C"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969" w:type="dxa"/>
            <w:tcBorders>
              <w:top w:val="single" w:color="auto" w:sz="4" w:space="0"/>
              <w:left w:val="single" w:color="auto" w:sz="4" w:space="0"/>
              <w:bottom w:val="single" w:color="auto" w:sz="4" w:space="0"/>
              <w:right w:val="single" w:color="auto" w:sz="4" w:space="0"/>
            </w:tcBorders>
            <w:tcMar/>
          </w:tcPr>
          <w:p w:rsidR="00D7025F" w:rsidP="00D7025F" w:rsidRDefault="00D7025F" w14:paraId="4DB57DBF" w14:textId="3955E3D4">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lastRenderedPageBreak/>
              <w:t>This topic is important as it focuses on the revision of an element of the GCSE language exam. Through studying GCSE language, students will improve their ability to analyse non-fiction texts. It will provide them with the skills required to analyse both fiction and non-fiction.</w:t>
            </w:r>
          </w:p>
          <w:p w:rsidR="00D7025F" w:rsidP="00D7025F" w:rsidRDefault="00D7025F" w14:paraId="46A5D976" w14:textId="77777777">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p>
          <w:p w:rsidR="00D7025F" w:rsidP="00D7025F" w:rsidRDefault="00D7025F" w14:paraId="63944BDF" w14:textId="77777777">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This will also support students with analysing extracts within the Macbeth and A Christmas Carol exam questions.</w:t>
            </w:r>
          </w:p>
          <w:p w:rsidR="00D7025F" w:rsidP="00D7025F" w:rsidRDefault="00D7025F" w14:paraId="4B2F9934" w14:textId="77777777">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p>
          <w:p w:rsidR="00D7025F" w:rsidP="00D7025F" w:rsidRDefault="00D7025F" w14:paraId="7C154F02" w14:textId="77777777">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r>
              <w:rPr>
                <w:rFonts w:eastAsia="Calibri" w:cstheme="minorHAnsi"/>
                <w:color w:val="000000" w:themeColor="text1"/>
              </w:rPr>
              <w:t xml:space="preserve">It is important to be positioned here to support revision and consolidation of knowledge and skills ready for mock examinations. </w:t>
            </w:r>
          </w:p>
          <w:p w:rsidRPr="0091771F" w:rsidR="00D7025F" w:rsidP="00D7025F" w:rsidRDefault="00D7025F" w14:paraId="61CCBC3B" w14:textId="5B945048">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686" w:type="dxa"/>
            <w:tcBorders>
              <w:top w:val="single" w:color="auto" w:sz="4" w:space="0"/>
              <w:left w:val="single" w:color="auto" w:sz="4" w:space="0"/>
              <w:bottom w:val="single" w:color="auto" w:sz="4" w:space="0"/>
              <w:right w:val="single" w:color="auto" w:sz="4" w:space="0"/>
            </w:tcBorders>
            <w:tcMar/>
          </w:tcPr>
          <w:p w:rsidR="00D7025F" w:rsidP="00D7025F" w:rsidRDefault="00D7025F" w14:paraId="068FF7FE"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topic is important because the spoken language endorsement is an element of the GCSE exam.</w:t>
            </w:r>
          </w:p>
          <w:p w:rsidR="00D7025F" w:rsidP="00D7025F" w:rsidRDefault="00D7025F" w14:paraId="5C2981BF"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00D7025F" w:rsidP="00D7025F" w:rsidRDefault="00D7025F" w14:paraId="70AC8D51" w14:textId="3F635840">
            <w:pPr>
              <w:cnfStyle w:val="000000000000" w:firstRow="0" w:lastRow="0" w:firstColumn="0" w:lastColumn="0" w:oddVBand="0" w:evenVBand="0" w:oddHBand="0" w:evenHBand="0" w:firstRowFirstColumn="0" w:firstRowLastColumn="0" w:lastRowFirstColumn="0" w:lastRowLastColumn="0"/>
              <w:rPr>
                <w:rFonts w:eastAsia="Calibri" w:cstheme="minorHAnsi"/>
                <w:color w:val="000000" w:themeColor="text1"/>
              </w:rPr>
            </w:pPr>
            <w:r>
              <w:rPr>
                <w:rFonts w:cstheme="minorHAnsi"/>
              </w:rPr>
              <w:t xml:space="preserve">More importantly, spoken language skills are vital to support learning beyond education and to develop word-rich students, preparing them for real-life situations, such as interviews. </w:t>
            </w:r>
          </w:p>
        </w:tc>
      </w:tr>
    </w:tbl>
    <w:p w:rsidRPr="0091771F" w:rsidR="00FC2FAB" w:rsidP="00FC2FAB" w:rsidRDefault="00FC2FAB" w14:paraId="7519E960" w14:textId="77777777">
      <w:pPr>
        <w:rPr>
          <w:rFonts w:cstheme="minorHAnsi"/>
        </w:rPr>
      </w:pPr>
    </w:p>
    <w:sectPr w:rsidRPr="0091771F" w:rsidR="00FC2FAB" w:rsidSect="000A4E54">
      <w:footerReference w:type="default" r:id="rId31"/>
      <w:pgSz w:w="23811" w:h="16838" w:orient="landscape" w:code="8"/>
      <w:pgMar w:top="1021" w:right="1440" w:bottom="1021" w:left="1440" w:header="709" w:footer="709" w:gutter="0"/>
      <w:cols w:space="708"/>
      <w:docGrid w:linePitch="360"/>
    </w:sectPr>
  </w:body>
</w:document>
</file>

<file path=word/comments.xml><?xml version="1.0" encoding="utf-8"?>
<w:comments xmlns:w14="http://schemas.microsoft.com/office/word/2010/wordml" xmlns:w="http://schemas.openxmlformats.org/wordprocessingml/2006/main">
  <w:comment w:initials="KJ" w:author="K Johnson" w:date="2023-10-01T16:24:07" w:id="1568116666">
    <w:p w:rsidR="3BBF5065" w:rsidRDefault="3BBF5065" w14:paraId="4531E59C" w14:textId="3C05A95A">
      <w:pPr>
        <w:pStyle w:val="CommentText"/>
      </w:pPr>
      <w:r w:rsidR="3BBF5065">
        <w:rPr/>
        <w:t xml:space="preserve">These need greater consideration of how to build into centralised lessons. </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4531E59C"/>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58B38C8" w16cex:dateUtc="2023-10-01T15:24:07.724Z"/>
</w16cex:commentsExtensible>
</file>

<file path=word/commentsIds.xml><?xml version="1.0" encoding="utf-8"?>
<w16cid:commentsIds xmlns:mc="http://schemas.openxmlformats.org/markup-compatibility/2006" xmlns:w16cid="http://schemas.microsoft.com/office/word/2016/wordml/cid" mc:Ignorable="w16cid">
  <w16cid:commentId w16cid:paraId="4531E59C" w16cid:durableId="558B38C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4AF7965A">
        <w:pPr>
          <w:pStyle w:val="Footer"/>
          <w:pBdr>
            <w:top w:val="single" w:color="D9D9D9" w:themeColor="background1" w:themeShade="D9" w:sz="4" w:space="1"/>
          </w:pBdr>
          <w:rPr>
            <w:b/>
            <w:bCs/>
          </w:rPr>
        </w:pPr>
        <w:r>
          <w:fldChar w:fldCharType="begin"/>
        </w:r>
        <w:r>
          <w:instrText xml:space="preserve"> PAGE   \* MERGEFORMAT </w:instrText>
        </w:r>
        <w:r>
          <w:fldChar w:fldCharType="separate"/>
        </w:r>
        <w:r w:rsidRPr="00EC1CC6" w:rsidR="00EC1CC6">
          <w:rPr>
            <w:b/>
            <w:bCs/>
            <w:noProof/>
          </w:rPr>
          <w:t>4</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50A31"/>
    <w:multiLevelType w:val="hybridMultilevel"/>
    <w:tmpl w:val="00D671E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9112043"/>
    <w:multiLevelType w:val="hybridMultilevel"/>
    <w:tmpl w:val="36D6062A"/>
    <w:lvl w:ilvl="0" w:tplc="F89285E6">
      <w:numFmt w:val="bullet"/>
      <w:lvlText w:val=""/>
      <w:lvlJc w:val="left"/>
      <w:pPr>
        <w:ind w:left="720" w:hanging="360"/>
      </w:pPr>
      <w:rPr>
        <w:rFonts w:hint="default" w:ascii="Symbol" w:hAnsi="Symbol" w:eastAsiaTheme="minorHAnsi"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A2A58F1"/>
    <w:multiLevelType w:val="hybridMultilevel"/>
    <w:tmpl w:val="845AED68"/>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4" w15:restartNumberingAfterBreak="0">
    <w:nsid w:val="33F634E4"/>
    <w:multiLevelType w:val="hybridMultilevel"/>
    <w:tmpl w:val="BEF8CA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7"/>
  </w:num>
  <w:num w:numId="2">
    <w:abstractNumId w:val="5"/>
  </w:num>
  <w:num w:numId="3">
    <w:abstractNumId w:val="6"/>
  </w:num>
  <w:num w:numId="4">
    <w:abstractNumId w:val="1"/>
  </w:num>
  <w:num w:numId="5">
    <w:abstractNumId w:val="4"/>
  </w:num>
  <w:num w:numId="6">
    <w:abstractNumId w:val="2"/>
  </w:num>
  <w:num w:numId="7">
    <w:abstractNumId w:val="3"/>
  </w:num>
  <w:num w:numId="8">
    <w:abstractNumId w:val="0"/>
  </w:num>
</w:numbering>
</file>

<file path=word/people.xml><?xml version="1.0" encoding="utf-8"?>
<w15:people xmlns:mc="http://schemas.openxmlformats.org/markup-compatibility/2006" xmlns:w15="http://schemas.microsoft.com/office/word/2012/wordml" mc:Ignorable="w15">
  <w15:person w15:author="K Johnson">
    <w15:presenceInfo w15:providerId="AD" w15:userId="S::kurt.johnson@sharemat.co.uk::9a8e88ca-79f8-44bd-9020-fef17bf09ec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76824"/>
    <w:rsid w:val="00077CA8"/>
    <w:rsid w:val="000A4E54"/>
    <w:rsid w:val="000A62CE"/>
    <w:rsid w:val="000B2C1D"/>
    <w:rsid w:val="000C2AFE"/>
    <w:rsid w:val="000D1ABD"/>
    <w:rsid w:val="000F4C5B"/>
    <w:rsid w:val="00164D56"/>
    <w:rsid w:val="00182CCB"/>
    <w:rsid w:val="001E3667"/>
    <w:rsid w:val="001F3CC3"/>
    <w:rsid w:val="001F6D66"/>
    <w:rsid w:val="00202C66"/>
    <w:rsid w:val="00211562"/>
    <w:rsid w:val="002475CF"/>
    <w:rsid w:val="002679DD"/>
    <w:rsid w:val="002A0C1B"/>
    <w:rsid w:val="002A6324"/>
    <w:rsid w:val="00311588"/>
    <w:rsid w:val="00323399"/>
    <w:rsid w:val="003400D5"/>
    <w:rsid w:val="0038346C"/>
    <w:rsid w:val="003A439E"/>
    <w:rsid w:val="003F1247"/>
    <w:rsid w:val="0046340C"/>
    <w:rsid w:val="00485B81"/>
    <w:rsid w:val="004869BD"/>
    <w:rsid w:val="004A47AD"/>
    <w:rsid w:val="004E74F6"/>
    <w:rsid w:val="004F61EC"/>
    <w:rsid w:val="00576E70"/>
    <w:rsid w:val="00594F45"/>
    <w:rsid w:val="00595BA8"/>
    <w:rsid w:val="005B4C33"/>
    <w:rsid w:val="005E7911"/>
    <w:rsid w:val="0060603A"/>
    <w:rsid w:val="006422EC"/>
    <w:rsid w:val="006742F7"/>
    <w:rsid w:val="006D3263"/>
    <w:rsid w:val="00724CAB"/>
    <w:rsid w:val="00725D9C"/>
    <w:rsid w:val="00780AF8"/>
    <w:rsid w:val="007B0AE2"/>
    <w:rsid w:val="00840E22"/>
    <w:rsid w:val="008A119E"/>
    <w:rsid w:val="008A147F"/>
    <w:rsid w:val="008A79D2"/>
    <w:rsid w:val="008A7E3F"/>
    <w:rsid w:val="008B442F"/>
    <w:rsid w:val="0091771F"/>
    <w:rsid w:val="00940137"/>
    <w:rsid w:val="00953CB5"/>
    <w:rsid w:val="00997007"/>
    <w:rsid w:val="009C4EF9"/>
    <w:rsid w:val="009D5AE6"/>
    <w:rsid w:val="00A01407"/>
    <w:rsid w:val="00A342F0"/>
    <w:rsid w:val="00A908B6"/>
    <w:rsid w:val="00A97273"/>
    <w:rsid w:val="00AB384E"/>
    <w:rsid w:val="00B370FE"/>
    <w:rsid w:val="00B44ABB"/>
    <w:rsid w:val="00B6745C"/>
    <w:rsid w:val="00BA21D3"/>
    <w:rsid w:val="00BA3134"/>
    <w:rsid w:val="00BA3B7B"/>
    <w:rsid w:val="00BA7B1E"/>
    <w:rsid w:val="00BB40B8"/>
    <w:rsid w:val="00BC516B"/>
    <w:rsid w:val="00C2526D"/>
    <w:rsid w:val="00C357ED"/>
    <w:rsid w:val="00CA5978"/>
    <w:rsid w:val="00CC089A"/>
    <w:rsid w:val="00CD1790"/>
    <w:rsid w:val="00CE7F55"/>
    <w:rsid w:val="00CF30F8"/>
    <w:rsid w:val="00D10434"/>
    <w:rsid w:val="00D7025F"/>
    <w:rsid w:val="00D86CFF"/>
    <w:rsid w:val="00DF2370"/>
    <w:rsid w:val="00DF7EE4"/>
    <w:rsid w:val="00E24FC4"/>
    <w:rsid w:val="00EA7C5A"/>
    <w:rsid w:val="00EC1CC6"/>
    <w:rsid w:val="00EE0E96"/>
    <w:rsid w:val="00EF58C4"/>
    <w:rsid w:val="00F24D6A"/>
    <w:rsid w:val="00F86646"/>
    <w:rsid w:val="00FB3A5A"/>
    <w:rsid w:val="00FC2FAB"/>
    <w:rsid w:val="00FE5AD9"/>
    <w:rsid w:val="00FE7F77"/>
    <w:rsid w:val="00FF1F2A"/>
    <w:rsid w:val="0209DE90"/>
    <w:rsid w:val="032F7B47"/>
    <w:rsid w:val="03586E57"/>
    <w:rsid w:val="042B1B67"/>
    <w:rsid w:val="0C4C4748"/>
    <w:rsid w:val="0E91F2DD"/>
    <w:rsid w:val="0F172D07"/>
    <w:rsid w:val="0FAD2CA3"/>
    <w:rsid w:val="11399432"/>
    <w:rsid w:val="188E1F3A"/>
    <w:rsid w:val="1F8BDF5E"/>
    <w:rsid w:val="1FAF8E94"/>
    <w:rsid w:val="2127AFBF"/>
    <w:rsid w:val="2BFBC3B8"/>
    <w:rsid w:val="31697045"/>
    <w:rsid w:val="330540A6"/>
    <w:rsid w:val="37EC8B7E"/>
    <w:rsid w:val="38419B6F"/>
    <w:rsid w:val="38AE80DC"/>
    <w:rsid w:val="38BC7BD9"/>
    <w:rsid w:val="3942CF55"/>
    <w:rsid w:val="3AF72A2E"/>
    <w:rsid w:val="3B227921"/>
    <w:rsid w:val="3BBF5065"/>
    <w:rsid w:val="3D7518A6"/>
    <w:rsid w:val="3F372789"/>
    <w:rsid w:val="40B99065"/>
    <w:rsid w:val="44923DD5"/>
    <w:rsid w:val="46AC7D39"/>
    <w:rsid w:val="485619F7"/>
    <w:rsid w:val="5365EB32"/>
    <w:rsid w:val="550AC621"/>
    <w:rsid w:val="55C47A5D"/>
    <w:rsid w:val="57F117DF"/>
    <w:rsid w:val="5865C79A"/>
    <w:rsid w:val="5A0FFBA8"/>
    <w:rsid w:val="5D8DA221"/>
    <w:rsid w:val="6281EDDF"/>
    <w:rsid w:val="62D4018E"/>
    <w:rsid w:val="677D73E3"/>
    <w:rsid w:val="6CCB1B82"/>
    <w:rsid w:val="6ECE4D12"/>
    <w:rsid w:val="7002BC44"/>
    <w:rsid w:val="7002BC44"/>
    <w:rsid w:val="724A2BB3"/>
    <w:rsid w:val="74A79C4E"/>
    <w:rsid w:val="77DF3D10"/>
    <w:rsid w:val="77DF3D10"/>
    <w:rsid w:val="7C679BFC"/>
    <w:rsid w:val="7FA20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character" w:styleId="UnresolvedMention1" w:customStyle="1">
    <w:name w:val="Unresolved Mention1"/>
    <w:basedOn w:val="DefaultParagraphFont"/>
    <w:uiPriority w:val="99"/>
    <w:semiHidden/>
    <w:unhideWhenUsed/>
    <w:rsid w:val="00BA3134"/>
    <w:rPr>
      <w:color w:val="605E5C"/>
      <w:shd w:val="clear" w:color="auto" w:fill="E1DFDD"/>
    </w:rPr>
  </w:style>
  <w:style w:type="paragraph" w:styleId="xmsonormal" w:customStyle="1">
    <w:name w:val="x_msonormal"/>
    <w:basedOn w:val="Normal"/>
    <w:rsid w:val="00BA3134"/>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ormalWeb">
    <w:name w:val="Normal (Web)"/>
    <w:basedOn w:val="Normal"/>
    <w:uiPriority w:val="99"/>
    <w:unhideWhenUsed/>
    <w:rsid w:val="007B0AE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xnormaltextrun" w:customStyle="1">
    <w:name w:val="x_normaltextrun"/>
    <w:basedOn w:val="DefaultParagraphFont"/>
    <w:rsid w:val="00C25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970956">
      <w:bodyDiv w:val="1"/>
      <w:marLeft w:val="0"/>
      <w:marRight w:val="0"/>
      <w:marTop w:val="0"/>
      <w:marBottom w:val="0"/>
      <w:divBdr>
        <w:top w:val="none" w:sz="0" w:space="0" w:color="auto"/>
        <w:left w:val="none" w:sz="0" w:space="0" w:color="auto"/>
        <w:bottom w:val="none" w:sz="0" w:space="0" w:color="auto"/>
        <w:right w:val="none" w:sz="0" w:space="0" w:color="auto"/>
      </w:divBdr>
    </w:div>
    <w:div w:id="441804615">
      <w:bodyDiv w:val="1"/>
      <w:marLeft w:val="0"/>
      <w:marRight w:val="0"/>
      <w:marTop w:val="0"/>
      <w:marBottom w:val="0"/>
      <w:divBdr>
        <w:top w:val="none" w:sz="0" w:space="0" w:color="auto"/>
        <w:left w:val="none" w:sz="0" w:space="0" w:color="auto"/>
        <w:bottom w:val="none" w:sz="0" w:space="0" w:color="auto"/>
        <w:right w:val="none" w:sz="0" w:space="0" w:color="auto"/>
      </w:divBdr>
    </w:div>
    <w:div w:id="763498291">
      <w:bodyDiv w:val="1"/>
      <w:marLeft w:val="0"/>
      <w:marRight w:val="0"/>
      <w:marTop w:val="0"/>
      <w:marBottom w:val="0"/>
      <w:divBdr>
        <w:top w:val="none" w:sz="0" w:space="0" w:color="auto"/>
        <w:left w:val="none" w:sz="0" w:space="0" w:color="auto"/>
        <w:bottom w:val="none" w:sz="0" w:space="0" w:color="auto"/>
        <w:right w:val="none" w:sz="0" w:space="0" w:color="auto"/>
      </w:divBdr>
    </w:div>
    <w:div w:id="1232425240">
      <w:bodyDiv w:val="1"/>
      <w:marLeft w:val="0"/>
      <w:marRight w:val="0"/>
      <w:marTop w:val="0"/>
      <w:marBottom w:val="0"/>
      <w:divBdr>
        <w:top w:val="none" w:sz="0" w:space="0" w:color="auto"/>
        <w:left w:val="none" w:sz="0" w:space="0" w:color="auto"/>
        <w:bottom w:val="none" w:sz="0" w:space="0" w:color="auto"/>
        <w:right w:val="none" w:sz="0" w:space="0" w:color="auto"/>
      </w:divBdr>
    </w:div>
    <w:div w:id="1270812779">
      <w:bodyDiv w:val="1"/>
      <w:marLeft w:val="0"/>
      <w:marRight w:val="0"/>
      <w:marTop w:val="0"/>
      <w:marBottom w:val="0"/>
      <w:divBdr>
        <w:top w:val="none" w:sz="0" w:space="0" w:color="auto"/>
        <w:left w:val="none" w:sz="0" w:space="0" w:color="auto"/>
        <w:bottom w:val="none" w:sz="0" w:space="0" w:color="auto"/>
        <w:right w:val="none" w:sz="0" w:space="0" w:color="auto"/>
      </w:divBdr>
    </w:div>
    <w:div w:id="1300263498">
      <w:bodyDiv w:val="1"/>
      <w:marLeft w:val="0"/>
      <w:marRight w:val="0"/>
      <w:marTop w:val="0"/>
      <w:marBottom w:val="0"/>
      <w:divBdr>
        <w:top w:val="none" w:sz="0" w:space="0" w:color="auto"/>
        <w:left w:val="none" w:sz="0" w:space="0" w:color="auto"/>
        <w:bottom w:val="none" w:sz="0" w:space="0" w:color="auto"/>
        <w:right w:val="none" w:sz="0" w:space="0" w:color="auto"/>
      </w:divBdr>
    </w:div>
    <w:div w:id="2080204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youtube.com/playlist?list=PLqGFsWf-P-cCMpq89C0yaU5scvuYiIKuL" TargetMode="External" Id="rId13" /><Relationship Type="http://schemas.openxmlformats.org/officeDocument/2006/relationships/hyperlink" Target="https://www.youtube.com/watch?v=e98F6whQUFM" TargetMode="External" Id="rId18" /><Relationship Type="http://schemas.openxmlformats.org/officeDocument/2006/relationships/hyperlink" Target="https://resources.eduqas.co.uk/Pages/ResourceSingle.aspx?rIid=985" TargetMode="External" Id="rId26" /><Relationship Type="http://schemas.openxmlformats.org/officeDocument/2006/relationships/customXml" Target="../customXml/item3.xml" Id="rId3" /><Relationship Type="http://schemas.openxmlformats.org/officeDocument/2006/relationships/hyperlink" Target="https://www.aqa.org.uk/subjects/english/gcse/english-literature-8702" TargetMode="External" Id="rId21" /><Relationship Type="http://schemas.openxmlformats.org/officeDocument/2006/relationships/webSettings" Target="webSettings.xml" Id="rId7" /><Relationship Type="http://schemas.openxmlformats.org/officeDocument/2006/relationships/hyperlink" Target="https://docs.google.com/viewer?a=v&amp;pid=sites&amp;srcid=ZGVmYXVsdGRvbWFpbnxtc2dvb2RsYW5kc2NsYXNzZXN8Z3g6NGE2NWI4MjM3ZTFlZmQzMw" TargetMode="External" Id="rId12" /><Relationship Type="http://schemas.openxmlformats.org/officeDocument/2006/relationships/hyperlink" Target="https://www.sparknotes.com/lit/christmascarol/" TargetMode="External" Id="rId17" /><Relationship Type="http://schemas.openxmlformats.org/officeDocument/2006/relationships/hyperlink" Target="https://resources.eduqas.co.uk/Pages/ResourceSingle.aspx?rIid=1684" TargetMode="External" Id="rId25" /><Relationship Type="http://schemas.openxmlformats.org/officeDocument/2006/relationships/theme" Target="theme/theme1.xml" Id="rId33" /><Relationship Type="http://schemas.openxmlformats.org/officeDocument/2006/relationships/customXml" Target="../customXml/item2.xml" Id="rId2" /><Relationship Type="http://schemas.openxmlformats.org/officeDocument/2006/relationships/hyperlink" Target="https://www.bbc.co.uk/bitesize/topics/zwhkxsg" TargetMode="External" Id="rId16" /><Relationship Type="http://schemas.openxmlformats.org/officeDocument/2006/relationships/hyperlink" Target="https://www.youtube.com/watch?v=zHp8eVi27Nw" TargetMode="External" Id="rId20" /><Relationship Type="http://schemas.openxmlformats.org/officeDocument/2006/relationships/hyperlink" Target="https://www.eduqas.co.uk/umbraco/surface/blobstorage/download?nodeId=11831" TargetMode="Externa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aqa.org.uk/subjects/english/gcse/english-literature-8702" TargetMode="External" Id="rId11" /><Relationship Type="http://schemas.openxmlformats.org/officeDocument/2006/relationships/hyperlink" Target="https://resources.eduqas.co.uk/Pages/ResourceSingle.aspx?rIid=1686" TargetMode="External" Id="rId24" /><Relationship Type="http://schemas.openxmlformats.org/officeDocument/2006/relationships/fontTable" Target="fontTable.xml" Id="rId32" /><Relationship Type="http://schemas.openxmlformats.org/officeDocument/2006/relationships/styles" Target="styles.xml" Id="rId5" /><Relationship Type="http://schemas.openxmlformats.org/officeDocument/2006/relationships/hyperlink" Target="https://www.aqa.org.uk/subjects/english/gcse/english-literature-8702" TargetMode="External" Id="rId15" /><Relationship Type="http://schemas.openxmlformats.org/officeDocument/2006/relationships/hyperlink" Target="https://resources.eduqas.co.uk/Pages/ResourceSingle.aspx?rIid=1690" TargetMode="External" Id="rId23" /><Relationship Type="http://schemas.openxmlformats.org/officeDocument/2006/relationships/hyperlink" Target="https://www.eduqas.co.uk/umbraco/surface/blobstorage/download?nodeId=38472" TargetMode="External" Id="rId28" /><Relationship Type="http://schemas.openxmlformats.org/officeDocument/2006/relationships/image" Target="media/image1.png" Id="rId10" /><Relationship Type="http://schemas.openxmlformats.org/officeDocument/2006/relationships/hyperlink" Target="https://www.youtube.com/watch?v=AcmWSKqcJro" TargetMode="External" Id="rId19" /><Relationship Type="http://schemas.openxmlformats.org/officeDocument/2006/relationships/footer" Target="footer1.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sparknotes.com/shakespeare/macbeth/" TargetMode="External" Id="rId14" /><Relationship Type="http://schemas.openxmlformats.org/officeDocument/2006/relationships/hyperlink" Target="https://tutor-in.co.uk/aqa-power-and-conflict-poetry-gcse-english/" TargetMode="External" Id="rId22" /><Relationship Type="http://schemas.openxmlformats.org/officeDocument/2006/relationships/hyperlink" Target="https://www.eduqas.co.uk/media/10ea1en0/eduqas-gcse-english-language-from-2015-e.pdf" TargetMode="External" Id="rId27" /><Relationship Type="http://schemas.openxmlformats.org/officeDocument/2006/relationships/hyperlink" Target="https://www.eduqas.co.uk/umbraco/surface/blobstorage/download?nodeId=11838" TargetMode="External" Id="rId30" /><Relationship Type="http://schemas.openxmlformats.org/officeDocument/2006/relationships/footnotes" Target="footnotes.xml" Id="rId8" /><Relationship Type="http://schemas.openxmlformats.org/officeDocument/2006/relationships/comments" Target="comments.xml" Id="R3f41be2561c948fc" /><Relationship Type="http://schemas.microsoft.com/office/2011/relationships/people" Target="people.xml" Id="R2aeb604125d0431d" /><Relationship Type="http://schemas.microsoft.com/office/2011/relationships/commentsExtended" Target="commentsExtended.xml" Id="Reaa6e47870fb4d87" /><Relationship Type="http://schemas.microsoft.com/office/2016/09/relationships/commentsIds" Target="commentsIds.xml" Id="Rd6844f248ac64a95" /><Relationship Type="http://schemas.microsoft.com/office/2018/08/relationships/commentsExtensible" Target="commentsExtensible.xml" Id="R31c9b98887374c9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7" ma:contentTypeDescription="Create a new document." ma:contentTypeScope="" ma:versionID="041cab97272d1dfeebaafa733e36424f">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647b3d82d270ebee71b66c5905646115"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openxmlformats.org/package/2006/metadata/core-properties"/>
    <ds:schemaRef ds:uri="c831d9e8-80e4-4025-8f7f-e56b4d92be4a"/>
    <ds:schemaRef ds:uri="http://purl.org/dc/elements/1.1/"/>
    <ds:schemaRef ds:uri="57565e44-8b24-4f66-aa76-9dc29aad0991"/>
    <ds:schemaRef ds:uri="http://schemas.microsoft.com/office/2006/metadata/properties"/>
    <ds:schemaRef ds:uri="http://schemas.microsoft.com/office/infopath/2007/PartnerControls"/>
    <ds:schemaRef ds:uri="http://schemas.microsoft.com/office/2006/documentManagement/types"/>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17FA9ADC-67DA-4188-BDEB-7704E72FEE0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K Johnson</cp:lastModifiedBy>
  <cp:revision>11</cp:revision>
  <dcterms:created xsi:type="dcterms:W3CDTF">2022-08-26T11:49:00Z</dcterms:created>
  <dcterms:modified xsi:type="dcterms:W3CDTF">2023-11-23T17:25:15Z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1795100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