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DD506" w14:textId="77777777" w:rsidR="00FC2FAB" w:rsidRPr="00C53F55" w:rsidRDefault="00FC2FAB">
      <w:pPr>
        <w:rPr>
          <w:rFonts w:cstheme="minorHAnsi"/>
        </w:rPr>
      </w:pPr>
      <w:r w:rsidRPr="00C53F55">
        <w:rPr>
          <w:rFonts w:cstheme="minorHAnsi"/>
        </w:rPr>
        <w:t>Share Multi Academy Trust</w:t>
      </w:r>
    </w:p>
    <w:p w14:paraId="3AC21BED" w14:textId="77777777" w:rsidR="00CD1790" w:rsidRPr="00C53F55" w:rsidRDefault="00FC2FAB">
      <w:pPr>
        <w:rPr>
          <w:rFonts w:cstheme="minorHAnsi"/>
        </w:rPr>
      </w:pPr>
      <w:r w:rsidRPr="00C53F55">
        <w:rPr>
          <w:rFonts w:cstheme="minorHAnsi"/>
        </w:rPr>
        <w:t>Curriculum Planning Template</w:t>
      </w:r>
    </w:p>
    <w:p w14:paraId="43B61748" w14:textId="77777777" w:rsidR="002475CF" w:rsidRPr="00C53F55" w:rsidRDefault="002475CF">
      <w:pPr>
        <w:rPr>
          <w:rFonts w:cstheme="minorHAnsi"/>
        </w:rPr>
      </w:pP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C53F55" w14:paraId="4B0DB651" w14:textId="77777777" w:rsidTr="003A43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3BA80A3C" w14:textId="77777777" w:rsidR="002475CF" w:rsidRPr="00C53F55" w:rsidRDefault="002475CF" w:rsidP="00597073">
            <w:pPr>
              <w:rPr>
                <w:rFonts w:cstheme="minorHAnsi"/>
                <w:color w:val="E7E6E6" w:themeColor="background2"/>
              </w:rPr>
            </w:pPr>
            <w:r w:rsidRPr="00C53F55">
              <w:rPr>
                <w:rFonts w:cstheme="minorHAnsi"/>
                <w:color w:val="E7E6E6" w:themeColor="background2"/>
              </w:rPr>
              <w:t>Subject:</w:t>
            </w:r>
          </w:p>
        </w:tc>
        <w:tc>
          <w:tcPr>
            <w:tcW w:w="2552" w:type="dxa"/>
          </w:tcPr>
          <w:p w14:paraId="389D7AE9" w14:textId="6D7BCBAF" w:rsidR="002475CF" w:rsidRPr="00C53F55" w:rsidRDefault="00DC680A" w:rsidP="00597073">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Drama</w:t>
            </w:r>
          </w:p>
        </w:tc>
        <w:tc>
          <w:tcPr>
            <w:tcW w:w="709" w:type="dxa"/>
          </w:tcPr>
          <w:p w14:paraId="0C8111B1" w14:textId="77777777" w:rsidR="002475CF" w:rsidRPr="00C53F55"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C53F55">
              <w:rPr>
                <w:rFonts w:cstheme="minorHAnsi"/>
                <w:color w:val="E7E6E6" w:themeColor="background2"/>
              </w:rPr>
              <w:t>Year</w:t>
            </w:r>
          </w:p>
        </w:tc>
        <w:tc>
          <w:tcPr>
            <w:tcW w:w="2126" w:type="dxa"/>
          </w:tcPr>
          <w:p w14:paraId="4E906CFF" w14:textId="160C746E" w:rsidR="002475CF" w:rsidRPr="00C53F55" w:rsidRDefault="00A9027D"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C53F55">
              <w:rPr>
                <w:rFonts w:cstheme="minorHAnsi"/>
              </w:rPr>
              <w:t>1</w:t>
            </w:r>
            <w:r w:rsidR="00DC680A">
              <w:rPr>
                <w:rFonts w:cstheme="minorHAnsi"/>
              </w:rPr>
              <w:t>1</w:t>
            </w:r>
          </w:p>
        </w:tc>
        <w:tc>
          <w:tcPr>
            <w:tcW w:w="1276" w:type="dxa"/>
          </w:tcPr>
          <w:p w14:paraId="15B2473C" w14:textId="77777777" w:rsidR="002475CF" w:rsidRPr="00C53F55"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C53F55">
              <w:rPr>
                <w:rFonts w:cstheme="minorHAnsi"/>
                <w:color w:val="E7E6E6" w:themeColor="background2"/>
              </w:rPr>
              <w:t xml:space="preserve">Ability </w:t>
            </w:r>
          </w:p>
        </w:tc>
        <w:tc>
          <w:tcPr>
            <w:tcW w:w="1417" w:type="dxa"/>
          </w:tcPr>
          <w:p w14:paraId="73637F0B" w14:textId="77777777" w:rsidR="002475CF" w:rsidRPr="00C53F55" w:rsidRDefault="003A439E"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C53F55">
              <w:rPr>
                <w:rFonts w:cstheme="minorHAnsi"/>
              </w:rPr>
              <w:t>All</w:t>
            </w:r>
          </w:p>
        </w:tc>
      </w:tr>
    </w:tbl>
    <w:p w14:paraId="68181BDD" w14:textId="77777777" w:rsidR="00FC2FAB" w:rsidRPr="00C53F55" w:rsidRDefault="00FC2FAB">
      <w:pPr>
        <w:rPr>
          <w:rFonts w:cstheme="minorHAnsi"/>
        </w:rPr>
      </w:pPr>
    </w:p>
    <w:tbl>
      <w:tblPr>
        <w:tblStyle w:val="GridTable2"/>
        <w:tblW w:w="0" w:type="auto"/>
        <w:tblLayout w:type="fixed"/>
        <w:tblLook w:val="04A0" w:firstRow="1" w:lastRow="0" w:firstColumn="1" w:lastColumn="0" w:noHBand="0" w:noVBand="1"/>
      </w:tblPr>
      <w:tblGrid>
        <w:gridCol w:w="1985"/>
        <w:gridCol w:w="4819"/>
        <w:gridCol w:w="5245"/>
        <w:gridCol w:w="4678"/>
        <w:gridCol w:w="4204"/>
      </w:tblGrid>
      <w:tr w:rsidR="00FC2FAB" w:rsidRPr="00C53F55" w14:paraId="10E48D2A" w14:textId="77777777" w:rsidTr="00C25B40">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7FF1D056" w14:textId="77777777" w:rsidR="00FC2FAB" w:rsidRPr="00C53F55" w:rsidRDefault="00FC2FAB" w:rsidP="0081403D">
            <w:pPr>
              <w:rPr>
                <w:rFonts w:cstheme="minorHAnsi"/>
              </w:rPr>
            </w:pPr>
            <w:r w:rsidRPr="00C53F55">
              <w:rPr>
                <w:rFonts w:cstheme="minorHAnsi"/>
              </w:rPr>
              <w:t>Term / Date(s)</w:t>
            </w:r>
          </w:p>
        </w:tc>
        <w:tc>
          <w:tcPr>
            <w:tcW w:w="4819" w:type="dxa"/>
          </w:tcPr>
          <w:p w14:paraId="7AD27863" w14:textId="2CB095B7" w:rsidR="00FC2FAB" w:rsidRPr="00C53F55" w:rsidRDefault="00BB28E0" w:rsidP="0033391E">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Component</w:t>
            </w:r>
            <w:r w:rsidR="00795FEE" w:rsidRPr="00C53F55">
              <w:rPr>
                <w:rFonts w:cstheme="minorHAnsi"/>
              </w:rPr>
              <w:t xml:space="preserve"> 1 </w:t>
            </w:r>
            <w:r w:rsidR="00C80FE9">
              <w:rPr>
                <w:rFonts w:cstheme="minorHAnsi"/>
              </w:rPr>
              <w:t xml:space="preserve">HT 1 &amp; 2 </w:t>
            </w:r>
            <w:r w:rsidR="0033391E" w:rsidRPr="00C53F55">
              <w:rPr>
                <w:rFonts w:cstheme="minorHAnsi"/>
              </w:rPr>
              <w:t>(</w:t>
            </w:r>
            <w:r w:rsidR="003B299C" w:rsidRPr="00C53F55">
              <w:rPr>
                <w:rFonts w:cstheme="minorHAnsi"/>
              </w:rPr>
              <w:t>12-14 weeks)</w:t>
            </w:r>
          </w:p>
        </w:tc>
        <w:tc>
          <w:tcPr>
            <w:tcW w:w="5245" w:type="dxa"/>
          </w:tcPr>
          <w:p w14:paraId="7761659F" w14:textId="3597B3A4" w:rsidR="00FC2FAB" w:rsidRPr="00C53F55" w:rsidRDefault="00BB28E0" w:rsidP="0081403D">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Component</w:t>
            </w:r>
            <w:r w:rsidR="0008150D" w:rsidRPr="00C53F55">
              <w:rPr>
                <w:rFonts w:cstheme="minorHAnsi"/>
              </w:rPr>
              <w:t xml:space="preserve"> </w:t>
            </w:r>
            <w:proofErr w:type="gramStart"/>
            <w:r w:rsidR="0008150D" w:rsidRPr="00C53F55">
              <w:rPr>
                <w:rFonts w:cstheme="minorHAnsi"/>
              </w:rPr>
              <w:t xml:space="preserve">2 </w:t>
            </w:r>
            <w:r w:rsidR="006D4896" w:rsidRPr="00C53F55">
              <w:rPr>
                <w:rFonts w:cstheme="minorHAnsi"/>
              </w:rPr>
              <w:t xml:space="preserve"> </w:t>
            </w:r>
            <w:r w:rsidR="00C80FE9">
              <w:rPr>
                <w:rFonts w:cstheme="minorHAnsi"/>
              </w:rPr>
              <w:t>HT</w:t>
            </w:r>
            <w:proofErr w:type="gramEnd"/>
            <w:r w:rsidR="00C80FE9">
              <w:rPr>
                <w:rFonts w:cstheme="minorHAnsi"/>
              </w:rPr>
              <w:t xml:space="preserve"> 3 &amp; 4</w:t>
            </w:r>
            <w:r w:rsidR="00706C9E">
              <w:rPr>
                <w:rFonts w:cstheme="minorHAnsi"/>
              </w:rPr>
              <w:t>a</w:t>
            </w:r>
            <w:r w:rsidR="00C80FE9">
              <w:rPr>
                <w:rFonts w:cstheme="minorHAnsi"/>
              </w:rPr>
              <w:t xml:space="preserve"> </w:t>
            </w:r>
            <w:r w:rsidR="003B299C" w:rsidRPr="00C53F55">
              <w:rPr>
                <w:rFonts w:cstheme="minorHAnsi"/>
              </w:rPr>
              <w:t>(10-12 weeks)</w:t>
            </w:r>
          </w:p>
        </w:tc>
        <w:tc>
          <w:tcPr>
            <w:tcW w:w="4678" w:type="dxa"/>
          </w:tcPr>
          <w:p w14:paraId="6E84881C" w14:textId="16E3E146" w:rsidR="00FC2FAB" w:rsidRPr="00C53F55" w:rsidRDefault="00BB28E0" w:rsidP="0081403D">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Component</w:t>
            </w:r>
            <w:r w:rsidR="0008150D" w:rsidRPr="00C53F55">
              <w:rPr>
                <w:rFonts w:cstheme="minorHAnsi"/>
              </w:rPr>
              <w:t xml:space="preserve"> </w:t>
            </w:r>
            <w:proofErr w:type="gramStart"/>
            <w:r w:rsidR="0008150D" w:rsidRPr="00C53F55">
              <w:rPr>
                <w:rFonts w:cstheme="minorHAnsi"/>
              </w:rPr>
              <w:t xml:space="preserve">3 </w:t>
            </w:r>
            <w:r w:rsidR="006D4896" w:rsidRPr="00C53F55">
              <w:rPr>
                <w:rFonts w:cstheme="minorHAnsi"/>
              </w:rPr>
              <w:t xml:space="preserve"> </w:t>
            </w:r>
            <w:r w:rsidR="00C80FE9">
              <w:rPr>
                <w:rFonts w:cstheme="minorHAnsi"/>
              </w:rPr>
              <w:t>HT</w:t>
            </w:r>
            <w:proofErr w:type="gramEnd"/>
            <w:r w:rsidR="00C80FE9">
              <w:rPr>
                <w:rFonts w:cstheme="minorHAnsi"/>
              </w:rPr>
              <w:t xml:space="preserve"> 4</w:t>
            </w:r>
            <w:r w:rsidR="00706C9E">
              <w:rPr>
                <w:rFonts w:cstheme="minorHAnsi"/>
              </w:rPr>
              <w:t xml:space="preserve">b </w:t>
            </w:r>
            <w:r w:rsidR="00C80FE9">
              <w:rPr>
                <w:rFonts w:cstheme="minorHAnsi"/>
              </w:rPr>
              <w:t>&amp;</w:t>
            </w:r>
            <w:r w:rsidR="00706C9E">
              <w:rPr>
                <w:rFonts w:cstheme="minorHAnsi"/>
              </w:rPr>
              <w:t xml:space="preserve"> </w:t>
            </w:r>
            <w:r w:rsidR="00C80FE9">
              <w:rPr>
                <w:rFonts w:cstheme="minorHAnsi"/>
              </w:rPr>
              <w:t xml:space="preserve">5 </w:t>
            </w:r>
            <w:r w:rsidR="003B299C" w:rsidRPr="00C53F55">
              <w:rPr>
                <w:rFonts w:cstheme="minorHAnsi"/>
              </w:rPr>
              <w:t>(9-11 weeks)</w:t>
            </w:r>
          </w:p>
        </w:tc>
        <w:tc>
          <w:tcPr>
            <w:tcW w:w="4204" w:type="dxa"/>
          </w:tcPr>
          <w:p w14:paraId="6D66840B" w14:textId="5178BF45" w:rsidR="00FC2FAB" w:rsidRPr="00C53F55" w:rsidRDefault="00FC2FAB" w:rsidP="0081403D">
            <w:pPr>
              <w:cnfStyle w:val="100000000000" w:firstRow="1" w:lastRow="0" w:firstColumn="0" w:lastColumn="0" w:oddVBand="0" w:evenVBand="0" w:oddHBand="0" w:evenHBand="0" w:firstRowFirstColumn="0" w:firstRowLastColumn="0" w:lastRowFirstColumn="0" w:lastRowLastColumn="0"/>
              <w:rPr>
                <w:rFonts w:cstheme="minorHAnsi"/>
              </w:rPr>
            </w:pPr>
          </w:p>
        </w:tc>
      </w:tr>
      <w:tr w:rsidR="00460AC4" w:rsidRPr="00C53F55" w14:paraId="5E837904" w14:textId="77777777" w:rsidTr="00C25B4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2B083EC7" w14:textId="77777777" w:rsidR="00460AC4" w:rsidRPr="00C53F55" w:rsidRDefault="00460AC4" w:rsidP="00460AC4">
            <w:pPr>
              <w:rPr>
                <w:rFonts w:cstheme="minorHAnsi"/>
              </w:rPr>
            </w:pPr>
            <w:r w:rsidRPr="00C53F55">
              <w:rPr>
                <w:rFonts w:cstheme="minorHAnsi"/>
              </w:rPr>
              <w:t>Topic</w:t>
            </w:r>
          </w:p>
        </w:tc>
        <w:tc>
          <w:tcPr>
            <w:tcW w:w="4819" w:type="dxa"/>
          </w:tcPr>
          <w:p w14:paraId="765D2CCF" w14:textId="6686B66B" w:rsidR="00460AC4" w:rsidRPr="00C53F55" w:rsidRDefault="00BB28E0" w:rsidP="00460AC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Devising Theatre 40%</w:t>
            </w:r>
          </w:p>
        </w:tc>
        <w:tc>
          <w:tcPr>
            <w:tcW w:w="5245" w:type="dxa"/>
          </w:tcPr>
          <w:p w14:paraId="6F8CFD34" w14:textId="39172030" w:rsidR="00460AC4" w:rsidRPr="00C53F55" w:rsidRDefault="00BB28E0" w:rsidP="00460AC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Performing from a Text 20%</w:t>
            </w:r>
          </w:p>
        </w:tc>
        <w:tc>
          <w:tcPr>
            <w:tcW w:w="4678" w:type="dxa"/>
          </w:tcPr>
          <w:p w14:paraId="0EDAA569" w14:textId="3B2D3C8D" w:rsidR="00460AC4" w:rsidRPr="00C53F55" w:rsidRDefault="00BB28E0" w:rsidP="00460AC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Interpreting Theatre 40%</w:t>
            </w:r>
          </w:p>
        </w:tc>
        <w:tc>
          <w:tcPr>
            <w:tcW w:w="4204" w:type="dxa"/>
          </w:tcPr>
          <w:p w14:paraId="750867CF" w14:textId="204E8FF0"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p>
        </w:tc>
      </w:tr>
      <w:tr w:rsidR="00460AC4" w:rsidRPr="00C53F55" w14:paraId="54FA3935" w14:textId="77777777" w:rsidTr="00C25B40">
        <w:trPr>
          <w:trHeight w:val="460"/>
        </w:trPr>
        <w:tc>
          <w:tcPr>
            <w:cnfStyle w:val="001000000000" w:firstRow="0" w:lastRow="0" w:firstColumn="1" w:lastColumn="0" w:oddVBand="0" w:evenVBand="0" w:oddHBand="0" w:evenHBand="0" w:firstRowFirstColumn="0" w:firstRowLastColumn="0" w:lastRowFirstColumn="0" w:lastRowLastColumn="0"/>
            <w:tcW w:w="1985" w:type="dxa"/>
          </w:tcPr>
          <w:p w14:paraId="74C6825D" w14:textId="77777777" w:rsidR="00460AC4" w:rsidRPr="00C53F55" w:rsidRDefault="00460AC4" w:rsidP="00460AC4">
            <w:pPr>
              <w:rPr>
                <w:rFonts w:cstheme="minorHAnsi"/>
              </w:rPr>
            </w:pPr>
          </w:p>
          <w:p w14:paraId="7E8429E9" w14:textId="77777777" w:rsidR="00460AC4" w:rsidRPr="00C53F55" w:rsidRDefault="00460AC4" w:rsidP="00460AC4">
            <w:pPr>
              <w:rPr>
                <w:rFonts w:cstheme="minorHAnsi"/>
              </w:rPr>
            </w:pPr>
            <w:r w:rsidRPr="00C53F55">
              <w:rPr>
                <w:rFonts w:cstheme="minorHAnsi"/>
              </w:rPr>
              <w:t>Pupils will learn…</w:t>
            </w:r>
          </w:p>
          <w:p w14:paraId="2F48C0DD" w14:textId="77777777" w:rsidR="00460AC4" w:rsidRPr="00C53F55" w:rsidRDefault="00460AC4" w:rsidP="00460AC4">
            <w:pPr>
              <w:rPr>
                <w:rFonts w:cstheme="minorHAnsi"/>
              </w:rPr>
            </w:pPr>
          </w:p>
        </w:tc>
        <w:tc>
          <w:tcPr>
            <w:tcW w:w="4819" w:type="dxa"/>
          </w:tcPr>
          <w:p w14:paraId="53D36077" w14:textId="2C3F3E4C" w:rsidR="00B409AE"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rPr>
              <w:t xml:space="preserve">This </w:t>
            </w:r>
            <w:r w:rsidR="00EB2D68">
              <w:rPr>
                <w:rFonts w:cstheme="minorHAnsi"/>
              </w:rPr>
              <w:t>component</w:t>
            </w:r>
            <w:r w:rsidRPr="00C53F55">
              <w:rPr>
                <w:rFonts w:cstheme="minorHAnsi"/>
              </w:rPr>
              <w:t xml:space="preserve"> will allow </w:t>
            </w:r>
            <w:r w:rsidR="00EB2D68">
              <w:rPr>
                <w:rFonts w:cstheme="minorHAnsi"/>
              </w:rPr>
              <w:t>students</w:t>
            </w:r>
            <w:r w:rsidRPr="00C53F55">
              <w:rPr>
                <w:rFonts w:cstheme="minorHAnsi"/>
              </w:rPr>
              <w:t xml:space="preserve"> to learn about the </w:t>
            </w:r>
            <w:r w:rsidR="00BB28E0">
              <w:rPr>
                <w:rFonts w:cstheme="minorHAnsi"/>
              </w:rPr>
              <w:t>process of creating original drama for performance</w:t>
            </w:r>
            <w:r w:rsidR="006210D8">
              <w:rPr>
                <w:rFonts w:cstheme="minorHAnsi"/>
              </w:rPr>
              <w:t xml:space="preserve"> as either an actor or designer.</w:t>
            </w:r>
          </w:p>
          <w:p w14:paraId="033069C4" w14:textId="77777777" w:rsidR="00B409AE" w:rsidRDefault="00B409AE" w:rsidP="00460AC4">
            <w:pPr>
              <w:cnfStyle w:val="000000000000" w:firstRow="0" w:lastRow="0" w:firstColumn="0" w:lastColumn="0" w:oddVBand="0" w:evenVBand="0" w:oddHBand="0" w:evenHBand="0" w:firstRowFirstColumn="0" w:firstRowLastColumn="0" w:lastRowFirstColumn="0" w:lastRowLastColumn="0"/>
              <w:rPr>
                <w:rFonts w:cstheme="minorHAnsi"/>
              </w:rPr>
            </w:pPr>
          </w:p>
          <w:p w14:paraId="6E957DCB" w14:textId="0665B87C" w:rsidR="00460AC4" w:rsidRDefault="00B409AE" w:rsidP="00460AC4">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w:t>
            </w:r>
            <w:r w:rsidR="00BB28E0">
              <w:rPr>
                <w:rFonts w:cstheme="minorHAnsi"/>
              </w:rPr>
              <w:t xml:space="preserve"> will </w:t>
            </w:r>
            <w:r w:rsidR="00F35A84">
              <w:rPr>
                <w:rFonts w:cstheme="minorHAnsi"/>
              </w:rPr>
              <w:t>develop creative and effective collaborative skills</w:t>
            </w:r>
            <w:r w:rsidR="00BB28E0">
              <w:rPr>
                <w:rFonts w:cstheme="minorHAnsi"/>
              </w:rPr>
              <w:t xml:space="preserve"> in the creation, development and performance of a piece of devised theatre using the techniques of an influential theatre practitioner.</w:t>
            </w:r>
          </w:p>
          <w:p w14:paraId="0CDFA00E" w14:textId="7A0BDDCC" w:rsidR="00B409AE" w:rsidRDefault="00B409AE" w:rsidP="00460AC4">
            <w:pPr>
              <w:cnfStyle w:val="000000000000" w:firstRow="0" w:lastRow="0" w:firstColumn="0" w:lastColumn="0" w:oddVBand="0" w:evenVBand="0" w:oddHBand="0" w:evenHBand="0" w:firstRowFirstColumn="0" w:firstRowLastColumn="0" w:lastRowFirstColumn="0" w:lastRowLastColumn="0"/>
              <w:rPr>
                <w:rFonts w:cstheme="minorHAnsi"/>
              </w:rPr>
            </w:pPr>
          </w:p>
          <w:p w14:paraId="021055C4" w14:textId="77777777" w:rsidR="00B409AE" w:rsidRDefault="00B409AE" w:rsidP="00B409AE">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z w:val="22"/>
                <w:szCs w:val="22"/>
              </w:rPr>
            </w:pPr>
            <w:r>
              <w:rPr>
                <w:rStyle w:val="normaltextrun"/>
                <w:rFonts w:ascii="Calibri" w:hAnsi="Calibri" w:cs="Calibri"/>
                <w:color w:val="000000"/>
                <w:sz w:val="22"/>
                <w:szCs w:val="22"/>
              </w:rPr>
              <w:t>Students will develop a knowledge of a range of approaches to creating original performance.</w:t>
            </w:r>
          </w:p>
          <w:p w14:paraId="51DFDE2D" w14:textId="77777777" w:rsidR="00B409AE" w:rsidRDefault="00B409AE" w:rsidP="00B409AE">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z w:val="22"/>
                <w:szCs w:val="22"/>
              </w:rPr>
            </w:pPr>
          </w:p>
          <w:p w14:paraId="6A181D8C" w14:textId="4B943DB7" w:rsidR="00B409AE" w:rsidRDefault="00B409AE" w:rsidP="00B409AE">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z w:val="22"/>
                <w:szCs w:val="22"/>
              </w:rPr>
            </w:pPr>
            <w:r>
              <w:rPr>
                <w:rStyle w:val="normaltextrun"/>
                <w:rFonts w:ascii="Calibri" w:hAnsi="Calibri" w:cs="Calibri"/>
                <w:color w:val="000000"/>
                <w:sz w:val="22"/>
                <w:szCs w:val="22"/>
              </w:rPr>
              <w:t xml:space="preserve"> Students will develop an increasing understanding of how drama can be created from a wide range of stimuli, in collaboration with others.</w:t>
            </w:r>
          </w:p>
          <w:p w14:paraId="111072D8" w14:textId="3F128862" w:rsidR="00B409AE" w:rsidRDefault="00B409AE" w:rsidP="00B409AE">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z w:val="22"/>
                <w:szCs w:val="22"/>
              </w:rPr>
            </w:pPr>
          </w:p>
          <w:p w14:paraId="7ABCC873" w14:textId="038F54FF" w:rsidR="00B409AE" w:rsidRPr="00B409AE" w:rsidRDefault="00B409AE" w:rsidP="00B409AE">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alibri" w:hAnsi="Calibri" w:cs="Calibri"/>
                <w:color w:val="000000"/>
                <w:sz w:val="22"/>
                <w:szCs w:val="22"/>
              </w:rPr>
              <w:t>Students will learn about the ideas and conventions of the influential theatre practitioner Bertolt Brecht.</w:t>
            </w:r>
          </w:p>
        </w:tc>
        <w:tc>
          <w:tcPr>
            <w:tcW w:w="5245" w:type="dxa"/>
          </w:tcPr>
          <w:p w14:paraId="2E9437F1" w14:textId="1E01C416" w:rsidR="00902C0B" w:rsidRDefault="00E55A19" w:rsidP="00902C0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w:t>
            </w:r>
            <w:r w:rsidR="00902C0B" w:rsidRPr="00C53F55">
              <w:rPr>
                <w:rFonts w:cstheme="minorHAnsi"/>
              </w:rPr>
              <w:t xml:space="preserve">his </w:t>
            </w:r>
            <w:r w:rsidR="00EB2D68">
              <w:rPr>
                <w:rFonts w:cstheme="minorHAnsi"/>
              </w:rPr>
              <w:t>component</w:t>
            </w:r>
            <w:r w:rsidR="00902C0B" w:rsidRPr="00C53F55">
              <w:rPr>
                <w:rFonts w:cstheme="minorHAnsi"/>
              </w:rPr>
              <w:t xml:space="preserve"> will allow </w:t>
            </w:r>
            <w:r w:rsidR="00EB2D68">
              <w:rPr>
                <w:rFonts w:cstheme="minorHAnsi"/>
              </w:rPr>
              <w:t>students</w:t>
            </w:r>
            <w:r w:rsidR="00902C0B" w:rsidRPr="00C53F55">
              <w:rPr>
                <w:rFonts w:cstheme="minorHAnsi"/>
              </w:rPr>
              <w:t xml:space="preserve"> to learn about the </w:t>
            </w:r>
            <w:r w:rsidR="00902C0B">
              <w:rPr>
                <w:rFonts w:cstheme="minorHAnsi"/>
              </w:rPr>
              <w:t xml:space="preserve">process of </w:t>
            </w:r>
            <w:r>
              <w:rPr>
                <w:rFonts w:cstheme="minorHAnsi"/>
              </w:rPr>
              <w:t xml:space="preserve">realising a scripted performance </w:t>
            </w:r>
            <w:r w:rsidR="00902C0B">
              <w:rPr>
                <w:rFonts w:cstheme="minorHAnsi"/>
              </w:rPr>
              <w:t>as either an actor or designer.</w:t>
            </w:r>
          </w:p>
          <w:p w14:paraId="65A58CEA" w14:textId="1B1BCE58" w:rsidR="00902C0B" w:rsidRDefault="00902C0B" w:rsidP="00902C0B">
            <w:pPr>
              <w:cnfStyle w:val="000000000000" w:firstRow="0" w:lastRow="0" w:firstColumn="0" w:lastColumn="0" w:oddVBand="0" w:evenVBand="0" w:oddHBand="0" w:evenHBand="0" w:firstRowFirstColumn="0" w:firstRowLastColumn="0" w:lastRowFirstColumn="0" w:lastRowLastColumn="0"/>
              <w:rPr>
                <w:rFonts w:cstheme="minorHAnsi"/>
              </w:rPr>
            </w:pPr>
          </w:p>
          <w:p w14:paraId="14C7B793" w14:textId="54E0B528" w:rsidR="00902C0B" w:rsidRDefault="005A2CC8" w:rsidP="00902C0B">
            <w:pPr>
              <w:cnfStyle w:val="000000000000" w:firstRow="0" w:lastRow="0" w:firstColumn="0" w:lastColumn="0" w:oddVBand="0" w:evenVBand="0" w:oddHBand="0" w:evenHBand="0" w:firstRowFirstColumn="0" w:firstRowLastColumn="0" w:lastRowFirstColumn="0" w:lastRowLastColumn="0"/>
              <w:rPr>
                <w:rFonts w:cstheme="minorHAnsi"/>
              </w:rPr>
            </w:pPr>
            <w:r>
              <w:t>B</w:t>
            </w:r>
            <w:r w:rsidR="00902C0B">
              <w:t>uilding on prior knowledge gained in Component 1 and year10, learners will gain a deeper understanding of how to interpret a text for performance and realise artistic intentions</w:t>
            </w:r>
          </w:p>
          <w:p w14:paraId="0732F371" w14:textId="77777777" w:rsidR="00902C0B" w:rsidRDefault="00902C0B" w:rsidP="00902C0B">
            <w:pPr>
              <w:cnfStyle w:val="000000000000" w:firstRow="0" w:lastRow="0" w:firstColumn="0" w:lastColumn="0" w:oddVBand="0" w:evenVBand="0" w:oddHBand="0" w:evenHBand="0" w:firstRowFirstColumn="0" w:firstRowLastColumn="0" w:lastRowFirstColumn="0" w:lastRowLastColumn="0"/>
              <w:rPr>
                <w:rFonts w:cstheme="minorHAnsi"/>
              </w:rPr>
            </w:pPr>
          </w:p>
          <w:p w14:paraId="007D1EB4" w14:textId="77777777" w:rsidR="00460AC4" w:rsidRDefault="005A2CC8" w:rsidP="00902C0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In this Component, students will learn how to combine vocal, physical and spatial elements to convey meaning to an audience in a live performance.</w:t>
            </w:r>
          </w:p>
          <w:p w14:paraId="7FB2FE1F" w14:textId="77777777" w:rsidR="005A2CC8" w:rsidRDefault="005A2CC8" w:rsidP="00902C0B">
            <w:pPr>
              <w:cnfStyle w:val="000000000000" w:firstRow="0" w:lastRow="0" w:firstColumn="0" w:lastColumn="0" w:oddVBand="0" w:evenVBand="0" w:oddHBand="0" w:evenHBand="0" w:firstRowFirstColumn="0" w:firstRowLastColumn="0" w:lastRowFirstColumn="0" w:lastRowLastColumn="0"/>
              <w:rPr>
                <w:rFonts w:cstheme="minorHAnsi"/>
              </w:rPr>
            </w:pPr>
          </w:p>
          <w:p w14:paraId="36BE20A8" w14:textId="089D69FE" w:rsidR="005A2CC8" w:rsidRDefault="005A2CC8" w:rsidP="00902C0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In this Component, students will understand the role of the director and how </w:t>
            </w:r>
            <w:r w:rsidR="00D25D5C">
              <w:rPr>
                <w:rFonts w:cstheme="minorHAnsi"/>
              </w:rPr>
              <w:t xml:space="preserve">they as </w:t>
            </w:r>
            <w:r>
              <w:rPr>
                <w:rFonts w:cstheme="minorHAnsi"/>
              </w:rPr>
              <w:t>actors</w:t>
            </w:r>
            <w:r w:rsidR="00D25D5C">
              <w:rPr>
                <w:rFonts w:cstheme="minorHAnsi"/>
              </w:rPr>
              <w:t xml:space="preserve"> or designers</w:t>
            </w:r>
            <w:r>
              <w:rPr>
                <w:rFonts w:cstheme="minorHAnsi"/>
              </w:rPr>
              <w:t xml:space="preserve"> respond to direction in order to create full</w:t>
            </w:r>
            <w:r w:rsidR="00D25D5C">
              <w:rPr>
                <w:rFonts w:cstheme="minorHAnsi"/>
              </w:rPr>
              <w:t>y</w:t>
            </w:r>
            <w:r>
              <w:rPr>
                <w:rFonts w:cstheme="minorHAnsi"/>
              </w:rPr>
              <w:t xml:space="preserve"> rounded believable characters</w:t>
            </w:r>
            <w:r w:rsidR="00D25D5C">
              <w:rPr>
                <w:rFonts w:cstheme="minorHAnsi"/>
              </w:rPr>
              <w:t xml:space="preserve"> or design concepts</w:t>
            </w:r>
            <w:r>
              <w:rPr>
                <w:rFonts w:cstheme="minorHAnsi"/>
              </w:rPr>
              <w:t xml:space="preserve"> over time.</w:t>
            </w:r>
          </w:p>
          <w:p w14:paraId="56095588" w14:textId="3F231EDE" w:rsidR="005A2CC8" w:rsidRDefault="005A2CC8" w:rsidP="00902C0B">
            <w:pPr>
              <w:cnfStyle w:val="000000000000" w:firstRow="0" w:lastRow="0" w:firstColumn="0" w:lastColumn="0" w:oddVBand="0" w:evenVBand="0" w:oddHBand="0" w:evenHBand="0" w:firstRowFirstColumn="0" w:firstRowLastColumn="0" w:lastRowFirstColumn="0" w:lastRowLastColumn="0"/>
              <w:rPr>
                <w:rFonts w:cstheme="minorHAnsi"/>
              </w:rPr>
            </w:pPr>
          </w:p>
          <w:p w14:paraId="41640A08" w14:textId="2599099F" w:rsidR="005A2CC8" w:rsidRDefault="005A2CC8" w:rsidP="00902C0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This Component will allow students to utilise their knowledge of staging conventions with increasing sophistication and express them during a live performance.</w:t>
            </w:r>
          </w:p>
          <w:p w14:paraId="3762D8E4" w14:textId="64128D28" w:rsidR="005A2CC8" w:rsidRPr="00C53F55" w:rsidRDefault="005A2CC8" w:rsidP="00902C0B">
            <w:pPr>
              <w:cnfStyle w:val="000000000000" w:firstRow="0" w:lastRow="0" w:firstColumn="0" w:lastColumn="0" w:oddVBand="0" w:evenVBand="0" w:oddHBand="0" w:evenHBand="0" w:firstRowFirstColumn="0" w:firstRowLastColumn="0" w:lastRowFirstColumn="0" w:lastRowLastColumn="0"/>
              <w:rPr>
                <w:rFonts w:cstheme="minorHAnsi"/>
              </w:rPr>
            </w:pPr>
          </w:p>
        </w:tc>
        <w:tc>
          <w:tcPr>
            <w:tcW w:w="4678" w:type="dxa"/>
          </w:tcPr>
          <w:p w14:paraId="21DBF914" w14:textId="4830CA36" w:rsidR="00460AC4" w:rsidRDefault="00EB2D68" w:rsidP="00460AC4">
            <w:pPr>
              <w:cnfStyle w:val="000000000000" w:firstRow="0" w:lastRow="0" w:firstColumn="0" w:lastColumn="0" w:oddVBand="0" w:evenVBand="0" w:oddHBand="0" w:evenHBand="0" w:firstRowFirstColumn="0" w:firstRowLastColumn="0" w:lastRowFirstColumn="0" w:lastRowLastColumn="0"/>
            </w:pPr>
            <w:r>
              <w:t>This component will allow students to learn and understand how drama and theatre is developed and performed through the study of a performance text and through responding to live theatre.</w:t>
            </w:r>
          </w:p>
          <w:p w14:paraId="081C5277" w14:textId="77777777" w:rsidR="00436B0D" w:rsidRDefault="00436B0D" w:rsidP="00460AC4">
            <w:pPr>
              <w:cnfStyle w:val="000000000000" w:firstRow="0" w:lastRow="0" w:firstColumn="0" w:lastColumn="0" w:oddVBand="0" w:evenVBand="0" w:oddHBand="0" w:evenHBand="0" w:firstRowFirstColumn="0" w:firstRowLastColumn="0" w:lastRowFirstColumn="0" w:lastRowLastColumn="0"/>
            </w:pPr>
          </w:p>
          <w:p w14:paraId="2513D091" w14:textId="336949B0" w:rsidR="00436B0D" w:rsidRDefault="00436B0D" w:rsidP="00436B0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In this Component, students will learn how to effectively analyse how production elements are combined from a director/designer/actor and audience point of view.</w:t>
            </w:r>
          </w:p>
          <w:p w14:paraId="3CD37FF2" w14:textId="77777777" w:rsidR="00436B0D" w:rsidRDefault="00436B0D" w:rsidP="00436B0D">
            <w:pPr>
              <w:cnfStyle w:val="000000000000" w:firstRow="0" w:lastRow="0" w:firstColumn="0" w:lastColumn="0" w:oddVBand="0" w:evenVBand="0" w:oddHBand="0" w:evenHBand="0" w:firstRowFirstColumn="0" w:firstRowLastColumn="0" w:lastRowFirstColumn="0" w:lastRowLastColumn="0"/>
              <w:rPr>
                <w:rFonts w:cstheme="minorHAnsi"/>
              </w:rPr>
            </w:pPr>
          </w:p>
          <w:p w14:paraId="04350DAA" w14:textId="0F994116" w:rsidR="00436B0D" w:rsidRDefault="00436B0D" w:rsidP="00436B0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In this Component, students will understand the role of the director/designer/actor and be able to offer appropriate and coherent ideas for a performance of War Horse to an audience.</w:t>
            </w:r>
          </w:p>
          <w:p w14:paraId="1F02366F" w14:textId="32EF0C4D" w:rsidR="00436B0D" w:rsidRDefault="00436B0D" w:rsidP="00436B0D">
            <w:pPr>
              <w:cnfStyle w:val="000000000000" w:firstRow="0" w:lastRow="0" w:firstColumn="0" w:lastColumn="0" w:oddVBand="0" w:evenVBand="0" w:oddHBand="0" w:evenHBand="0" w:firstRowFirstColumn="0" w:firstRowLastColumn="0" w:lastRowFirstColumn="0" w:lastRowLastColumn="0"/>
              <w:rPr>
                <w:rFonts w:cstheme="minorHAnsi"/>
              </w:rPr>
            </w:pPr>
          </w:p>
          <w:p w14:paraId="17B7C6DC" w14:textId="45339E0B" w:rsidR="00436B0D" w:rsidRDefault="00436B0D" w:rsidP="00436B0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 will develop an understanding of the Original Performance Conditions of War Horse and make fully justified directorial decisions for a virtual interpretation of key scenes from the play that attempts to make it relevant and meaningful for a contemporary audience.</w:t>
            </w:r>
          </w:p>
          <w:p w14:paraId="0259F513" w14:textId="77777777" w:rsidR="00436B0D" w:rsidRDefault="00436B0D" w:rsidP="00436B0D">
            <w:pPr>
              <w:cnfStyle w:val="000000000000" w:firstRow="0" w:lastRow="0" w:firstColumn="0" w:lastColumn="0" w:oddVBand="0" w:evenVBand="0" w:oddHBand="0" w:evenHBand="0" w:firstRowFirstColumn="0" w:firstRowLastColumn="0" w:lastRowFirstColumn="0" w:lastRowLastColumn="0"/>
              <w:rPr>
                <w:rFonts w:cstheme="minorHAnsi"/>
              </w:rPr>
            </w:pPr>
          </w:p>
          <w:p w14:paraId="66277912" w14:textId="28C5E1BC" w:rsidR="00436B0D" w:rsidRPr="00C53F55" w:rsidRDefault="00436B0D" w:rsidP="00436B0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This Component will allow students to learn how to be a critical observer of a text in performance from a directors/designers/actors and audience point of view.</w:t>
            </w:r>
          </w:p>
        </w:tc>
        <w:tc>
          <w:tcPr>
            <w:tcW w:w="4204" w:type="dxa"/>
          </w:tcPr>
          <w:p w14:paraId="5F40D362" w14:textId="00F4A3D0" w:rsidR="00460AC4" w:rsidRPr="00C53F55" w:rsidRDefault="00460AC4" w:rsidP="00C53F55">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460AC4" w:rsidRPr="00C53F55" w14:paraId="089B254E" w14:textId="77777777" w:rsidTr="00C25B4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1E718198" w14:textId="77777777" w:rsidR="00460AC4" w:rsidRPr="00C53F55" w:rsidRDefault="00460AC4" w:rsidP="00460AC4">
            <w:pPr>
              <w:rPr>
                <w:rFonts w:cstheme="minorHAnsi"/>
              </w:rPr>
            </w:pPr>
            <w:r w:rsidRPr="00C53F55">
              <w:rPr>
                <w:rFonts w:cstheme="minorHAnsi"/>
              </w:rPr>
              <w:t>Components</w:t>
            </w:r>
          </w:p>
        </w:tc>
        <w:tc>
          <w:tcPr>
            <w:tcW w:w="4819" w:type="dxa"/>
          </w:tcPr>
          <w:p w14:paraId="474A5A75" w14:textId="16AF9E71" w:rsidR="006210D8" w:rsidRPr="00706C9E" w:rsidRDefault="00FE6087" w:rsidP="00FE608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eop"/>
                <w:rFonts w:ascii="Calibri" w:hAnsi="Calibri" w:cs="Calibri"/>
                <w:sz w:val="22"/>
                <w:szCs w:val="22"/>
              </w:rPr>
            </w:pPr>
            <w:r w:rsidRPr="00706C9E">
              <w:rPr>
                <w:rStyle w:val="eop"/>
                <w:rFonts w:ascii="Calibri" w:hAnsi="Calibri" w:cs="Calibri"/>
                <w:sz w:val="22"/>
                <w:szCs w:val="22"/>
              </w:rPr>
              <w:t> </w:t>
            </w:r>
          </w:p>
          <w:p w14:paraId="52D4C3C7" w14:textId="55D74919" w:rsidR="00460AC4" w:rsidRPr="00706C9E" w:rsidRDefault="004D2B7E" w:rsidP="00FE608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r w:rsidRPr="00706C9E">
              <w:rPr>
                <w:rFonts w:ascii="Segoe UI" w:hAnsi="Segoe UI" w:cs="Segoe UI"/>
                <w:sz w:val="20"/>
                <w:szCs w:val="20"/>
              </w:rPr>
              <w:t>Phase 1 initial response: Students will respond to the chosen stimulus in a critical and creative way in order to be able to understand its social. historical and cultural context. Knowledge gained at this phase allows students to critically appraise and refine their ideas to form an outline single or compound narrative structure</w:t>
            </w:r>
            <w:r w:rsidR="00055704" w:rsidRPr="00706C9E">
              <w:rPr>
                <w:rFonts w:ascii="Segoe UI" w:hAnsi="Segoe UI" w:cs="Segoe UI"/>
                <w:sz w:val="20"/>
                <w:szCs w:val="20"/>
              </w:rPr>
              <w:t xml:space="preserve"> for further development.</w:t>
            </w:r>
          </w:p>
          <w:p w14:paraId="3DC22B53" w14:textId="77777777" w:rsidR="004D2B7E" w:rsidRPr="00706C9E" w:rsidRDefault="004D2B7E" w:rsidP="00FE608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p w14:paraId="5E638619" w14:textId="1F62BB11" w:rsidR="004D2B7E" w:rsidRPr="00706C9E" w:rsidRDefault="004D2B7E" w:rsidP="00FE608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r w:rsidRPr="00706C9E">
              <w:rPr>
                <w:rFonts w:ascii="Segoe UI" w:hAnsi="Segoe UI" w:cs="Segoe UI"/>
                <w:sz w:val="20"/>
                <w:szCs w:val="20"/>
              </w:rPr>
              <w:t>Phase 2 refining ideas</w:t>
            </w:r>
            <w:r w:rsidR="00E146BB" w:rsidRPr="00706C9E">
              <w:rPr>
                <w:rFonts w:ascii="Segoe UI" w:hAnsi="Segoe UI" w:cs="Segoe UI"/>
                <w:sz w:val="20"/>
                <w:szCs w:val="20"/>
              </w:rPr>
              <w:t>:</w:t>
            </w:r>
            <w:r w:rsidR="00055704" w:rsidRPr="00706C9E">
              <w:rPr>
                <w:rFonts w:ascii="Segoe UI" w:hAnsi="Segoe UI" w:cs="Segoe UI"/>
                <w:sz w:val="20"/>
                <w:szCs w:val="20"/>
              </w:rPr>
              <w:t xml:space="preserve"> Building on prior knowledge of the social cultural and historical context of the </w:t>
            </w:r>
            <w:r w:rsidR="00055704" w:rsidRPr="00706C9E">
              <w:rPr>
                <w:rFonts w:ascii="Segoe UI" w:hAnsi="Segoe UI" w:cs="Segoe UI"/>
                <w:sz w:val="20"/>
                <w:szCs w:val="20"/>
              </w:rPr>
              <w:lastRenderedPageBreak/>
              <w:t>chosen stimulus in phase 1, students will develop their chosen narrative idea. Students will develop an understanding of the dramatic potential and impact of their idea in order to produce an effective and meaningful piece of work for performance.</w:t>
            </w:r>
          </w:p>
          <w:p w14:paraId="54313D4B" w14:textId="77777777" w:rsidR="00055704" w:rsidRPr="00706C9E" w:rsidRDefault="00055704" w:rsidP="00FE608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p w14:paraId="272C31A5" w14:textId="001288EC" w:rsidR="004D2B7E" w:rsidRPr="00706C9E" w:rsidRDefault="004D2B7E" w:rsidP="00FE608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r w:rsidRPr="00706C9E">
              <w:rPr>
                <w:rFonts w:ascii="Segoe UI" w:hAnsi="Segoe UI" w:cs="Segoe UI"/>
                <w:sz w:val="20"/>
                <w:szCs w:val="20"/>
              </w:rPr>
              <w:t>Phase 3. Rehearsal</w:t>
            </w:r>
            <w:r w:rsidR="00E146BB" w:rsidRPr="00706C9E">
              <w:rPr>
                <w:rFonts w:ascii="Segoe UI" w:hAnsi="Segoe UI" w:cs="Segoe UI"/>
                <w:sz w:val="20"/>
                <w:szCs w:val="20"/>
              </w:rPr>
              <w:t xml:space="preserve">: With close support and guidance from the teacher, students will begin to introduce the concepts of Brecht into the development of the devised piece as it moves through the creative process towards its final form. Knowledge gained in year 10 will already have equipped students with a working knowledge of the practitioner and students will build upon this prior learning to extend the sophistication of their usage of specific techniques and ideas </w:t>
            </w:r>
            <w:r w:rsidR="00B754B9" w:rsidRPr="00706C9E">
              <w:rPr>
                <w:rFonts w:ascii="Segoe UI" w:hAnsi="Segoe UI" w:cs="Segoe UI"/>
                <w:sz w:val="20"/>
                <w:szCs w:val="20"/>
              </w:rPr>
              <w:t xml:space="preserve">in order </w:t>
            </w:r>
            <w:r w:rsidR="00E146BB" w:rsidRPr="00706C9E">
              <w:rPr>
                <w:rFonts w:ascii="Segoe UI" w:hAnsi="Segoe UI" w:cs="Segoe UI"/>
                <w:sz w:val="20"/>
                <w:szCs w:val="20"/>
              </w:rPr>
              <w:t>to achieve a desired outcome or effect.</w:t>
            </w:r>
          </w:p>
          <w:p w14:paraId="539C05D6" w14:textId="77777777" w:rsidR="00E146BB" w:rsidRPr="00706C9E" w:rsidRDefault="00E146BB" w:rsidP="00FE608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p w14:paraId="27CFF909" w14:textId="241D7710" w:rsidR="004D2B7E" w:rsidRPr="00706C9E" w:rsidRDefault="004D2B7E" w:rsidP="00FE608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r w:rsidRPr="00706C9E">
              <w:rPr>
                <w:rFonts w:ascii="Segoe UI" w:hAnsi="Segoe UI" w:cs="Segoe UI"/>
                <w:sz w:val="20"/>
                <w:szCs w:val="20"/>
              </w:rPr>
              <w:t xml:space="preserve">Phase 4 </w:t>
            </w:r>
            <w:r w:rsidR="00B754B9" w:rsidRPr="00706C9E">
              <w:rPr>
                <w:rFonts w:ascii="Segoe UI" w:hAnsi="Segoe UI" w:cs="Segoe UI"/>
                <w:sz w:val="20"/>
                <w:szCs w:val="20"/>
              </w:rPr>
              <w:t>P</w:t>
            </w:r>
            <w:r w:rsidRPr="00706C9E">
              <w:rPr>
                <w:rFonts w:ascii="Segoe UI" w:hAnsi="Segoe UI" w:cs="Segoe UI"/>
                <w:sz w:val="20"/>
                <w:szCs w:val="20"/>
              </w:rPr>
              <w:t>erformance</w:t>
            </w:r>
            <w:r w:rsidR="00B754B9" w:rsidRPr="00706C9E">
              <w:rPr>
                <w:rFonts w:ascii="Segoe UI" w:hAnsi="Segoe UI" w:cs="Segoe UI"/>
                <w:sz w:val="20"/>
                <w:szCs w:val="20"/>
              </w:rPr>
              <w:t xml:space="preserve">: Students will combine knowledge gained through the previous phases, so that they can deliver a performance of original theatre to an audience for assessment. </w:t>
            </w:r>
          </w:p>
          <w:p w14:paraId="196D6D3E" w14:textId="77777777" w:rsidR="00B754B9" w:rsidRPr="00706C9E" w:rsidRDefault="00B754B9" w:rsidP="00FE608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p w14:paraId="41A6B71B" w14:textId="77777777" w:rsidR="004D2B7E" w:rsidRPr="00706C9E" w:rsidRDefault="004D2B7E" w:rsidP="00FE608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r w:rsidRPr="00706C9E">
              <w:rPr>
                <w:rFonts w:ascii="Segoe UI" w:hAnsi="Segoe UI" w:cs="Segoe UI"/>
                <w:sz w:val="20"/>
                <w:szCs w:val="20"/>
              </w:rPr>
              <w:t>Phase 5 Portfolio</w:t>
            </w:r>
            <w:r w:rsidR="00B754B9" w:rsidRPr="00706C9E">
              <w:rPr>
                <w:rFonts w:ascii="Segoe UI" w:hAnsi="Segoe UI" w:cs="Segoe UI"/>
                <w:sz w:val="20"/>
                <w:szCs w:val="20"/>
              </w:rPr>
              <w:t>: Students will reflect critically on the process of devising theatre so that they can evaluate the effectiveness of their personal contribution to the process.</w:t>
            </w:r>
          </w:p>
          <w:p w14:paraId="19761271" w14:textId="77777777" w:rsidR="00B754B9" w:rsidRPr="00706C9E" w:rsidRDefault="00B754B9" w:rsidP="00FE608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p w14:paraId="437A809A" w14:textId="6C93E138" w:rsidR="00B754B9" w:rsidRPr="00706C9E" w:rsidRDefault="00B754B9" w:rsidP="00FE608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706C9E">
              <w:rPr>
                <w:rFonts w:ascii="Segoe UI" w:hAnsi="Segoe UI" w:cs="Segoe UI"/>
                <w:sz w:val="20"/>
                <w:szCs w:val="20"/>
              </w:rPr>
              <w:t>Phase 6 Evaluation: Students will evaluate both the process of creating drama and the effectiveness of the performance from both an individual and collaborative perspective. Students will do this to develop a deeper understanding of how ideas are made manifest and how effective use of time and resources can affect the outcome and impact of a piece of theatre.</w:t>
            </w:r>
          </w:p>
        </w:tc>
        <w:tc>
          <w:tcPr>
            <w:tcW w:w="5245" w:type="dxa"/>
          </w:tcPr>
          <w:p w14:paraId="6E75B9C7" w14:textId="77777777" w:rsidR="00BA4615" w:rsidRDefault="00BA4615" w:rsidP="007165B9">
            <w:pPr>
              <w:cnfStyle w:val="000000100000" w:firstRow="0" w:lastRow="0" w:firstColumn="0" w:lastColumn="0" w:oddVBand="0" w:evenVBand="0" w:oddHBand="1" w:evenHBand="0" w:firstRowFirstColumn="0" w:firstRowLastColumn="0" w:lastRowFirstColumn="0" w:lastRowLastColumn="0"/>
              <w:rPr>
                <w:rFonts w:cstheme="minorHAnsi"/>
              </w:rPr>
            </w:pPr>
          </w:p>
          <w:p w14:paraId="445B8D11" w14:textId="16F5449E" w:rsidR="006316CA" w:rsidRDefault="006316CA" w:rsidP="007165B9">
            <w:pPr>
              <w:pStyle w:val="ListParagraph"/>
              <w:ind w:left="0"/>
              <w:cnfStyle w:val="000000100000" w:firstRow="0" w:lastRow="0" w:firstColumn="0" w:lastColumn="0" w:oddVBand="0" w:evenVBand="0" w:oddHBand="1" w:evenHBand="0" w:firstRowFirstColumn="0" w:firstRowLastColumn="0" w:lastRowFirstColumn="0" w:lastRowLastColumn="0"/>
            </w:pPr>
            <w:r>
              <w:t>Students will study two extracts from the same performance text chosen by the centre in order to develop an understanding of the social, cultural and historical context of the chosen text.</w:t>
            </w:r>
          </w:p>
          <w:p w14:paraId="30147EFF" w14:textId="77777777" w:rsidR="006316CA" w:rsidRDefault="006316CA" w:rsidP="007165B9">
            <w:pPr>
              <w:pStyle w:val="ListParagraph"/>
              <w:ind w:left="0"/>
              <w:cnfStyle w:val="000000100000" w:firstRow="0" w:lastRow="0" w:firstColumn="0" w:lastColumn="0" w:oddVBand="0" w:evenVBand="0" w:oddHBand="1" w:evenHBand="0" w:firstRowFirstColumn="0" w:firstRowLastColumn="0" w:lastRowFirstColumn="0" w:lastRowLastColumn="0"/>
            </w:pPr>
          </w:p>
          <w:p w14:paraId="199C375D" w14:textId="0F764328" w:rsidR="006316CA" w:rsidRDefault="006316CA" w:rsidP="007165B9">
            <w:pPr>
              <w:pStyle w:val="ListParagraph"/>
              <w:ind w:left="0"/>
              <w:cnfStyle w:val="000000100000" w:firstRow="0" w:lastRow="0" w:firstColumn="0" w:lastColumn="0" w:oddVBand="0" w:evenVBand="0" w:oddHBand="1" w:evenHBand="0" w:firstRowFirstColumn="0" w:firstRowLastColumn="0" w:lastRowFirstColumn="0" w:lastRowLastColumn="0"/>
            </w:pPr>
            <w:r>
              <w:t xml:space="preserve">Students will study two extracts from </w:t>
            </w:r>
            <w:r w:rsidR="00A351F7">
              <w:t>the</w:t>
            </w:r>
            <w:r>
              <w:t xml:space="preserve"> performance text so that they can appreciate the style, genre and conventions of the text in order to realise an appropriate and sophisticated performance</w:t>
            </w:r>
            <w:r w:rsidR="00A351F7">
              <w:t>/design concept</w:t>
            </w:r>
            <w:r>
              <w:t xml:space="preserve"> to a visiting examiner</w:t>
            </w:r>
            <w:r w:rsidR="00A351F7">
              <w:t xml:space="preserve"> for assessment.</w:t>
            </w:r>
          </w:p>
          <w:p w14:paraId="352EF2BE" w14:textId="73CAC2DB" w:rsidR="006316CA" w:rsidRDefault="006316CA" w:rsidP="007165B9">
            <w:pPr>
              <w:pStyle w:val="ListParagraph"/>
              <w:ind w:left="0"/>
              <w:cnfStyle w:val="000000100000" w:firstRow="0" w:lastRow="0" w:firstColumn="0" w:lastColumn="0" w:oddVBand="0" w:evenVBand="0" w:oddHBand="1" w:evenHBand="0" w:firstRowFirstColumn="0" w:firstRowLastColumn="0" w:lastRowFirstColumn="0" w:lastRowLastColumn="0"/>
            </w:pPr>
            <w:r>
              <w:t xml:space="preserve"> </w:t>
            </w:r>
          </w:p>
          <w:p w14:paraId="2D58D0B1" w14:textId="1DFCE61C" w:rsidR="006316CA" w:rsidRDefault="00A351F7" w:rsidP="007165B9">
            <w:pPr>
              <w:pStyle w:val="ListParagraph"/>
              <w:ind w:left="0"/>
              <w:cnfStyle w:val="000000100000" w:firstRow="0" w:lastRow="0" w:firstColumn="0" w:lastColumn="0" w:oddVBand="0" w:evenVBand="0" w:oddHBand="1" w:evenHBand="0" w:firstRowFirstColumn="0" w:firstRowLastColumn="0" w:lastRowFirstColumn="0" w:lastRowLastColumn="0"/>
            </w:pPr>
            <w:r>
              <w:lastRenderedPageBreak/>
              <w:t>Students will be assigned a role/character from the text and will work collaboratively with the director/teacher in order to realise an appropriate and highly effective interpretation in performance.</w:t>
            </w:r>
          </w:p>
          <w:p w14:paraId="0E59FCA2" w14:textId="2D3D90E5" w:rsidR="00A351F7" w:rsidRDefault="00A351F7" w:rsidP="007165B9">
            <w:pPr>
              <w:pStyle w:val="ListParagraph"/>
              <w:ind w:left="0"/>
              <w:cnfStyle w:val="000000100000" w:firstRow="0" w:lastRow="0" w:firstColumn="0" w:lastColumn="0" w:oddVBand="0" w:evenVBand="0" w:oddHBand="1" w:evenHBand="0" w:firstRowFirstColumn="0" w:firstRowLastColumn="0" w:lastRowFirstColumn="0" w:lastRowLastColumn="0"/>
            </w:pPr>
          </w:p>
          <w:p w14:paraId="2DEC63F4" w14:textId="0A1493F2" w:rsidR="00A351F7" w:rsidRDefault="00A351F7" w:rsidP="007165B9">
            <w:pPr>
              <w:pStyle w:val="ListParagraph"/>
              <w:ind w:left="0"/>
              <w:cnfStyle w:val="000000100000" w:firstRow="0" w:lastRow="0" w:firstColumn="0" w:lastColumn="0" w:oddVBand="0" w:evenVBand="0" w:oddHBand="1" w:evenHBand="0" w:firstRowFirstColumn="0" w:firstRowLastColumn="0" w:lastRowFirstColumn="0" w:lastRowLastColumn="0"/>
            </w:pPr>
            <w:r>
              <w:t>Students will be able to respond effectively to direction so that they can participate as part of a group to realise the authors/</w:t>
            </w:r>
            <w:proofErr w:type="gramStart"/>
            <w:r>
              <w:t>directors</w:t>
            </w:r>
            <w:proofErr w:type="gramEnd"/>
            <w:r>
              <w:t xml:space="preserve"> artistic intentions.</w:t>
            </w:r>
          </w:p>
          <w:p w14:paraId="527C613C" w14:textId="08AB2F17" w:rsidR="00FD6B09" w:rsidRDefault="00FD6B09" w:rsidP="007165B9">
            <w:pPr>
              <w:pStyle w:val="ListParagraph"/>
              <w:ind w:left="0"/>
              <w:cnfStyle w:val="000000100000" w:firstRow="0" w:lastRow="0" w:firstColumn="0" w:lastColumn="0" w:oddVBand="0" w:evenVBand="0" w:oddHBand="1" w:evenHBand="0" w:firstRowFirstColumn="0" w:firstRowLastColumn="0" w:lastRowFirstColumn="0" w:lastRowLastColumn="0"/>
            </w:pPr>
          </w:p>
          <w:p w14:paraId="2A3A353C" w14:textId="6044A2BC" w:rsidR="00FD6B09" w:rsidRDefault="00FD6B09" w:rsidP="007165B9">
            <w:pPr>
              <w:pStyle w:val="ListParagraph"/>
              <w:ind w:left="0"/>
              <w:cnfStyle w:val="000000100000" w:firstRow="0" w:lastRow="0" w:firstColumn="0" w:lastColumn="0" w:oddVBand="0" w:evenVBand="0" w:oddHBand="1" w:evenHBand="0" w:firstRowFirstColumn="0" w:firstRowLastColumn="0" w:lastRowFirstColumn="0" w:lastRowLastColumn="0"/>
            </w:pPr>
            <w:r>
              <w:t>Students choosing the design option will learn how the role of the designer is integral to the realisation of a production concept. Students will create a portfolio of designs that show development over time, a 3d box model and the final design realisation for one performance group.</w:t>
            </w:r>
          </w:p>
          <w:p w14:paraId="685ED9E5" w14:textId="19DA0906" w:rsidR="00A351F7" w:rsidRDefault="00A351F7" w:rsidP="007165B9">
            <w:pPr>
              <w:pStyle w:val="ListParagraph"/>
              <w:ind w:left="0"/>
              <w:cnfStyle w:val="000000100000" w:firstRow="0" w:lastRow="0" w:firstColumn="0" w:lastColumn="0" w:oddVBand="0" w:evenVBand="0" w:oddHBand="1" w:evenHBand="0" w:firstRowFirstColumn="0" w:firstRowLastColumn="0" w:lastRowFirstColumn="0" w:lastRowLastColumn="0"/>
            </w:pPr>
          </w:p>
          <w:p w14:paraId="5C98F50F" w14:textId="690969D3" w:rsidR="00A351F7" w:rsidRDefault="00A351F7" w:rsidP="007165B9">
            <w:pPr>
              <w:pStyle w:val="ListParagraph"/>
              <w:ind w:left="0"/>
              <w:cnfStyle w:val="000000100000" w:firstRow="0" w:lastRow="0" w:firstColumn="0" w:lastColumn="0" w:oddVBand="0" w:evenVBand="0" w:oddHBand="1" w:evenHBand="0" w:firstRowFirstColumn="0" w:firstRowLastColumn="0" w:lastRowFirstColumn="0" w:lastRowLastColumn="0"/>
            </w:pPr>
            <w:r>
              <w:t xml:space="preserve">Students will rehearse the performance text over time in order to understand the </w:t>
            </w:r>
            <w:proofErr w:type="gramStart"/>
            <w:r>
              <w:t>playwrights</w:t>
            </w:r>
            <w:proofErr w:type="gramEnd"/>
            <w:r>
              <w:t xml:space="preserve"> intentions for the character and the piece as a whole. Knowledge gained throughout this component, will allow students to deliver an appropriate and effective performance for assessment and allow them to consider the role of the director and actor when writing responses for section a &amp; B in Component 3.</w:t>
            </w:r>
          </w:p>
          <w:p w14:paraId="292DA549" w14:textId="572AAEFF" w:rsidR="00A351F7" w:rsidRDefault="00A351F7" w:rsidP="007165B9">
            <w:pPr>
              <w:pStyle w:val="ListParagraph"/>
              <w:ind w:left="0"/>
              <w:cnfStyle w:val="000000100000" w:firstRow="0" w:lastRow="0" w:firstColumn="0" w:lastColumn="0" w:oddVBand="0" w:evenVBand="0" w:oddHBand="1" w:evenHBand="0" w:firstRowFirstColumn="0" w:firstRowLastColumn="0" w:lastRowFirstColumn="0" w:lastRowLastColumn="0"/>
            </w:pPr>
          </w:p>
          <w:p w14:paraId="1B883F6F" w14:textId="0A1D9B9E" w:rsidR="00A351F7" w:rsidRDefault="00A351F7" w:rsidP="007165B9">
            <w:pPr>
              <w:pStyle w:val="ListParagraph"/>
              <w:ind w:left="0"/>
              <w:cnfStyle w:val="000000100000" w:firstRow="0" w:lastRow="0" w:firstColumn="0" w:lastColumn="0" w:oddVBand="0" w:evenVBand="0" w:oddHBand="1" w:evenHBand="0" w:firstRowFirstColumn="0" w:firstRowLastColumn="0" w:lastRowFirstColumn="0" w:lastRowLastColumn="0"/>
            </w:pPr>
            <w:r>
              <w:t>Students will realise a performance of the text and their character/role within it to a visiting examiner</w:t>
            </w:r>
            <w:r w:rsidR="00B02892">
              <w:t xml:space="preserve"> for assessment.</w:t>
            </w:r>
          </w:p>
          <w:p w14:paraId="60F00A0F" w14:textId="77777777" w:rsidR="00A351F7" w:rsidRDefault="00A351F7" w:rsidP="007165B9">
            <w:pPr>
              <w:pStyle w:val="ListParagraph"/>
              <w:ind w:left="0"/>
              <w:cnfStyle w:val="000000100000" w:firstRow="0" w:lastRow="0" w:firstColumn="0" w:lastColumn="0" w:oddVBand="0" w:evenVBand="0" w:oddHBand="1" w:evenHBand="0" w:firstRowFirstColumn="0" w:firstRowLastColumn="0" w:lastRowFirstColumn="0" w:lastRowLastColumn="0"/>
            </w:pPr>
          </w:p>
          <w:p w14:paraId="4DA47281" w14:textId="73BEC2EE" w:rsidR="00460AC4" w:rsidRPr="00C53F55" w:rsidRDefault="00460AC4" w:rsidP="007165B9">
            <w:pPr>
              <w:pStyle w:val="ListParagraph"/>
              <w:ind w:left="0"/>
              <w:cnfStyle w:val="000000100000" w:firstRow="0" w:lastRow="0" w:firstColumn="0" w:lastColumn="0" w:oddVBand="0" w:evenVBand="0" w:oddHBand="1" w:evenHBand="0" w:firstRowFirstColumn="0" w:firstRowLastColumn="0" w:lastRowFirstColumn="0" w:lastRowLastColumn="0"/>
              <w:rPr>
                <w:rFonts w:cstheme="minorHAnsi"/>
              </w:rPr>
            </w:pPr>
          </w:p>
        </w:tc>
        <w:tc>
          <w:tcPr>
            <w:tcW w:w="4678" w:type="dxa"/>
          </w:tcPr>
          <w:p w14:paraId="45200E81" w14:textId="77777777" w:rsidR="001B69F4" w:rsidRDefault="001B69F4" w:rsidP="001B69F4">
            <w:pPr>
              <w:cnfStyle w:val="000000100000" w:firstRow="0" w:lastRow="0" w:firstColumn="0" w:lastColumn="0" w:oddVBand="0" w:evenVBand="0" w:oddHBand="1" w:evenHBand="0" w:firstRowFirstColumn="0" w:firstRowLastColumn="0" w:lastRowFirstColumn="0" w:lastRowLastColumn="0"/>
              <w:rPr>
                <w:rFonts w:cstheme="minorHAnsi"/>
              </w:rPr>
            </w:pPr>
          </w:p>
          <w:p w14:paraId="3F5F426E" w14:textId="77777777" w:rsidR="001B69F4" w:rsidRDefault="001B69F4" w:rsidP="00460AC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study the text war Horse from the point of view of a director, designer and actor.</w:t>
            </w:r>
          </w:p>
          <w:p w14:paraId="21D3EA35" w14:textId="77777777" w:rsidR="001B69F4" w:rsidRDefault="001B69F4" w:rsidP="00460AC4">
            <w:pPr>
              <w:cnfStyle w:val="000000100000" w:firstRow="0" w:lastRow="0" w:firstColumn="0" w:lastColumn="0" w:oddVBand="0" w:evenVBand="0" w:oddHBand="1" w:evenHBand="0" w:firstRowFirstColumn="0" w:firstRowLastColumn="0" w:lastRowFirstColumn="0" w:lastRowLastColumn="0"/>
              <w:rPr>
                <w:rFonts w:cstheme="minorHAnsi"/>
              </w:rPr>
            </w:pPr>
          </w:p>
          <w:p w14:paraId="58099E34" w14:textId="62696075" w:rsidR="00460AC4" w:rsidRDefault="001B69F4" w:rsidP="00460AC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 Students will do this in order to use their own prior knowledge as performers, designers and directors to analyse, understand and evaluate how production elements have and can be combined to achieve the desired impact on the audience in the professional theatre.</w:t>
            </w:r>
          </w:p>
          <w:p w14:paraId="7FA65B37" w14:textId="2C0650B5" w:rsidR="001B69F4" w:rsidRDefault="001B69F4" w:rsidP="00460AC4">
            <w:pPr>
              <w:cnfStyle w:val="000000100000" w:firstRow="0" w:lastRow="0" w:firstColumn="0" w:lastColumn="0" w:oddVBand="0" w:evenVBand="0" w:oddHBand="1" w:evenHBand="0" w:firstRowFirstColumn="0" w:firstRowLastColumn="0" w:lastRowFirstColumn="0" w:lastRowLastColumn="0"/>
              <w:rPr>
                <w:rFonts w:cstheme="minorHAnsi"/>
              </w:rPr>
            </w:pPr>
          </w:p>
          <w:p w14:paraId="0952EFD2" w14:textId="01D5D6AC" w:rsidR="001B69F4" w:rsidRDefault="001B69F4" w:rsidP="00460AC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lastRenderedPageBreak/>
              <w:t>Students will answer a series of questions about the play War Horse in order to realise artistic intentions in a virtual performance.</w:t>
            </w:r>
          </w:p>
          <w:p w14:paraId="03993DBC" w14:textId="28E20016" w:rsidR="001B69F4" w:rsidRDefault="001B69F4" w:rsidP="00460AC4">
            <w:pPr>
              <w:cnfStyle w:val="000000100000" w:firstRow="0" w:lastRow="0" w:firstColumn="0" w:lastColumn="0" w:oddVBand="0" w:evenVBand="0" w:oddHBand="1" w:evenHBand="0" w:firstRowFirstColumn="0" w:firstRowLastColumn="0" w:lastRowFirstColumn="0" w:lastRowLastColumn="0"/>
              <w:rPr>
                <w:rFonts w:cstheme="minorHAnsi"/>
              </w:rPr>
            </w:pPr>
          </w:p>
          <w:p w14:paraId="012A0B9A" w14:textId="56DC2F0B" w:rsidR="001B69F4" w:rsidRDefault="001B69F4" w:rsidP="00460AC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develop critical thinking and writing skills in order to be able to critically evaluate and appreciate the impact of the decisions they make as directors, designers or actors.</w:t>
            </w:r>
          </w:p>
          <w:p w14:paraId="5805A9E9" w14:textId="6C544594" w:rsidR="001B69F4" w:rsidRDefault="001B69F4" w:rsidP="00460AC4">
            <w:pPr>
              <w:cnfStyle w:val="000000100000" w:firstRow="0" w:lastRow="0" w:firstColumn="0" w:lastColumn="0" w:oddVBand="0" w:evenVBand="0" w:oddHBand="1" w:evenHBand="0" w:firstRowFirstColumn="0" w:firstRowLastColumn="0" w:lastRowFirstColumn="0" w:lastRowLastColumn="0"/>
              <w:rPr>
                <w:rFonts w:cstheme="minorHAnsi"/>
              </w:rPr>
            </w:pPr>
          </w:p>
          <w:p w14:paraId="77FE3B38" w14:textId="42462A2D" w:rsidR="001B69F4" w:rsidRDefault="001B69F4" w:rsidP="00460AC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undertake a </w:t>
            </w:r>
            <w:r w:rsidR="007A6E34">
              <w:rPr>
                <w:rFonts w:cstheme="minorHAnsi"/>
              </w:rPr>
              <w:t>theatre</w:t>
            </w:r>
            <w:r>
              <w:rPr>
                <w:rFonts w:cstheme="minorHAnsi"/>
              </w:rPr>
              <w:t xml:space="preserve"> visit in order to be able to appreciate the use of production </w:t>
            </w:r>
            <w:r w:rsidR="007A6E34">
              <w:rPr>
                <w:rFonts w:cstheme="minorHAnsi"/>
              </w:rPr>
              <w:t>elements</w:t>
            </w:r>
            <w:r>
              <w:rPr>
                <w:rFonts w:cstheme="minorHAnsi"/>
              </w:rPr>
              <w:t xml:space="preserve"> from an audience point of view. Students will do this in order to be able to</w:t>
            </w:r>
            <w:r w:rsidR="007A6E34">
              <w:rPr>
                <w:rFonts w:cstheme="minorHAnsi"/>
              </w:rPr>
              <w:t xml:space="preserve"> understand the impact of directorial decisions on an audience and to be able to write an objective critical analysis and evaluation of a live piece of theatre in performance.</w:t>
            </w:r>
          </w:p>
          <w:p w14:paraId="18CCE3C8" w14:textId="074B248F" w:rsidR="00DD6C73" w:rsidRDefault="00DD6C73" w:rsidP="00460AC4">
            <w:pPr>
              <w:cnfStyle w:val="000000100000" w:firstRow="0" w:lastRow="0" w:firstColumn="0" w:lastColumn="0" w:oddVBand="0" w:evenVBand="0" w:oddHBand="1" w:evenHBand="0" w:firstRowFirstColumn="0" w:firstRowLastColumn="0" w:lastRowFirstColumn="0" w:lastRowLastColumn="0"/>
              <w:rPr>
                <w:rFonts w:cstheme="minorHAnsi"/>
              </w:rPr>
            </w:pPr>
          </w:p>
          <w:p w14:paraId="68C63E90" w14:textId="7A8177E7" w:rsidR="00DD6C73" w:rsidRDefault="00DD6C73" w:rsidP="00460AC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apply the knowledge gained in the completion of model answers so that they can refine and improve their ability to write as informed and critical practitioners and audience members.</w:t>
            </w:r>
          </w:p>
          <w:p w14:paraId="53E1E34F" w14:textId="1BDA3A6C" w:rsidR="00DD6C73" w:rsidRDefault="00DD6C73" w:rsidP="00460AC4">
            <w:pPr>
              <w:cnfStyle w:val="000000100000" w:firstRow="0" w:lastRow="0" w:firstColumn="0" w:lastColumn="0" w:oddVBand="0" w:evenVBand="0" w:oddHBand="1" w:evenHBand="0" w:firstRowFirstColumn="0" w:firstRowLastColumn="0" w:lastRowFirstColumn="0" w:lastRowLastColumn="0"/>
              <w:rPr>
                <w:rFonts w:cstheme="minorHAnsi"/>
              </w:rPr>
            </w:pPr>
          </w:p>
          <w:p w14:paraId="1E000A38" w14:textId="146CFA63" w:rsidR="00DD6C73" w:rsidRDefault="00DD6C73" w:rsidP="00460AC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undertake a series of mock examination papers in order to prepare them for the terminal examination.</w:t>
            </w:r>
          </w:p>
          <w:p w14:paraId="2019183E" w14:textId="77777777" w:rsidR="001B69F4" w:rsidRDefault="001B69F4" w:rsidP="00460AC4">
            <w:pPr>
              <w:cnfStyle w:val="000000100000" w:firstRow="0" w:lastRow="0" w:firstColumn="0" w:lastColumn="0" w:oddVBand="0" w:evenVBand="0" w:oddHBand="1" w:evenHBand="0" w:firstRowFirstColumn="0" w:firstRowLastColumn="0" w:lastRowFirstColumn="0" w:lastRowLastColumn="0"/>
              <w:rPr>
                <w:rFonts w:cstheme="minorHAnsi"/>
              </w:rPr>
            </w:pPr>
          </w:p>
          <w:p w14:paraId="38C9A18B" w14:textId="04071E11" w:rsidR="001B69F4" w:rsidRPr="00C53F55" w:rsidRDefault="001B69F4" w:rsidP="00460AC4">
            <w:pPr>
              <w:cnfStyle w:val="000000100000" w:firstRow="0" w:lastRow="0" w:firstColumn="0" w:lastColumn="0" w:oddVBand="0" w:evenVBand="0" w:oddHBand="1" w:evenHBand="0" w:firstRowFirstColumn="0" w:firstRowLastColumn="0" w:lastRowFirstColumn="0" w:lastRowLastColumn="0"/>
              <w:rPr>
                <w:rFonts w:cstheme="minorHAnsi"/>
              </w:rPr>
            </w:pPr>
          </w:p>
        </w:tc>
        <w:tc>
          <w:tcPr>
            <w:tcW w:w="4204" w:type="dxa"/>
          </w:tcPr>
          <w:p w14:paraId="2A4733CE"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p>
        </w:tc>
      </w:tr>
      <w:tr w:rsidR="00460AC4" w:rsidRPr="00C53F55" w14:paraId="45FE6A8B" w14:textId="77777777" w:rsidTr="00C25B40">
        <w:trPr>
          <w:trHeight w:val="460"/>
        </w:trPr>
        <w:tc>
          <w:tcPr>
            <w:cnfStyle w:val="001000000000" w:firstRow="0" w:lastRow="0" w:firstColumn="1" w:lastColumn="0" w:oddVBand="0" w:evenVBand="0" w:oddHBand="0" w:evenHBand="0" w:firstRowFirstColumn="0" w:firstRowLastColumn="0" w:lastRowFirstColumn="0" w:lastRowLastColumn="0"/>
            <w:tcW w:w="1985" w:type="dxa"/>
          </w:tcPr>
          <w:p w14:paraId="42F2CF0B" w14:textId="77777777" w:rsidR="00460AC4" w:rsidRPr="00C53F55" w:rsidRDefault="00460AC4" w:rsidP="00460AC4">
            <w:pPr>
              <w:rPr>
                <w:rFonts w:cstheme="minorHAnsi"/>
              </w:rPr>
            </w:pPr>
            <w:r w:rsidRPr="00C53F55">
              <w:rPr>
                <w:rFonts w:cstheme="minorHAnsi"/>
              </w:rPr>
              <w:t>What pupils should already know</w:t>
            </w:r>
          </w:p>
          <w:p w14:paraId="77FDAB30" w14:textId="77777777" w:rsidR="00460AC4" w:rsidRPr="00C53F55" w:rsidRDefault="00460AC4" w:rsidP="00460AC4">
            <w:pPr>
              <w:rPr>
                <w:rFonts w:cstheme="minorHAnsi"/>
              </w:rPr>
            </w:pPr>
            <w:r w:rsidRPr="00C53F55">
              <w:rPr>
                <w:rFonts w:cstheme="minorHAnsi"/>
              </w:rPr>
              <w:t>(prior learning components)</w:t>
            </w:r>
          </w:p>
          <w:p w14:paraId="599D5A9B" w14:textId="77777777" w:rsidR="00460AC4" w:rsidRPr="00C53F55" w:rsidRDefault="00460AC4" w:rsidP="00460AC4">
            <w:pPr>
              <w:rPr>
                <w:rFonts w:cstheme="minorHAnsi"/>
              </w:rPr>
            </w:pPr>
          </w:p>
        </w:tc>
        <w:tc>
          <w:tcPr>
            <w:tcW w:w="4819" w:type="dxa"/>
          </w:tcPr>
          <w:p w14:paraId="0EA68CA0" w14:textId="77777777" w:rsidR="00FA36D0" w:rsidRPr="00706C9E" w:rsidRDefault="006D428B"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 xml:space="preserve">In year 11 students will continue to build on prior learning gained from the introduction to devised theatre component in year 10 as well the more generalised Sol at KS3. </w:t>
            </w:r>
          </w:p>
          <w:p w14:paraId="0C7BB8AF" w14:textId="42F81C46" w:rsidR="009A363A" w:rsidRPr="00706C9E" w:rsidRDefault="006D428B"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 xml:space="preserve"> </w:t>
            </w:r>
          </w:p>
          <w:p w14:paraId="3E2978C2" w14:textId="77777777" w:rsidR="009A363A" w:rsidRPr="00706C9E" w:rsidRDefault="00575072"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Students have already learned how to</w:t>
            </w:r>
            <w:r w:rsidR="009A363A" w:rsidRPr="00706C9E">
              <w:rPr>
                <w:rFonts w:cstheme="minorHAnsi"/>
              </w:rPr>
              <w:t xml:space="preserve"> respond to a variety of stimuli w</w:t>
            </w:r>
            <w:r w:rsidRPr="00706C9E">
              <w:rPr>
                <w:rFonts w:cstheme="minorHAnsi"/>
              </w:rPr>
              <w:t>hen students learned about</w:t>
            </w:r>
            <w:r w:rsidR="009A363A" w:rsidRPr="00706C9E">
              <w:rPr>
                <w:rFonts w:cstheme="minorHAnsi"/>
              </w:rPr>
              <w:t xml:space="preserve"> the process of creating Devised performance in year 10. </w:t>
            </w:r>
            <w:r w:rsidRPr="00706C9E">
              <w:rPr>
                <w:rFonts w:cstheme="minorHAnsi"/>
              </w:rPr>
              <w:t>This supports them to</w:t>
            </w:r>
            <w:r w:rsidR="009A363A" w:rsidRPr="00706C9E">
              <w:rPr>
                <w:rFonts w:cstheme="minorHAnsi"/>
              </w:rPr>
              <w:t xml:space="preserve"> enhance their ideas and increase the level of sophistication in the creative treatment of the subject matter</w:t>
            </w:r>
          </w:p>
          <w:p w14:paraId="257A8C00" w14:textId="77777777" w:rsidR="009A363A" w:rsidRPr="00706C9E" w:rsidRDefault="009A363A" w:rsidP="00460AC4">
            <w:pPr>
              <w:cnfStyle w:val="000000000000" w:firstRow="0" w:lastRow="0" w:firstColumn="0" w:lastColumn="0" w:oddVBand="0" w:evenVBand="0" w:oddHBand="0" w:evenHBand="0" w:firstRowFirstColumn="0" w:firstRowLastColumn="0" w:lastRowFirstColumn="0" w:lastRowLastColumn="0"/>
              <w:rPr>
                <w:rFonts w:cstheme="minorHAnsi"/>
              </w:rPr>
            </w:pPr>
          </w:p>
          <w:p w14:paraId="779FA1C4" w14:textId="06876A9E" w:rsidR="00575072" w:rsidRPr="00706C9E" w:rsidRDefault="009A363A"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S</w:t>
            </w:r>
            <w:r w:rsidR="00575072" w:rsidRPr="00706C9E">
              <w:rPr>
                <w:rFonts w:cstheme="minorHAnsi"/>
              </w:rPr>
              <w:t>tudents are able to use their knowledge of</w:t>
            </w:r>
            <w:r w:rsidRPr="00706C9E">
              <w:rPr>
                <w:rFonts w:cstheme="minorHAnsi"/>
              </w:rPr>
              <w:t xml:space="preserve"> devising strategies w</w:t>
            </w:r>
            <w:r w:rsidR="00575072" w:rsidRPr="00706C9E">
              <w:rPr>
                <w:rFonts w:cstheme="minorHAnsi"/>
              </w:rPr>
              <w:t>hich is needed to understand</w:t>
            </w:r>
            <w:r w:rsidRPr="00706C9E">
              <w:rPr>
                <w:rFonts w:cstheme="minorHAnsi"/>
              </w:rPr>
              <w:t xml:space="preserve"> how information can be presented in order to achieve a specific impact for an </w:t>
            </w:r>
            <w:r w:rsidR="00FA36D0" w:rsidRPr="00706C9E">
              <w:rPr>
                <w:rFonts w:cstheme="minorHAnsi"/>
              </w:rPr>
              <w:t>audience</w:t>
            </w:r>
            <w:r w:rsidRPr="00706C9E">
              <w:rPr>
                <w:rFonts w:cstheme="minorHAnsi"/>
              </w:rPr>
              <w:t>.</w:t>
            </w:r>
          </w:p>
          <w:p w14:paraId="016EDE95" w14:textId="155DAD02" w:rsidR="009A363A" w:rsidRPr="00706C9E" w:rsidRDefault="009A363A" w:rsidP="00460AC4">
            <w:pPr>
              <w:cnfStyle w:val="000000000000" w:firstRow="0" w:lastRow="0" w:firstColumn="0" w:lastColumn="0" w:oddVBand="0" w:evenVBand="0" w:oddHBand="0" w:evenHBand="0" w:firstRowFirstColumn="0" w:firstRowLastColumn="0" w:lastRowFirstColumn="0" w:lastRowLastColumn="0"/>
              <w:rPr>
                <w:rFonts w:cstheme="minorHAnsi"/>
              </w:rPr>
            </w:pPr>
          </w:p>
          <w:p w14:paraId="45C2E604" w14:textId="2D97088C" w:rsidR="009A363A" w:rsidRPr="00706C9E" w:rsidRDefault="009A363A"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Students have already learned about the ideas of Brecht through their work in components 1 &amp; 2 in year 10 and at KS3.</w:t>
            </w:r>
          </w:p>
          <w:p w14:paraId="162FA28D" w14:textId="3C7BBDD6" w:rsidR="009A363A" w:rsidRPr="00706C9E" w:rsidRDefault="009A363A" w:rsidP="00460AC4">
            <w:pPr>
              <w:cnfStyle w:val="000000000000" w:firstRow="0" w:lastRow="0" w:firstColumn="0" w:lastColumn="0" w:oddVBand="0" w:evenVBand="0" w:oddHBand="0" w:evenHBand="0" w:firstRowFirstColumn="0" w:firstRowLastColumn="0" w:lastRowFirstColumn="0" w:lastRowLastColumn="0"/>
              <w:rPr>
                <w:rFonts w:cstheme="minorHAnsi"/>
              </w:rPr>
            </w:pPr>
          </w:p>
          <w:p w14:paraId="722E8093" w14:textId="5ACB0B41" w:rsidR="009A363A" w:rsidRPr="00706C9E" w:rsidRDefault="009A363A"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Students will be able to draw upon their previous experiences throughout KS3 and apply a range of dramatic strategies and techniques to realise a sophisticated and meaningful performance.</w:t>
            </w:r>
          </w:p>
          <w:p w14:paraId="582B8DE9" w14:textId="6928427C" w:rsidR="00575072" w:rsidRPr="00706C9E" w:rsidRDefault="00575072" w:rsidP="00460AC4">
            <w:pPr>
              <w:cnfStyle w:val="000000000000" w:firstRow="0" w:lastRow="0" w:firstColumn="0" w:lastColumn="0" w:oddVBand="0" w:evenVBand="0" w:oddHBand="0" w:evenHBand="0" w:firstRowFirstColumn="0" w:firstRowLastColumn="0" w:lastRowFirstColumn="0" w:lastRowLastColumn="0"/>
              <w:rPr>
                <w:rFonts w:cstheme="minorHAnsi"/>
              </w:rPr>
            </w:pPr>
          </w:p>
        </w:tc>
        <w:tc>
          <w:tcPr>
            <w:tcW w:w="5245" w:type="dxa"/>
          </w:tcPr>
          <w:p w14:paraId="4F60BAF1" w14:textId="556FE46C" w:rsidR="00980CEA" w:rsidRPr="00706C9E" w:rsidRDefault="00980CEA" w:rsidP="00980CEA">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lastRenderedPageBreak/>
              <w:t xml:space="preserve">In year 11 students will continue to build on prior learning </w:t>
            </w:r>
            <w:r w:rsidR="00106AE1">
              <w:rPr>
                <w:rFonts w:cstheme="minorHAnsi"/>
              </w:rPr>
              <w:t xml:space="preserve">around performance </w:t>
            </w:r>
            <w:r w:rsidRPr="00706C9E">
              <w:rPr>
                <w:rFonts w:cstheme="minorHAnsi"/>
              </w:rPr>
              <w:t xml:space="preserve">gained from the introduction to </w:t>
            </w:r>
            <w:r>
              <w:rPr>
                <w:rFonts w:cstheme="minorHAnsi"/>
              </w:rPr>
              <w:t>scripted performance</w:t>
            </w:r>
            <w:r w:rsidRPr="00706C9E">
              <w:rPr>
                <w:rFonts w:cstheme="minorHAnsi"/>
              </w:rPr>
              <w:t xml:space="preserve"> component in year 10 as well the </w:t>
            </w:r>
            <w:r>
              <w:rPr>
                <w:rFonts w:cstheme="minorHAnsi"/>
              </w:rPr>
              <w:t>Our Day Out</w:t>
            </w:r>
            <w:r w:rsidR="00106AE1">
              <w:rPr>
                <w:rFonts w:cstheme="minorHAnsi"/>
              </w:rPr>
              <w:t>/</w:t>
            </w:r>
            <w:r>
              <w:rPr>
                <w:rFonts w:cstheme="minorHAnsi"/>
              </w:rPr>
              <w:t xml:space="preserve">Improvisation/Melodrama/ Character/Role and performance </w:t>
            </w:r>
            <w:r w:rsidRPr="00706C9E">
              <w:rPr>
                <w:rFonts w:cstheme="minorHAnsi"/>
              </w:rPr>
              <w:t>Sol</w:t>
            </w:r>
            <w:r>
              <w:rPr>
                <w:rFonts w:cstheme="minorHAnsi"/>
              </w:rPr>
              <w:t>’s</w:t>
            </w:r>
            <w:r w:rsidRPr="00706C9E">
              <w:rPr>
                <w:rFonts w:cstheme="minorHAnsi"/>
              </w:rPr>
              <w:t xml:space="preserve"> </w:t>
            </w:r>
            <w:r w:rsidR="00106AE1">
              <w:rPr>
                <w:rFonts w:cstheme="minorHAnsi"/>
              </w:rPr>
              <w:t xml:space="preserve">throughout </w:t>
            </w:r>
            <w:r w:rsidRPr="00706C9E">
              <w:rPr>
                <w:rFonts w:cstheme="minorHAnsi"/>
              </w:rPr>
              <w:t xml:space="preserve">KS3. </w:t>
            </w:r>
          </w:p>
          <w:p w14:paraId="4CF09C32" w14:textId="77777777" w:rsidR="00980CEA" w:rsidRPr="00706C9E" w:rsidRDefault="00980CEA" w:rsidP="00980CEA">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 xml:space="preserve"> </w:t>
            </w:r>
          </w:p>
          <w:p w14:paraId="45A5128A" w14:textId="67EE7002" w:rsidR="00980CEA" w:rsidRPr="00706C9E" w:rsidRDefault="00980CEA" w:rsidP="00980CEA">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Students have already learned how to respond to</w:t>
            </w:r>
            <w:r>
              <w:rPr>
                <w:rFonts w:cstheme="minorHAnsi"/>
              </w:rPr>
              <w:t xml:space="preserve"> direction</w:t>
            </w:r>
            <w:r w:rsidRPr="00706C9E">
              <w:rPr>
                <w:rFonts w:cstheme="minorHAnsi"/>
              </w:rPr>
              <w:t xml:space="preserve"> when students learned about the process of </w:t>
            </w:r>
            <w:r>
              <w:rPr>
                <w:rFonts w:cstheme="minorHAnsi"/>
              </w:rPr>
              <w:t>realising a performance from page to stage</w:t>
            </w:r>
            <w:r w:rsidRPr="00706C9E">
              <w:rPr>
                <w:rFonts w:cstheme="minorHAnsi"/>
              </w:rPr>
              <w:t xml:space="preserve"> in year 10. This supports them to enhance their ideas and increase the level of sophistication in the creative treatment of the subject matter</w:t>
            </w:r>
          </w:p>
          <w:p w14:paraId="68C512F2" w14:textId="77777777" w:rsidR="00980CEA" w:rsidRPr="00706C9E" w:rsidRDefault="00980CEA" w:rsidP="00980CEA">
            <w:pPr>
              <w:cnfStyle w:val="000000000000" w:firstRow="0" w:lastRow="0" w:firstColumn="0" w:lastColumn="0" w:oddVBand="0" w:evenVBand="0" w:oddHBand="0" w:evenHBand="0" w:firstRowFirstColumn="0" w:firstRowLastColumn="0" w:lastRowFirstColumn="0" w:lastRowLastColumn="0"/>
              <w:rPr>
                <w:rFonts w:cstheme="minorHAnsi"/>
              </w:rPr>
            </w:pPr>
          </w:p>
          <w:p w14:paraId="6B74AD72" w14:textId="76D2542D" w:rsidR="00980CEA" w:rsidRPr="00706C9E" w:rsidRDefault="00980CEA" w:rsidP="00980CEA">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 xml:space="preserve">Students are able to use their knowledge of </w:t>
            </w:r>
            <w:r>
              <w:rPr>
                <w:rFonts w:cstheme="minorHAnsi"/>
              </w:rPr>
              <w:t>building a character</w:t>
            </w:r>
            <w:r w:rsidRPr="00706C9E">
              <w:rPr>
                <w:rFonts w:cstheme="minorHAnsi"/>
              </w:rPr>
              <w:t xml:space="preserve"> </w:t>
            </w:r>
            <w:r w:rsidR="00106AE1">
              <w:rPr>
                <w:rFonts w:cstheme="minorHAnsi"/>
              </w:rPr>
              <w:t xml:space="preserve">and creating a role </w:t>
            </w:r>
            <w:r w:rsidRPr="00706C9E">
              <w:rPr>
                <w:rFonts w:cstheme="minorHAnsi"/>
              </w:rPr>
              <w:t xml:space="preserve">which is needed to </w:t>
            </w:r>
            <w:r w:rsidRPr="00706C9E">
              <w:rPr>
                <w:rFonts w:cstheme="minorHAnsi"/>
              </w:rPr>
              <w:lastRenderedPageBreak/>
              <w:t xml:space="preserve">understand how information can be </w:t>
            </w:r>
            <w:r w:rsidR="00106AE1">
              <w:rPr>
                <w:rFonts w:cstheme="minorHAnsi"/>
              </w:rPr>
              <w:t xml:space="preserve">effectively </w:t>
            </w:r>
            <w:r w:rsidRPr="00706C9E">
              <w:rPr>
                <w:rFonts w:cstheme="minorHAnsi"/>
              </w:rPr>
              <w:t>presented in order to achieve a specific impact for an audience.</w:t>
            </w:r>
          </w:p>
          <w:p w14:paraId="0EFF8E0A" w14:textId="1334B4C8" w:rsidR="00980CEA" w:rsidRPr="00706C9E" w:rsidRDefault="00E31C7D" w:rsidP="00980CEA">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w:t>
            </w:r>
            <w:r w:rsidR="00980CEA" w:rsidRPr="00706C9E">
              <w:rPr>
                <w:rFonts w:cstheme="minorHAnsi"/>
              </w:rPr>
              <w:t>tudents will be able to draw upon their previous experiences throughout KS3 and apply a range of dramatic strategies and techniques to realise a sophisticated and meaningful performance</w:t>
            </w:r>
            <w:r>
              <w:rPr>
                <w:rFonts w:cstheme="minorHAnsi"/>
              </w:rPr>
              <w:t xml:space="preserve"> with close coaching and direction.</w:t>
            </w:r>
          </w:p>
          <w:p w14:paraId="19EFF5EB" w14:textId="2512654D"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rPr>
            </w:pPr>
          </w:p>
        </w:tc>
        <w:tc>
          <w:tcPr>
            <w:tcW w:w="4678" w:type="dxa"/>
          </w:tcPr>
          <w:p w14:paraId="329A2D70" w14:textId="5EB75326" w:rsidR="007C43B6" w:rsidRDefault="007C43B6" w:rsidP="007C43B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lastRenderedPageBreak/>
              <w:t>S</w:t>
            </w:r>
            <w:r w:rsidRPr="00706C9E">
              <w:rPr>
                <w:rFonts w:cstheme="minorHAnsi"/>
              </w:rPr>
              <w:t xml:space="preserve">tudents will continue to build on prior learning </w:t>
            </w:r>
            <w:r>
              <w:rPr>
                <w:rFonts w:cstheme="minorHAnsi"/>
              </w:rPr>
              <w:t xml:space="preserve">around performance </w:t>
            </w:r>
            <w:r w:rsidRPr="00706C9E">
              <w:rPr>
                <w:rFonts w:cstheme="minorHAnsi"/>
              </w:rPr>
              <w:t>gained from the</w:t>
            </w:r>
            <w:r>
              <w:rPr>
                <w:rFonts w:cstheme="minorHAnsi"/>
              </w:rPr>
              <w:t>ir experience as practitioners in Component 1 &amp; 2.</w:t>
            </w:r>
          </w:p>
          <w:p w14:paraId="39FDC4DB" w14:textId="5775CD30" w:rsidR="007C43B6" w:rsidRDefault="007C43B6" w:rsidP="007C43B6">
            <w:pPr>
              <w:cnfStyle w:val="000000000000" w:firstRow="0" w:lastRow="0" w:firstColumn="0" w:lastColumn="0" w:oddVBand="0" w:evenVBand="0" w:oddHBand="0" w:evenHBand="0" w:firstRowFirstColumn="0" w:firstRowLastColumn="0" w:lastRowFirstColumn="0" w:lastRowLastColumn="0"/>
              <w:rPr>
                <w:rFonts w:cstheme="minorHAnsi"/>
              </w:rPr>
            </w:pPr>
          </w:p>
          <w:p w14:paraId="5D4D9D27" w14:textId="1B46F63E" w:rsidR="007C43B6" w:rsidRPr="00706C9E" w:rsidRDefault="007C43B6" w:rsidP="007C43B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The synoptic nature of the G.C.S.E. assessments is designed to allow students to approach the demands of component 3 from an informed point of view. Drawing on personal experience is necessary to access the higher attainment bands.</w:t>
            </w:r>
          </w:p>
          <w:p w14:paraId="5FCDEDE3" w14:textId="77777777" w:rsidR="007C43B6" w:rsidRPr="00706C9E" w:rsidRDefault="007C43B6" w:rsidP="007C43B6">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 xml:space="preserve"> </w:t>
            </w:r>
          </w:p>
          <w:p w14:paraId="7A2C1340" w14:textId="49FD7751" w:rsidR="007C43B6" w:rsidRPr="00706C9E" w:rsidRDefault="007C43B6" w:rsidP="007C43B6">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Students have already learned how to respond to</w:t>
            </w:r>
            <w:r>
              <w:rPr>
                <w:rFonts w:cstheme="minorHAnsi"/>
              </w:rPr>
              <w:t xml:space="preserve"> demands of section A &amp; B through the introduction to component 3 scheme in year 10 and through previous theatre visits. </w:t>
            </w:r>
            <w:r w:rsidRPr="00706C9E">
              <w:rPr>
                <w:rFonts w:cstheme="minorHAnsi"/>
              </w:rPr>
              <w:t xml:space="preserve">This supports them </w:t>
            </w:r>
            <w:r>
              <w:rPr>
                <w:rFonts w:cstheme="minorHAnsi"/>
              </w:rPr>
              <w:t>in the development of critical faculties</w:t>
            </w:r>
            <w:r w:rsidRPr="00706C9E">
              <w:rPr>
                <w:rFonts w:cstheme="minorHAnsi"/>
              </w:rPr>
              <w:t xml:space="preserve"> and increase the level of </w:t>
            </w:r>
            <w:r>
              <w:rPr>
                <w:rFonts w:cstheme="minorHAnsi"/>
              </w:rPr>
              <w:t xml:space="preserve">understanding of how </w:t>
            </w:r>
            <w:r>
              <w:rPr>
                <w:rFonts w:cstheme="minorHAnsi"/>
              </w:rPr>
              <w:lastRenderedPageBreak/>
              <w:t>s</w:t>
            </w:r>
            <w:r w:rsidRPr="00706C9E">
              <w:rPr>
                <w:rFonts w:cstheme="minorHAnsi"/>
              </w:rPr>
              <w:t>ubject matter</w:t>
            </w:r>
            <w:r>
              <w:rPr>
                <w:rFonts w:cstheme="minorHAnsi"/>
              </w:rPr>
              <w:t xml:space="preserve"> can be approached to create meaning.</w:t>
            </w:r>
          </w:p>
          <w:p w14:paraId="07EB6CC6" w14:textId="77777777" w:rsidR="007C43B6" w:rsidRPr="00706C9E" w:rsidRDefault="007C43B6" w:rsidP="007C43B6">
            <w:pPr>
              <w:cnfStyle w:val="000000000000" w:firstRow="0" w:lastRow="0" w:firstColumn="0" w:lastColumn="0" w:oddVBand="0" w:evenVBand="0" w:oddHBand="0" w:evenHBand="0" w:firstRowFirstColumn="0" w:firstRowLastColumn="0" w:lastRowFirstColumn="0" w:lastRowLastColumn="0"/>
              <w:rPr>
                <w:rFonts w:cstheme="minorHAnsi"/>
              </w:rPr>
            </w:pPr>
          </w:p>
          <w:p w14:paraId="6DB89868" w14:textId="7ECC6D66" w:rsidR="007C43B6" w:rsidRPr="00706C9E" w:rsidRDefault="007C43B6" w:rsidP="007C43B6">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 xml:space="preserve">Students are able to use their knowledge of </w:t>
            </w:r>
            <w:r w:rsidR="00A327C0">
              <w:rPr>
                <w:rFonts w:cstheme="minorHAnsi"/>
              </w:rPr>
              <w:t>the function of</w:t>
            </w:r>
            <w:r>
              <w:rPr>
                <w:rFonts w:cstheme="minorHAnsi"/>
              </w:rPr>
              <w:t xml:space="preserve"> character</w:t>
            </w:r>
            <w:r w:rsidRPr="00706C9E">
              <w:rPr>
                <w:rFonts w:cstheme="minorHAnsi"/>
              </w:rPr>
              <w:t xml:space="preserve"> </w:t>
            </w:r>
            <w:r>
              <w:rPr>
                <w:rFonts w:cstheme="minorHAnsi"/>
              </w:rPr>
              <w:t>and role</w:t>
            </w:r>
            <w:r w:rsidR="001F44F2">
              <w:rPr>
                <w:rFonts w:cstheme="minorHAnsi"/>
              </w:rPr>
              <w:t>s</w:t>
            </w:r>
            <w:r>
              <w:rPr>
                <w:rFonts w:cstheme="minorHAnsi"/>
              </w:rPr>
              <w:t xml:space="preserve"> </w:t>
            </w:r>
            <w:r w:rsidRPr="00706C9E">
              <w:rPr>
                <w:rFonts w:cstheme="minorHAnsi"/>
              </w:rPr>
              <w:t xml:space="preserve">which is needed to understand how information can be </w:t>
            </w:r>
            <w:r>
              <w:rPr>
                <w:rFonts w:cstheme="minorHAnsi"/>
              </w:rPr>
              <w:t xml:space="preserve">effectively </w:t>
            </w:r>
            <w:r w:rsidRPr="00706C9E">
              <w:rPr>
                <w:rFonts w:cstheme="minorHAnsi"/>
              </w:rPr>
              <w:t>presented in order to achieve a specific impact for an audience.</w:t>
            </w:r>
          </w:p>
          <w:p w14:paraId="5DBBBBA0" w14:textId="33E69E49" w:rsidR="007C43B6" w:rsidRPr="00706C9E" w:rsidRDefault="007C43B6" w:rsidP="007C43B6">
            <w:pPr>
              <w:cnfStyle w:val="000000000000" w:firstRow="0" w:lastRow="0" w:firstColumn="0" w:lastColumn="0" w:oddVBand="0" w:evenVBand="0" w:oddHBand="0" w:evenHBand="0" w:firstRowFirstColumn="0" w:firstRowLastColumn="0" w:lastRowFirstColumn="0" w:lastRowLastColumn="0"/>
              <w:rPr>
                <w:rFonts w:cstheme="minorHAnsi"/>
              </w:rPr>
            </w:pPr>
          </w:p>
          <w:p w14:paraId="25B9FCC8" w14:textId="0619CE0F"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rPr>
            </w:pPr>
          </w:p>
        </w:tc>
        <w:tc>
          <w:tcPr>
            <w:tcW w:w="4204" w:type="dxa"/>
          </w:tcPr>
          <w:p w14:paraId="6B235846" w14:textId="77777777"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rPr>
            </w:pPr>
          </w:p>
        </w:tc>
      </w:tr>
      <w:tr w:rsidR="00D0274C" w:rsidRPr="00C53F55" w14:paraId="04DB7C97" w14:textId="77777777" w:rsidTr="00C25B4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4C4A2CBD" w14:textId="77777777" w:rsidR="00D0274C" w:rsidRPr="00C53F55" w:rsidRDefault="00D0274C" w:rsidP="00D0274C">
            <w:pPr>
              <w:rPr>
                <w:rFonts w:cstheme="minorHAnsi"/>
              </w:rPr>
            </w:pPr>
            <w:r w:rsidRPr="00C53F55">
              <w:rPr>
                <w:rFonts w:cstheme="minorHAnsi"/>
              </w:rPr>
              <w:t>Transferrable knowledge (skills)</w:t>
            </w:r>
          </w:p>
        </w:tc>
        <w:tc>
          <w:tcPr>
            <w:tcW w:w="4819" w:type="dxa"/>
          </w:tcPr>
          <w:p w14:paraId="026075CB" w14:textId="074385D1" w:rsidR="00D0274C"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color w:val="FF0000"/>
              </w:rPr>
            </w:pPr>
            <w:r w:rsidRPr="00C53F55">
              <w:rPr>
                <w:rFonts w:cstheme="minorHAnsi"/>
              </w:rPr>
              <w:t xml:space="preserve"> </w:t>
            </w:r>
          </w:p>
          <w:p w14:paraId="3FD2783E" w14:textId="23ED2460" w:rsidR="00D0274C" w:rsidRPr="00706C9E"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The inclusion of key G.C.S.E. components in KS3 Sol/</w:t>
            </w:r>
            <w:proofErr w:type="spellStart"/>
            <w:r w:rsidRPr="00706C9E">
              <w:rPr>
                <w:rFonts w:cstheme="minorHAnsi"/>
              </w:rPr>
              <w:t>Pos</w:t>
            </w:r>
            <w:proofErr w:type="spellEnd"/>
            <w:r w:rsidRPr="00706C9E">
              <w:rPr>
                <w:rFonts w:cstheme="minorHAnsi"/>
              </w:rPr>
              <w:t xml:space="preserve"> allow students to continually build upon exposure to and practice of collaborative and performance conventions which supports students sense of progression and increasingly effective use of strategies through to KS4</w:t>
            </w:r>
          </w:p>
          <w:p w14:paraId="24A8DCB8" w14:textId="77777777" w:rsidR="00D0274C" w:rsidRPr="00706C9E"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p>
          <w:p w14:paraId="747B67D2" w14:textId="28AC7E08" w:rsidR="00D0274C" w:rsidRPr="00706C9E"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The links between Introduction to Devised Component in year 10 will allow students to understand approaches to devising. This supports students increasing ability to utilise strategies and techniques with increasing sophistication and efficiency during the process of devising.</w:t>
            </w:r>
          </w:p>
          <w:p w14:paraId="7D5F7161" w14:textId="77777777" w:rsidR="00D0274C" w:rsidRPr="00706C9E"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p>
          <w:p w14:paraId="67865046" w14:textId="68E35DB7" w:rsidR="00D0274C" w:rsidRPr="00706C9E"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The links between Component 1 &amp; 2 in year 10 allow students to develop and enhance their understanding of performance or design skills. This supports students increasing ability to deliver highly effective and coherent performances or the realisation of concepts for design.</w:t>
            </w:r>
          </w:p>
          <w:p w14:paraId="3D4ADE52" w14:textId="46D153BD" w:rsidR="00D0274C" w:rsidRPr="00706C9E"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 </w:t>
            </w:r>
          </w:p>
          <w:p w14:paraId="7C3FD384" w14:textId="4EF1B30A" w:rsidR="00D0274C" w:rsidRPr="00706C9E"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The links between Component 3 in year 10 allows students to develop their appreciation, understanding and fluent usage of production elements such a lighting, music, SFX, staging, costume and other visual, aural and spatial elements in the realisation of their devised performance.</w:t>
            </w:r>
          </w:p>
          <w:p w14:paraId="296E5FE0" w14:textId="0A60D4AB" w:rsidR="00D0274C" w:rsidRPr="00706C9E"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p>
          <w:p w14:paraId="3FCB51C1" w14:textId="01ACA5F0" w:rsidR="00D0274C" w:rsidRPr="00706C9E"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The links between Component 1 in year 10 allows students to develop their understanding of the ideas of Brecht. This allows students to deploy key strategies with increasing sophistication and challenge in year 11.</w:t>
            </w:r>
          </w:p>
          <w:p w14:paraId="5766A4E1" w14:textId="77777777" w:rsidR="00D0274C" w:rsidRPr="00706C9E"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p>
          <w:p w14:paraId="37A26617" w14:textId="765DF9EE" w:rsidR="00D0274C" w:rsidRPr="00706C9E"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Links between all components in year 10 allows students to develop the reflective, critical and evaluative skills needed to complete effective portfolios and evaluation documentation.</w:t>
            </w:r>
          </w:p>
          <w:p w14:paraId="3C06A7D9" w14:textId="1825E76C" w:rsidR="00D0274C" w:rsidRPr="00C53F55"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p>
        </w:tc>
        <w:tc>
          <w:tcPr>
            <w:tcW w:w="5245" w:type="dxa"/>
          </w:tcPr>
          <w:p w14:paraId="3237B43B" w14:textId="77777777" w:rsidR="00D0274C"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color w:val="FF0000"/>
              </w:rPr>
            </w:pPr>
            <w:r w:rsidRPr="00C53F55">
              <w:rPr>
                <w:rFonts w:cstheme="minorHAnsi"/>
              </w:rPr>
              <w:t xml:space="preserve"> </w:t>
            </w:r>
          </w:p>
          <w:p w14:paraId="1E09FA9A" w14:textId="77777777" w:rsidR="00D0274C" w:rsidRPr="00706C9E"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The inclusion of key G.C.S.E. components in KS3 Sol/</w:t>
            </w:r>
            <w:proofErr w:type="spellStart"/>
            <w:r w:rsidRPr="00706C9E">
              <w:rPr>
                <w:rFonts w:cstheme="minorHAnsi"/>
              </w:rPr>
              <w:t>Pos</w:t>
            </w:r>
            <w:proofErr w:type="spellEnd"/>
            <w:r w:rsidRPr="00706C9E">
              <w:rPr>
                <w:rFonts w:cstheme="minorHAnsi"/>
              </w:rPr>
              <w:t xml:space="preserve"> allow students to continually build upon exposure to and practice of collaborative and performance conventions which supports students sense of progression and increasingly effective use of strategies through to KS4</w:t>
            </w:r>
          </w:p>
          <w:p w14:paraId="7FDF9E23" w14:textId="77777777" w:rsidR="00D0274C" w:rsidRPr="00706C9E"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p>
          <w:p w14:paraId="0BB37D50" w14:textId="24083AD2" w:rsidR="00D0274C"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The links between</w:t>
            </w:r>
            <w:r w:rsidR="001F44F2">
              <w:rPr>
                <w:rFonts w:cstheme="minorHAnsi"/>
              </w:rPr>
              <w:t>:</w:t>
            </w:r>
            <w:r w:rsidRPr="00706C9E">
              <w:rPr>
                <w:rFonts w:cstheme="minorHAnsi"/>
              </w:rPr>
              <w:t xml:space="preserve"> Introduction to </w:t>
            </w:r>
            <w:r>
              <w:rPr>
                <w:rFonts w:cstheme="minorHAnsi"/>
              </w:rPr>
              <w:t>scripted performance</w:t>
            </w:r>
            <w:r w:rsidRPr="00706C9E">
              <w:rPr>
                <w:rFonts w:cstheme="minorHAnsi"/>
              </w:rPr>
              <w:t xml:space="preserve"> in year 10 will allow students to understand approaches to </w:t>
            </w:r>
            <w:r>
              <w:rPr>
                <w:rFonts w:cstheme="minorHAnsi"/>
              </w:rPr>
              <w:t xml:space="preserve">building a character and how actors use vocal, physical and spatial elements in performance to communicate the </w:t>
            </w:r>
            <w:proofErr w:type="gramStart"/>
            <w:r>
              <w:rPr>
                <w:rFonts w:cstheme="minorHAnsi"/>
              </w:rPr>
              <w:t>directors</w:t>
            </w:r>
            <w:proofErr w:type="gramEnd"/>
            <w:r>
              <w:rPr>
                <w:rFonts w:cstheme="minorHAnsi"/>
              </w:rPr>
              <w:t xml:space="preserve"> ideas via a character, to an audience</w:t>
            </w:r>
            <w:r w:rsidRPr="00706C9E">
              <w:rPr>
                <w:rFonts w:cstheme="minorHAnsi"/>
              </w:rPr>
              <w:t xml:space="preserve">. </w:t>
            </w:r>
          </w:p>
          <w:p w14:paraId="40C2ADC2" w14:textId="5938E9E2" w:rsidR="00D0274C" w:rsidRPr="00706C9E"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This supports students increasing ability to utilise strategies and techniques with increasing sophistication and efficiency during the process of </w:t>
            </w:r>
            <w:r>
              <w:rPr>
                <w:rFonts w:cstheme="minorHAnsi"/>
              </w:rPr>
              <w:t>realising a performance from page to stage</w:t>
            </w:r>
            <w:r w:rsidRPr="00706C9E">
              <w:rPr>
                <w:rFonts w:cstheme="minorHAnsi"/>
              </w:rPr>
              <w:t>.</w:t>
            </w:r>
          </w:p>
          <w:p w14:paraId="0790CDDC" w14:textId="77777777" w:rsidR="00D0274C" w:rsidRPr="00706C9E"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p>
          <w:p w14:paraId="5936375A" w14:textId="77777777" w:rsidR="00D0274C" w:rsidRPr="00706C9E"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The links between Component 1 &amp; 2 in year 10 allow students to develop and enhance their understanding of performance or design skills. This supports students increasing ability to deliver highly effective and coherent performances or the realisation of concepts for design.</w:t>
            </w:r>
          </w:p>
          <w:p w14:paraId="0FF66E03" w14:textId="77777777" w:rsidR="00D0274C" w:rsidRPr="00706C9E"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 </w:t>
            </w:r>
          </w:p>
          <w:p w14:paraId="7BE7154B" w14:textId="78B29B9C" w:rsidR="00D0274C" w:rsidRPr="00706C9E"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The links between Component 3 in year 10 allows students to develop their appreciation, understanding and fluent usage of production elements such a lighting, music, SFX, staging, costume and other visual, aural and spatial elements in the realisation of their </w:t>
            </w:r>
            <w:r w:rsidR="001E6081">
              <w:rPr>
                <w:rFonts w:cstheme="minorHAnsi"/>
              </w:rPr>
              <w:t>scripted</w:t>
            </w:r>
            <w:r w:rsidRPr="00706C9E">
              <w:rPr>
                <w:rFonts w:cstheme="minorHAnsi"/>
              </w:rPr>
              <w:t xml:space="preserve"> performance.</w:t>
            </w:r>
          </w:p>
          <w:p w14:paraId="6B28E4E4" w14:textId="77777777" w:rsidR="00D0274C" w:rsidRPr="00706C9E"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p>
          <w:p w14:paraId="1AE1E868" w14:textId="17714DFD" w:rsidR="00D0274C" w:rsidRPr="00706C9E"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The links between Component </w:t>
            </w:r>
            <w:r w:rsidR="001E6081">
              <w:rPr>
                <w:rFonts w:cstheme="minorHAnsi"/>
              </w:rPr>
              <w:t>2 &amp; 3</w:t>
            </w:r>
            <w:r w:rsidRPr="00706C9E">
              <w:rPr>
                <w:rFonts w:cstheme="minorHAnsi"/>
              </w:rPr>
              <w:t xml:space="preserve"> in year 10 allows students to develop their understanding of the </w:t>
            </w:r>
            <w:r w:rsidR="001E6081">
              <w:rPr>
                <w:rFonts w:cstheme="minorHAnsi"/>
              </w:rPr>
              <w:t>synoptic relationship between director, actor and audience.</w:t>
            </w:r>
            <w:r w:rsidRPr="00706C9E">
              <w:rPr>
                <w:rFonts w:cstheme="minorHAnsi"/>
              </w:rPr>
              <w:t xml:space="preserve"> This allows students to deploy key strategies with increasing sophistication and challenge in year 11.</w:t>
            </w:r>
          </w:p>
          <w:p w14:paraId="679D8EB5" w14:textId="77777777" w:rsidR="00D0274C" w:rsidRPr="00706C9E"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p>
          <w:p w14:paraId="66620FD0" w14:textId="07756836" w:rsidR="00D0274C" w:rsidRPr="00C53F55" w:rsidRDefault="002473FE" w:rsidP="001E6081">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Understanding of the role of the actor and director in relation to communicating ideas to an audience allows </w:t>
            </w:r>
            <w:r>
              <w:rPr>
                <w:rFonts w:cstheme="minorHAnsi"/>
              </w:rPr>
              <w:lastRenderedPageBreak/>
              <w:t xml:space="preserve">students to develop a deeper understanding of how production elements work in practice to achieve the </w:t>
            </w:r>
            <w:proofErr w:type="gramStart"/>
            <w:r>
              <w:rPr>
                <w:rFonts w:cstheme="minorHAnsi"/>
              </w:rPr>
              <w:t>directors</w:t>
            </w:r>
            <w:proofErr w:type="gramEnd"/>
            <w:r>
              <w:rPr>
                <w:rFonts w:cstheme="minorHAnsi"/>
              </w:rPr>
              <w:t xml:space="preserve"> intentions. This personal experience allows students to consider more critically the demands of section a &amp; B in Component 3 and to bring to bear the personal experience as a practitioner that the exam board require to access the higher attainment bands.</w:t>
            </w:r>
          </w:p>
        </w:tc>
        <w:tc>
          <w:tcPr>
            <w:tcW w:w="4678" w:type="dxa"/>
          </w:tcPr>
          <w:p w14:paraId="6791DC1C" w14:textId="77777777" w:rsidR="001F44F2" w:rsidRDefault="001F44F2" w:rsidP="00D0274C">
            <w:pPr>
              <w:cnfStyle w:val="000000100000" w:firstRow="0" w:lastRow="0" w:firstColumn="0" w:lastColumn="0" w:oddVBand="0" w:evenVBand="0" w:oddHBand="1" w:evenHBand="0" w:firstRowFirstColumn="0" w:firstRowLastColumn="0" w:lastRowFirstColumn="0" w:lastRowLastColumn="0"/>
              <w:rPr>
                <w:rFonts w:cstheme="minorHAnsi"/>
              </w:rPr>
            </w:pPr>
          </w:p>
          <w:p w14:paraId="0870E7B7" w14:textId="77777777" w:rsidR="001F44F2" w:rsidRDefault="001F44F2" w:rsidP="00D0274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be increasingly fluent in the use of critical and evaluative language.</w:t>
            </w:r>
          </w:p>
          <w:p w14:paraId="4086B693" w14:textId="77777777" w:rsidR="001F44F2" w:rsidRDefault="001F44F2" w:rsidP="00D0274C">
            <w:pPr>
              <w:cnfStyle w:val="000000100000" w:firstRow="0" w:lastRow="0" w:firstColumn="0" w:lastColumn="0" w:oddVBand="0" w:evenVBand="0" w:oddHBand="1" w:evenHBand="0" w:firstRowFirstColumn="0" w:firstRowLastColumn="0" w:lastRowFirstColumn="0" w:lastRowLastColumn="0"/>
              <w:rPr>
                <w:rFonts w:cstheme="minorHAnsi"/>
              </w:rPr>
            </w:pPr>
          </w:p>
          <w:p w14:paraId="6E151BAA" w14:textId="34E305F2" w:rsidR="001F44F2" w:rsidRDefault="001F44F2" w:rsidP="00D0274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be able to see and appreciate how production elements can be combined to achieve a specific intention in the theatre.</w:t>
            </w:r>
          </w:p>
          <w:p w14:paraId="0467D5F5" w14:textId="2A494482" w:rsidR="001F44F2" w:rsidRDefault="001F44F2" w:rsidP="00D0274C">
            <w:pPr>
              <w:cnfStyle w:val="000000100000" w:firstRow="0" w:lastRow="0" w:firstColumn="0" w:lastColumn="0" w:oddVBand="0" w:evenVBand="0" w:oddHBand="1" w:evenHBand="0" w:firstRowFirstColumn="0" w:firstRowLastColumn="0" w:lastRowFirstColumn="0" w:lastRowLastColumn="0"/>
              <w:rPr>
                <w:rFonts w:cstheme="minorHAnsi"/>
              </w:rPr>
            </w:pPr>
          </w:p>
          <w:p w14:paraId="453E4FDA" w14:textId="30038F46" w:rsidR="001F44F2" w:rsidRDefault="001F44F2" w:rsidP="001F44F2">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The links between </w:t>
            </w:r>
            <w:r>
              <w:rPr>
                <w:rFonts w:cstheme="minorHAnsi"/>
              </w:rPr>
              <w:t>Components 1 &amp; 2 in year 10 and year 11 are designed to equip students with an appreciation of theatre practice from an informed point of view. This</w:t>
            </w:r>
            <w:r w:rsidRPr="00706C9E">
              <w:rPr>
                <w:rFonts w:cstheme="minorHAnsi"/>
              </w:rPr>
              <w:t xml:space="preserve"> will allow students to understand approaches to </w:t>
            </w:r>
            <w:r>
              <w:rPr>
                <w:rFonts w:cstheme="minorHAnsi"/>
              </w:rPr>
              <w:t xml:space="preserve">how actors use vocal, physical and spatial elements in performance to communicate the </w:t>
            </w:r>
            <w:proofErr w:type="gramStart"/>
            <w:r>
              <w:rPr>
                <w:rFonts w:cstheme="minorHAnsi"/>
              </w:rPr>
              <w:t>directors</w:t>
            </w:r>
            <w:proofErr w:type="gramEnd"/>
            <w:r>
              <w:rPr>
                <w:rFonts w:cstheme="minorHAnsi"/>
              </w:rPr>
              <w:t xml:space="preserve"> ideas to an audience as well as the role of the designer.</w:t>
            </w:r>
            <w:r w:rsidRPr="00706C9E">
              <w:rPr>
                <w:rFonts w:cstheme="minorHAnsi"/>
              </w:rPr>
              <w:t xml:space="preserve"> </w:t>
            </w:r>
          </w:p>
          <w:p w14:paraId="689FC3BA" w14:textId="77777777" w:rsidR="001F44F2" w:rsidRDefault="001F44F2" w:rsidP="001F44F2">
            <w:pPr>
              <w:cnfStyle w:val="000000100000" w:firstRow="0" w:lastRow="0" w:firstColumn="0" w:lastColumn="0" w:oddVBand="0" w:evenVBand="0" w:oddHBand="1" w:evenHBand="0" w:firstRowFirstColumn="0" w:firstRowLastColumn="0" w:lastRowFirstColumn="0" w:lastRowLastColumn="0"/>
              <w:rPr>
                <w:rFonts w:cstheme="minorHAnsi"/>
              </w:rPr>
            </w:pPr>
          </w:p>
          <w:p w14:paraId="028A4646" w14:textId="0D977A07" w:rsidR="001F44F2" w:rsidRPr="00706C9E" w:rsidRDefault="001F44F2" w:rsidP="001F44F2">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This supports students increasing ability to </w:t>
            </w:r>
            <w:r>
              <w:rPr>
                <w:rFonts w:cstheme="minorHAnsi"/>
              </w:rPr>
              <w:t>deploy critical skills of analysis</w:t>
            </w:r>
            <w:r w:rsidRPr="00706C9E">
              <w:rPr>
                <w:rFonts w:cstheme="minorHAnsi"/>
              </w:rPr>
              <w:t xml:space="preserve"> with increasing sophistication and efficiency during the process of </w:t>
            </w:r>
            <w:r>
              <w:rPr>
                <w:rFonts w:cstheme="minorHAnsi"/>
              </w:rPr>
              <w:t>evaluating live theatre or interpreting a text for performance.</w:t>
            </w:r>
          </w:p>
          <w:p w14:paraId="6CB5F94D" w14:textId="07312594" w:rsidR="001F44F2" w:rsidRPr="00706C9E" w:rsidRDefault="001F44F2" w:rsidP="001F44F2">
            <w:pPr>
              <w:cnfStyle w:val="000000100000" w:firstRow="0" w:lastRow="0" w:firstColumn="0" w:lastColumn="0" w:oddVBand="0" w:evenVBand="0" w:oddHBand="1" w:evenHBand="0" w:firstRowFirstColumn="0" w:firstRowLastColumn="0" w:lastRowFirstColumn="0" w:lastRowLastColumn="0"/>
              <w:rPr>
                <w:rFonts w:cstheme="minorHAnsi"/>
              </w:rPr>
            </w:pPr>
          </w:p>
          <w:p w14:paraId="1C29FD74" w14:textId="77777777" w:rsidR="001F44F2" w:rsidRPr="00706C9E" w:rsidRDefault="001F44F2" w:rsidP="001F44F2">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The links between Component 3 in year 10 allows students to develop their appreciation, understanding and fluent usage of production elements such a lighting, music, SFX, staging, costume and other visual, aural and spatial elements in the realisation of their </w:t>
            </w:r>
            <w:r>
              <w:rPr>
                <w:rFonts w:cstheme="minorHAnsi"/>
              </w:rPr>
              <w:t>scripted</w:t>
            </w:r>
            <w:r w:rsidRPr="00706C9E">
              <w:rPr>
                <w:rFonts w:cstheme="minorHAnsi"/>
              </w:rPr>
              <w:t xml:space="preserve"> performance.</w:t>
            </w:r>
          </w:p>
          <w:p w14:paraId="11ED15FF" w14:textId="77777777" w:rsidR="001F44F2" w:rsidRPr="00706C9E" w:rsidRDefault="001F44F2" w:rsidP="001F44F2">
            <w:pPr>
              <w:cnfStyle w:val="000000100000" w:firstRow="0" w:lastRow="0" w:firstColumn="0" w:lastColumn="0" w:oddVBand="0" w:evenVBand="0" w:oddHBand="1" w:evenHBand="0" w:firstRowFirstColumn="0" w:firstRowLastColumn="0" w:lastRowFirstColumn="0" w:lastRowLastColumn="0"/>
              <w:rPr>
                <w:rFonts w:cstheme="minorHAnsi"/>
              </w:rPr>
            </w:pPr>
          </w:p>
          <w:p w14:paraId="4F719CB8" w14:textId="6C017FBE" w:rsidR="001F44F2" w:rsidRPr="00706C9E" w:rsidRDefault="001F44F2" w:rsidP="001F44F2">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The links between Component </w:t>
            </w:r>
            <w:r>
              <w:rPr>
                <w:rFonts w:cstheme="minorHAnsi"/>
              </w:rPr>
              <w:t>2 &amp; 3</w:t>
            </w:r>
            <w:r w:rsidRPr="00706C9E">
              <w:rPr>
                <w:rFonts w:cstheme="minorHAnsi"/>
              </w:rPr>
              <w:t xml:space="preserve"> in year </w:t>
            </w:r>
            <w:proofErr w:type="gramStart"/>
            <w:r w:rsidRPr="00706C9E">
              <w:rPr>
                <w:rFonts w:cstheme="minorHAnsi"/>
              </w:rPr>
              <w:t xml:space="preserve">10 </w:t>
            </w:r>
            <w:r>
              <w:rPr>
                <w:rFonts w:cstheme="minorHAnsi"/>
              </w:rPr>
              <w:t xml:space="preserve"> &amp;</w:t>
            </w:r>
            <w:proofErr w:type="gramEnd"/>
            <w:r>
              <w:rPr>
                <w:rFonts w:cstheme="minorHAnsi"/>
              </w:rPr>
              <w:t xml:space="preserve"> 11, </w:t>
            </w:r>
            <w:r w:rsidRPr="00706C9E">
              <w:rPr>
                <w:rFonts w:cstheme="minorHAnsi"/>
              </w:rPr>
              <w:t xml:space="preserve">allows students to develop their understanding of the </w:t>
            </w:r>
            <w:r>
              <w:rPr>
                <w:rFonts w:cstheme="minorHAnsi"/>
              </w:rPr>
              <w:t>synoptic relationship between director, actor and audience.</w:t>
            </w:r>
            <w:r w:rsidRPr="00706C9E">
              <w:rPr>
                <w:rFonts w:cstheme="minorHAnsi"/>
              </w:rPr>
              <w:t xml:space="preserve"> This allows students to deploy key strategies with increasing sophistication and challenge in year 11.</w:t>
            </w:r>
          </w:p>
          <w:p w14:paraId="54962AD1" w14:textId="77777777" w:rsidR="001F44F2" w:rsidRPr="00706C9E" w:rsidRDefault="001F44F2" w:rsidP="001F44F2">
            <w:pPr>
              <w:cnfStyle w:val="000000100000" w:firstRow="0" w:lastRow="0" w:firstColumn="0" w:lastColumn="0" w:oddVBand="0" w:evenVBand="0" w:oddHBand="1" w:evenHBand="0" w:firstRowFirstColumn="0" w:firstRowLastColumn="0" w:lastRowFirstColumn="0" w:lastRowLastColumn="0"/>
              <w:rPr>
                <w:rFonts w:cstheme="minorHAnsi"/>
              </w:rPr>
            </w:pPr>
          </w:p>
          <w:p w14:paraId="58A79599" w14:textId="1FF563F4" w:rsidR="001F44F2" w:rsidRDefault="001F44F2" w:rsidP="001F44F2">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Understanding of the role of the actor and director in relation to communicating ideas to an audience allows students to develop a deeper </w:t>
            </w:r>
            <w:r>
              <w:rPr>
                <w:rFonts w:cstheme="minorHAnsi"/>
              </w:rPr>
              <w:lastRenderedPageBreak/>
              <w:t xml:space="preserve">understanding of how production elements work in practice to achieve the </w:t>
            </w:r>
            <w:proofErr w:type="gramStart"/>
            <w:r>
              <w:rPr>
                <w:rFonts w:cstheme="minorHAnsi"/>
              </w:rPr>
              <w:t>directors</w:t>
            </w:r>
            <w:proofErr w:type="gramEnd"/>
            <w:r>
              <w:rPr>
                <w:rFonts w:cstheme="minorHAnsi"/>
              </w:rPr>
              <w:t xml:space="preserve"> intentions. This personal experience allows students to consider more critically the demands of section a &amp; B in Component 3 and to bring to bear the personal experience as a practitioner that the exam board require to access the higher attainment bands.</w:t>
            </w:r>
          </w:p>
          <w:p w14:paraId="52222B0C" w14:textId="77777777" w:rsidR="001F44F2" w:rsidRDefault="001F44F2" w:rsidP="00D0274C">
            <w:pPr>
              <w:cnfStyle w:val="000000100000" w:firstRow="0" w:lastRow="0" w:firstColumn="0" w:lastColumn="0" w:oddVBand="0" w:evenVBand="0" w:oddHBand="1" w:evenHBand="0" w:firstRowFirstColumn="0" w:firstRowLastColumn="0" w:lastRowFirstColumn="0" w:lastRowLastColumn="0"/>
              <w:rPr>
                <w:rFonts w:cstheme="minorHAnsi"/>
              </w:rPr>
            </w:pPr>
          </w:p>
          <w:p w14:paraId="5B05928D" w14:textId="3AD32AEA" w:rsidR="00D0274C" w:rsidRPr="00C53F55"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 xml:space="preserve"> </w:t>
            </w:r>
          </w:p>
        </w:tc>
        <w:tc>
          <w:tcPr>
            <w:tcW w:w="4204" w:type="dxa"/>
          </w:tcPr>
          <w:p w14:paraId="7FD40BF4" w14:textId="443D09D3" w:rsidR="00D0274C" w:rsidRPr="00C53F55" w:rsidRDefault="00D0274C" w:rsidP="00D0274C">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D0274C" w:rsidRPr="00C53F55" w14:paraId="6CEBD2EF" w14:textId="77777777" w:rsidTr="00C25B40">
        <w:trPr>
          <w:trHeight w:val="460"/>
        </w:trPr>
        <w:tc>
          <w:tcPr>
            <w:cnfStyle w:val="001000000000" w:firstRow="0" w:lastRow="0" w:firstColumn="1" w:lastColumn="0" w:oddVBand="0" w:evenVBand="0" w:oddHBand="0" w:evenHBand="0" w:firstRowFirstColumn="0" w:firstRowLastColumn="0" w:lastRowFirstColumn="0" w:lastRowLastColumn="0"/>
            <w:tcW w:w="1985" w:type="dxa"/>
          </w:tcPr>
          <w:p w14:paraId="73476486" w14:textId="77777777" w:rsidR="00D0274C" w:rsidRPr="00C53F55" w:rsidRDefault="00D0274C" w:rsidP="00D0274C">
            <w:pPr>
              <w:rPr>
                <w:rFonts w:cstheme="minorHAnsi"/>
              </w:rPr>
            </w:pPr>
            <w:r w:rsidRPr="00C53F55">
              <w:rPr>
                <w:rFonts w:cstheme="minorHAnsi"/>
              </w:rPr>
              <w:t>Key vocabulary pupil will know and learn</w:t>
            </w:r>
          </w:p>
        </w:tc>
        <w:tc>
          <w:tcPr>
            <w:tcW w:w="4819" w:type="dxa"/>
          </w:tcPr>
          <w:p w14:paraId="14E86750" w14:textId="272D568E" w:rsidR="00D0274C" w:rsidRPr="00C53F55" w:rsidRDefault="00D0274C" w:rsidP="00D0274C">
            <w:pPr>
              <w:cnfStyle w:val="000000000000" w:firstRow="0" w:lastRow="0" w:firstColumn="0" w:lastColumn="0" w:oddVBand="0" w:evenVBand="0" w:oddHBand="0" w:evenHBand="0" w:firstRowFirstColumn="0" w:firstRowLastColumn="0" w:lastRowFirstColumn="0" w:lastRowLastColumn="0"/>
              <w:rPr>
                <w:rFonts w:cstheme="minorHAnsi"/>
              </w:rPr>
            </w:pPr>
            <w:r>
              <w:t xml:space="preserve">Action Alter ego Back story Chorus/chorus work Collage Communal voice Conscience corridor Flashback Forum theatre Frame distancing Freeze-frame Hot-seating Improvisation Narration Narrator Pace Pause Pitch Ranking Rehearsal </w:t>
            </w:r>
            <w:proofErr w:type="gramStart"/>
            <w:r>
              <w:t>techniques</w:t>
            </w:r>
            <w:proofErr w:type="gramEnd"/>
            <w:r>
              <w:t xml:space="preserve"> Role reversal Role transfer Sculpting Soundscape Split screen Tableau Tempo thought tracking.</w:t>
            </w:r>
          </w:p>
        </w:tc>
        <w:tc>
          <w:tcPr>
            <w:tcW w:w="5245" w:type="dxa"/>
          </w:tcPr>
          <w:p w14:paraId="32D01AA4" w14:textId="18CBF9A8" w:rsidR="00D0274C" w:rsidRPr="00C53F55" w:rsidRDefault="00D0274C" w:rsidP="00D0274C">
            <w:pPr>
              <w:cnfStyle w:val="000000000000" w:firstRow="0" w:lastRow="0" w:firstColumn="0" w:lastColumn="0" w:oddVBand="0" w:evenVBand="0" w:oddHBand="0" w:evenHBand="0" w:firstRowFirstColumn="0" w:firstRowLastColumn="0" w:lastRowFirstColumn="0" w:lastRowLastColumn="0"/>
              <w:rPr>
                <w:rFonts w:cstheme="minorHAnsi"/>
              </w:rPr>
            </w:pPr>
            <w:r>
              <w:t xml:space="preserve">Action Back story Chorus/chorus work Collage Flashback Forum </w:t>
            </w:r>
            <w:proofErr w:type="gramStart"/>
            <w:r>
              <w:t>theatre</w:t>
            </w:r>
            <w:proofErr w:type="gramEnd"/>
            <w:r>
              <w:t xml:space="preserve"> Frame distancing Freeze-frame Hot-seating Improvisation Narration Narrator Pace Pause Pitch Ranking Rehearsal techniques Role reversal Role transfer Sculpting Soundscape Split screen Tableau, thought tracking, character</w:t>
            </w:r>
          </w:p>
        </w:tc>
        <w:tc>
          <w:tcPr>
            <w:tcW w:w="4678" w:type="dxa"/>
          </w:tcPr>
          <w:p w14:paraId="749AD05B" w14:textId="3DF79633" w:rsidR="00D0274C" w:rsidRPr="00C53F55" w:rsidRDefault="00D0274C" w:rsidP="00D0274C">
            <w:pPr>
              <w:cnfStyle w:val="000000000000" w:firstRow="0" w:lastRow="0" w:firstColumn="0" w:lastColumn="0" w:oddVBand="0" w:evenVBand="0" w:oddHBand="0" w:evenHBand="0" w:firstRowFirstColumn="0" w:firstRowLastColumn="0" w:lastRowFirstColumn="0" w:lastRowLastColumn="0"/>
              <w:rPr>
                <w:rFonts w:cstheme="minorHAnsi"/>
              </w:rPr>
            </w:pPr>
            <w:r>
              <w:t xml:space="preserve">Alienation Anti-climax Arena staging Aside Audience Auditorium Caricature Character Climax Composite setting Dance drama Devising/devised work Dramatic irony Dramatic tension End on staging Epic theatre Fourth wall Genre Monologue Naturalism Physical </w:t>
            </w:r>
            <w:proofErr w:type="gramStart"/>
            <w:r>
              <w:t>theatre</w:t>
            </w:r>
            <w:proofErr w:type="gramEnd"/>
            <w:r>
              <w:t xml:space="preserve"> Promenade staging Proscenium Realism Style Subtext Theatre in the Round Thrust stage Traverse stage.</w:t>
            </w:r>
          </w:p>
        </w:tc>
        <w:tc>
          <w:tcPr>
            <w:tcW w:w="4204" w:type="dxa"/>
          </w:tcPr>
          <w:p w14:paraId="72381789" w14:textId="74AEC462" w:rsidR="00D0274C" w:rsidRPr="00C53F55" w:rsidRDefault="00D0274C" w:rsidP="00D0274C">
            <w:pPr>
              <w:cnfStyle w:val="000000000000" w:firstRow="0" w:lastRow="0" w:firstColumn="0" w:lastColumn="0" w:oddVBand="0" w:evenVBand="0" w:oddHBand="0" w:evenHBand="0" w:firstRowFirstColumn="0" w:firstRowLastColumn="0" w:lastRowFirstColumn="0" w:lastRowLastColumn="0"/>
              <w:rPr>
                <w:rFonts w:cstheme="minorHAnsi"/>
              </w:rPr>
            </w:pPr>
          </w:p>
        </w:tc>
      </w:tr>
      <w:tr w:rsidR="00D0274C" w:rsidRPr="00C53F55" w14:paraId="654C5D1D" w14:textId="77777777" w:rsidTr="00C25B4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2E0817E2" w14:textId="77777777" w:rsidR="00D0274C" w:rsidRPr="00C53F55" w:rsidRDefault="00D0274C" w:rsidP="00D0274C">
            <w:pPr>
              <w:rPr>
                <w:rFonts w:cstheme="minorHAnsi"/>
              </w:rPr>
            </w:pPr>
            <w:r w:rsidRPr="00C53F55">
              <w:rPr>
                <w:rFonts w:cstheme="minorHAnsi"/>
              </w:rPr>
              <w:t>Assessment activities</w:t>
            </w:r>
          </w:p>
        </w:tc>
        <w:tc>
          <w:tcPr>
            <w:tcW w:w="4819" w:type="dxa"/>
          </w:tcPr>
          <w:p w14:paraId="07E384D5" w14:textId="28001E63" w:rsidR="00E2102F" w:rsidRPr="00E2102F" w:rsidRDefault="0083686F" w:rsidP="00E2102F">
            <w:pPr>
              <w:numPr>
                <w:ilvl w:val="0"/>
                <w:numId w:val="24"/>
              </w:numPr>
              <w:spacing w:after="160" w:line="259" w:lineRule="auto"/>
              <w:contextualSpacing/>
              <w:cnfStyle w:val="000000100000" w:firstRow="0" w:lastRow="0" w:firstColumn="0" w:lastColumn="0" w:oddVBand="0" w:evenVBand="0" w:oddHBand="1" w:evenHBand="0" w:firstRowFirstColumn="0" w:firstRowLastColumn="0" w:lastRowFirstColumn="0" w:lastRowLastColumn="0"/>
            </w:pPr>
            <w:r>
              <w:t>C</w:t>
            </w:r>
            <w:r w:rsidR="00101648">
              <w:t>L</w:t>
            </w:r>
            <w:r>
              <w:t>A and</w:t>
            </w:r>
            <w:r w:rsidR="00C815D4">
              <w:t xml:space="preserve"> f</w:t>
            </w:r>
            <w:r w:rsidR="00E2102F" w:rsidRPr="00E2102F">
              <w:t>ormative assessment takes the form of a continuous ‘live’ assessment dialogue within each the lesson – this will focus on close coaching and guidance to ensure that students are making appropriate personal progress against the appropriate component AO’s.</w:t>
            </w:r>
          </w:p>
          <w:p w14:paraId="3E6B934E" w14:textId="77777777" w:rsidR="00E2102F" w:rsidRPr="00E2102F" w:rsidRDefault="00E2102F" w:rsidP="00E2102F">
            <w:pPr>
              <w:spacing w:after="160" w:line="259" w:lineRule="auto"/>
              <w:cnfStyle w:val="000000100000" w:firstRow="0" w:lastRow="0" w:firstColumn="0" w:lastColumn="0" w:oddVBand="0" w:evenVBand="0" w:oddHBand="1" w:evenHBand="0" w:firstRowFirstColumn="0" w:firstRowLastColumn="0" w:lastRowFirstColumn="0" w:lastRowLastColumn="0"/>
            </w:pPr>
          </w:p>
          <w:p w14:paraId="3FFEEC74" w14:textId="675271CB" w:rsidR="00E2102F" w:rsidRPr="00E2102F" w:rsidRDefault="00E2102F" w:rsidP="00E2102F">
            <w:pPr>
              <w:numPr>
                <w:ilvl w:val="0"/>
                <w:numId w:val="24"/>
              </w:numPr>
              <w:spacing w:after="160" w:line="259" w:lineRule="auto"/>
              <w:contextualSpacing/>
              <w:cnfStyle w:val="000000100000" w:firstRow="0" w:lastRow="0" w:firstColumn="0" w:lastColumn="0" w:oddVBand="0" w:evenVBand="0" w:oddHBand="1" w:evenHBand="0" w:firstRowFirstColumn="0" w:firstRowLastColumn="0" w:lastRowFirstColumn="0" w:lastRowLastColumn="0"/>
            </w:pPr>
            <w:r w:rsidRPr="00E2102F">
              <w:t xml:space="preserve">Students will keep a record of progress and </w:t>
            </w:r>
            <w:r w:rsidR="00285E19" w:rsidRPr="00E2102F">
              <w:t>self-assessment</w:t>
            </w:r>
            <w:r w:rsidRPr="00E2102F">
              <w:t xml:space="preserve"> towards agreed outcomes through the lesson-by-lesson Rehearsal log. This will be teacher assessed every two weeks against the relevant AO’s.</w:t>
            </w:r>
          </w:p>
          <w:p w14:paraId="31C2052B" w14:textId="77777777" w:rsidR="00E2102F" w:rsidRPr="00E2102F" w:rsidRDefault="00E2102F" w:rsidP="00E2102F">
            <w:pPr>
              <w:spacing w:after="160" w:line="259" w:lineRule="auto"/>
              <w:ind w:left="720"/>
              <w:contextualSpacing/>
              <w:cnfStyle w:val="000000100000" w:firstRow="0" w:lastRow="0" w:firstColumn="0" w:lastColumn="0" w:oddVBand="0" w:evenVBand="0" w:oddHBand="1" w:evenHBand="0" w:firstRowFirstColumn="0" w:firstRowLastColumn="0" w:lastRowFirstColumn="0" w:lastRowLastColumn="0"/>
            </w:pPr>
          </w:p>
          <w:p w14:paraId="7B4D1317" w14:textId="6E6E8B65" w:rsidR="00E2102F" w:rsidRPr="00E2102F" w:rsidRDefault="00E2102F" w:rsidP="00E2102F">
            <w:pPr>
              <w:numPr>
                <w:ilvl w:val="0"/>
                <w:numId w:val="24"/>
              </w:numPr>
              <w:spacing w:after="160" w:line="259" w:lineRule="auto"/>
              <w:contextualSpacing/>
              <w:cnfStyle w:val="000000100000" w:firstRow="0" w:lastRow="0" w:firstColumn="0" w:lastColumn="0" w:oddVBand="0" w:evenVBand="0" w:oddHBand="1" w:evenHBand="0" w:firstRowFirstColumn="0" w:firstRowLastColumn="0" w:lastRowFirstColumn="0" w:lastRowLastColumn="0"/>
            </w:pPr>
            <w:r w:rsidRPr="00E2102F">
              <w:t>Formalised assessments of work in progress for practical devised work will take place in week 3, week 6, week 9 and week 12</w:t>
            </w:r>
            <w:r w:rsidR="0083686F">
              <w:t xml:space="preserve"> and form a key part of the C</w:t>
            </w:r>
            <w:r w:rsidR="00101648">
              <w:t>L</w:t>
            </w:r>
            <w:r w:rsidR="0083686F">
              <w:t>A policy for drama.</w:t>
            </w:r>
            <w:r w:rsidRPr="00E2102F">
              <w:t xml:space="preserve"> This will provide opportunities for Re-teach against the relevant AOs within the compass of the guidance for Component 1 Devising.  For example, if Brechtian conventions were identified for improvement, Re-teach of Brechtian devices in practice would be undertaken in subsequent lessons until improvement targets were met.</w:t>
            </w:r>
          </w:p>
          <w:p w14:paraId="56E25CB4" w14:textId="77777777" w:rsidR="00E2102F" w:rsidRPr="00E2102F" w:rsidRDefault="00E2102F" w:rsidP="00E2102F">
            <w:pPr>
              <w:spacing w:after="160" w:line="259" w:lineRule="auto"/>
              <w:ind w:left="45"/>
              <w:cnfStyle w:val="000000100000" w:firstRow="0" w:lastRow="0" w:firstColumn="0" w:lastColumn="0" w:oddVBand="0" w:evenVBand="0" w:oddHBand="1" w:evenHBand="0" w:firstRowFirstColumn="0" w:firstRowLastColumn="0" w:lastRowFirstColumn="0" w:lastRowLastColumn="0"/>
            </w:pPr>
          </w:p>
          <w:p w14:paraId="450B4F44" w14:textId="6FC27965" w:rsidR="00E2102F" w:rsidRPr="00E2102F" w:rsidRDefault="00E2102F" w:rsidP="00E2102F">
            <w:pPr>
              <w:numPr>
                <w:ilvl w:val="0"/>
                <w:numId w:val="24"/>
              </w:numPr>
              <w:spacing w:after="160" w:line="259" w:lineRule="auto"/>
              <w:contextualSpacing/>
              <w:cnfStyle w:val="000000100000" w:firstRow="0" w:lastRow="0" w:firstColumn="0" w:lastColumn="0" w:oddVBand="0" w:evenVBand="0" w:oddHBand="1" w:evenHBand="0" w:firstRowFirstColumn="0" w:firstRowLastColumn="0" w:lastRowFirstColumn="0" w:lastRowLastColumn="0"/>
            </w:pPr>
            <w:r w:rsidRPr="00E2102F">
              <w:lastRenderedPageBreak/>
              <w:t>Written formative assessment will take place at the dress rehearsal phase at around week 6.</w:t>
            </w:r>
            <w:r w:rsidR="00485364">
              <w:t xml:space="preserve"> </w:t>
            </w:r>
            <w:r w:rsidR="004F5BB4">
              <w:t>Following C</w:t>
            </w:r>
            <w:r w:rsidR="00101648">
              <w:t>L</w:t>
            </w:r>
            <w:r w:rsidR="004F5BB4">
              <w:t>A, s</w:t>
            </w:r>
            <w:r w:rsidRPr="00E2102F">
              <w:t>ubsequent Re-teach will focus on how to improve the work that has been performed prior to the final assessment.</w:t>
            </w:r>
          </w:p>
          <w:p w14:paraId="5DECB06E" w14:textId="77777777" w:rsidR="00E2102F" w:rsidRPr="00E2102F" w:rsidRDefault="00E2102F" w:rsidP="00E2102F">
            <w:pPr>
              <w:spacing w:after="160" w:line="259" w:lineRule="auto"/>
              <w:ind w:left="765"/>
              <w:contextualSpacing/>
              <w:cnfStyle w:val="000000100000" w:firstRow="0" w:lastRow="0" w:firstColumn="0" w:lastColumn="0" w:oddVBand="0" w:evenVBand="0" w:oddHBand="1" w:evenHBand="0" w:firstRowFirstColumn="0" w:firstRowLastColumn="0" w:lastRowFirstColumn="0" w:lastRowLastColumn="0"/>
            </w:pPr>
          </w:p>
          <w:p w14:paraId="5C3945CC" w14:textId="77777777" w:rsidR="00E2102F" w:rsidRPr="00E2102F" w:rsidRDefault="00E2102F" w:rsidP="00E2102F">
            <w:pPr>
              <w:numPr>
                <w:ilvl w:val="0"/>
                <w:numId w:val="24"/>
              </w:numPr>
              <w:spacing w:after="160" w:line="259" w:lineRule="auto"/>
              <w:contextualSpacing/>
              <w:cnfStyle w:val="000000100000" w:firstRow="0" w:lastRow="0" w:firstColumn="0" w:lastColumn="0" w:oddVBand="0" w:evenVBand="0" w:oddHBand="1" w:evenHBand="0" w:firstRowFirstColumn="0" w:firstRowLastColumn="0" w:lastRowFirstColumn="0" w:lastRowLastColumn="0"/>
              <w:rPr>
                <w:rFonts w:cstheme="minorHAnsi"/>
              </w:rPr>
            </w:pPr>
            <w:r w:rsidRPr="00E2102F">
              <w:t>Summative assessment of performance work will take place in week 9, once all work has achieved the required standard.</w:t>
            </w:r>
          </w:p>
          <w:p w14:paraId="1C379B26" w14:textId="77777777" w:rsidR="00E2102F" w:rsidRPr="00E2102F" w:rsidRDefault="00E2102F" w:rsidP="00E2102F">
            <w:pPr>
              <w:spacing w:after="160" w:line="259" w:lineRule="auto"/>
              <w:ind w:left="720"/>
              <w:contextualSpacing/>
              <w:cnfStyle w:val="000000100000" w:firstRow="0" w:lastRow="0" w:firstColumn="0" w:lastColumn="0" w:oddVBand="0" w:evenVBand="0" w:oddHBand="1" w:evenHBand="0" w:firstRowFirstColumn="0" w:firstRowLastColumn="0" w:lastRowFirstColumn="0" w:lastRowLastColumn="0"/>
            </w:pPr>
          </w:p>
          <w:p w14:paraId="1C47B3D5" w14:textId="38D5FC41" w:rsidR="00E2102F" w:rsidRPr="00E2102F" w:rsidRDefault="00E2102F" w:rsidP="00E2102F">
            <w:pPr>
              <w:numPr>
                <w:ilvl w:val="0"/>
                <w:numId w:val="24"/>
              </w:numPr>
              <w:spacing w:after="160" w:line="259" w:lineRule="auto"/>
              <w:contextualSpacing/>
              <w:cnfStyle w:val="000000100000" w:firstRow="0" w:lastRow="0" w:firstColumn="0" w:lastColumn="0" w:oddVBand="0" w:evenVBand="0" w:oddHBand="1" w:evenHBand="0" w:firstRowFirstColumn="0" w:firstRowLastColumn="0" w:lastRowFirstColumn="0" w:lastRowLastColumn="0"/>
              <w:rPr>
                <w:rFonts w:cstheme="minorHAnsi"/>
              </w:rPr>
            </w:pPr>
            <w:r w:rsidRPr="00E2102F">
              <w:t xml:space="preserve">Formative assessment of written portfolio documentation will be undertaken twice over 4 weeks prior to the summative assessment point. </w:t>
            </w:r>
            <w:r w:rsidR="004F5BB4">
              <w:t>Following C</w:t>
            </w:r>
            <w:r w:rsidR="00101648">
              <w:t>L</w:t>
            </w:r>
            <w:r w:rsidR="004F5BB4">
              <w:t>A activities, f</w:t>
            </w:r>
            <w:r w:rsidRPr="00E2102F">
              <w:t>eedback will direct students towards improving the quality of the written coursework and Re-teach will focus on developing the level of depth and sophistication of responses to the three focus questions in order to access the higher attainment levels.</w:t>
            </w:r>
          </w:p>
          <w:p w14:paraId="05CAC09C" w14:textId="77777777" w:rsidR="00E2102F" w:rsidRPr="00E2102F" w:rsidRDefault="00E2102F" w:rsidP="00E2102F">
            <w:pPr>
              <w:spacing w:after="160" w:line="259" w:lineRule="auto"/>
              <w:ind w:left="720"/>
              <w:contextualSpacing/>
              <w:cnfStyle w:val="000000100000" w:firstRow="0" w:lastRow="0" w:firstColumn="0" w:lastColumn="0" w:oddVBand="0" w:evenVBand="0" w:oddHBand="1" w:evenHBand="0" w:firstRowFirstColumn="0" w:firstRowLastColumn="0" w:lastRowFirstColumn="0" w:lastRowLastColumn="0"/>
              <w:rPr>
                <w:rFonts w:cstheme="minorHAnsi"/>
              </w:rPr>
            </w:pPr>
          </w:p>
          <w:p w14:paraId="4E4BC610" w14:textId="6D21FB6C" w:rsidR="00E2102F" w:rsidRPr="00E2102F" w:rsidRDefault="00E2102F" w:rsidP="00E2102F">
            <w:pPr>
              <w:numPr>
                <w:ilvl w:val="0"/>
                <w:numId w:val="24"/>
              </w:numPr>
              <w:spacing w:after="160" w:line="259" w:lineRule="auto"/>
              <w:contextualSpacing/>
              <w:cnfStyle w:val="000000100000" w:firstRow="0" w:lastRow="0" w:firstColumn="0" w:lastColumn="0" w:oddVBand="0" w:evenVBand="0" w:oddHBand="1" w:evenHBand="0" w:firstRowFirstColumn="0" w:firstRowLastColumn="0" w:lastRowFirstColumn="0" w:lastRowLastColumn="0"/>
              <w:rPr>
                <w:rFonts w:cstheme="minorHAnsi"/>
              </w:rPr>
            </w:pPr>
            <w:r w:rsidRPr="00E2102F">
              <w:rPr>
                <w:rFonts w:cstheme="minorHAnsi"/>
              </w:rPr>
              <w:t>Students will create an evaluative response document under timed conditions</w:t>
            </w:r>
            <w:r w:rsidR="00285E19">
              <w:rPr>
                <w:rFonts w:cstheme="minorHAnsi"/>
              </w:rPr>
              <w:t xml:space="preserve"> at a date agreed within the centre</w:t>
            </w:r>
            <w:r w:rsidRPr="00E2102F">
              <w:rPr>
                <w:rFonts w:cstheme="minorHAnsi"/>
              </w:rPr>
              <w:t>. Prior to this, two drafts of evaluation notes will be created and receive substantial formative feedback prior to the completion of the assessment under timed conditions</w:t>
            </w:r>
            <w:r w:rsidR="004F5BB4">
              <w:rPr>
                <w:rFonts w:cstheme="minorHAnsi"/>
              </w:rPr>
              <w:t xml:space="preserve"> as part of the ongoing C</w:t>
            </w:r>
            <w:r w:rsidR="00101648">
              <w:rPr>
                <w:rFonts w:cstheme="minorHAnsi"/>
              </w:rPr>
              <w:t>L</w:t>
            </w:r>
            <w:r w:rsidR="004F5BB4">
              <w:rPr>
                <w:rFonts w:cstheme="minorHAnsi"/>
              </w:rPr>
              <w:t>A activities.</w:t>
            </w:r>
            <w:r w:rsidRPr="00E2102F">
              <w:rPr>
                <w:rFonts w:cstheme="minorHAnsi"/>
              </w:rPr>
              <w:t xml:space="preserve"> The notes can then be used as prompts to answer the three focus questions for evaluating the performance of the practical devised work. Re-teach will focus on developing the quality of evaluation and analysis.</w:t>
            </w:r>
          </w:p>
          <w:p w14:paraId="65F456BC" w14:textId="77777777" w:rsidR="00D0274C" w:rsidRPr="00E2102F" w:rsidRDefault="00D0274C" w:rsidP="00E2102F">
            <w:pPr>
              <w:cnfStyle w:val="000000100000" w:firstRow="0" w:lastRow="0" w:firstColumn="0" w:lastColumn="0" w:oddVBand="0" w:evenVBand="0" w:oddHBand="1" w:evenHBand="0" w:firstRowFirstColumn="0" w:firstRowLastColumn="0" w:lastRowFirstColumn="0" w:lastRowLastColumn="0"/>
              <w:rPr>
                <w:rFonts w:cstheme="minorHAnsi"/>
              </w:rPr>
            </w:pPr>
          </w:p>
          <w:p w14:paraId="30790F22" w14:textId="558E63D7" w:rsidR="00D0274C" w:rsidRPr="003275FF" w:rsidRDefault="00D0274C" w:rsidP="00D0274C">
            <w:pPr>
              <w:pStyle w:val="ListParagraph"/>
              <w:cnfStyle w:val="000000100000" w:firstRow="0" w:lastRow="0" w:firstColumn="0" w:lastColumn="0" w:oddVBand="0" w:evenVBand="0" w:oddHBand="1" w:evenHBand="0" w:firstRowFirstColumn="0" w:firstRowLastColumn="0" w:lastRowFirstColumn="0" w:lastRowLastColumn="0"/>
              <w:rPr>
                <w:rFonts w:cstheme="minorHAnsi"/>
              </w:rPr>
            </w:pPr>
          </w:p>
        </w:tc>
        <w:tc>
          <w:tcPr>
            <w:tcW w:w="5245" w:type="dxa"/>
          </w:tcPr>
          <w:p w14:paraId="319653F3" w14:textId="28370801" w:rsidR="004255F9" w:rsidRPr="004255F9" w:rsidRDefault="00C815D4" w:rsidP="004255F9">
            <w:pPr>
              <w:numPr>
                <w:ilvl w:val="0"/>
                <w:numId w:val="17"/>
              </w:numPr>
              <w:spacing w:after="160" w:line="259" w:lineRule="auto"/>
              <w:contextualSpacing/>
              <w:cnfStyle w:val="000000100000" w:firstRow="0" w:lastRow="0" w:firstColumn="0" w:lastColumn="0" w:oddVBand="0" w:evenVBand="0" w:oddHBand="1" w:evenHBand="0" w:firstRowFirstColumn="0" w:firstRowLastColumn="0" w:lastRowFirstColumn="0" w:lastRowLastColumn="0"/>
            </w:pPr>
            <w:r>
              <w:lastRenderedPageBreak/>
              <w:t>C</w:t>
            </w:r>
            <w:r w:rsidR="00101648">
              <w:t>L</w:t>
            </w:r>
            <w:r>
              <w:t>A and f</w:t>
            </w:r>
            <w:r w:rsidR="004255F9" w:rsidRPr="004255F9">
              <w:t xml:space="preserve">ormative assessment takes the form of a continuous ‘live’ assessment dialogue within each the lesson – this will focus on close coaching and direction to ensure that students are making appropriate personal progress. This process is known as </w:t>
            </w:r>
            <w:r w:rsidR="004255F9" w:rsidRPr="004255F9">
              <w:rPr>
                <w:b/>
                <w:bCs/>
              </w:rPr>
              <w:t>directing</w:t>
            </w:r>
            <w:r w:rsidR="004255F9" w:rsidRPr="004255F9">
              <w:t xml:space="preserve">. In this component, it is the </w:t>
            </w:r>
            <w:proofErr w:type="gramStart"/>
            <w:r w:rsidR="004255F9" w:rsidRPr="004255F9">
              <w:t>teachers</w:t>
            </w:r>
            <w:proofErr w:type="gramEnd"/>
            <w:r w:rsidR="004255F9" w:rsidRPr="004255F9">
              <w:t xml:space="preserve"> responsibility to actively </w:t>
            </w:r>
            <w:r w:rsidR="004255F9" w:rsidRPr="004255F9">
              <w:rPr>
                <w:b/>
                <w:bCs/>
              </w:rPr>
              <w:t>direct</w:t>
            </w:r>
            <w:r w:rsidR="004255F9" w:rsidRPr="004255F9">
              <w:t xml:space="preserve"> each student towards the realisation of artistic intentions through performance, that meet the assessment objectives for Component 2.</w:t>
            </w:r>
          </w:p>
          <w:p w14:paraId="6F1F681E" w14:textId="77777777" w:rsidR="004255F9" w:rsidRPr="004255F9" w:rsidRDefault="004255F9" w:rsidP="004255F9">
            <w:pPr>
              <w:spacing w:after="160" w:line="259" w:lineRule="auto"/>
              <w:cnfStyle w:val="000000100000" w:firstRow="0" w:lastRow="0" w:firstColumn="0" w:lastColumn="0" w:oddVBand="0" w:evenVBand="0" w:oddHBand="1" w:evenHBand="0" w:firstRowFirstColumn="0" w:firstRowLastColumn="0" w:lastRowFirstColumn="0" w:lastRowLastColumn="0"/>
            </w:pPr>
          </w:p>
          <w:p w14:paraId="22EA34BF" w14:textId="77777777" w:rsidR="004255F9" w:rsidRPr="004255F9" w:rsidRDefault="004255F9" w:rsidP="004255F9">
            <w:pPr>
              <w:numPr>
                <w:ilvl w:val="0"/>
                <w:numId w:val="17"/>
              </w:numPr>
              <w:spacing w:after="160" w:line="259" w:lineRule="auto"/>
              <w:contextualSpacing/>
              <w:cnfStyle w:val="000000100000" w:firstRow="0" w:lastRow="0" w:firstColumn="0" w:lastColumn="0" w:oddVBand="0" w:evenVBand="0" w:oddHBand="1" w:evenHBand="0" w:firstRowFirstColumn="0" w:firstRowLastColumn="0" w:lastRowFirstColumn="0" w:lastRowLastColumn="0"/>
            </w:pPr>
            <w:r w:rsidRPr="004255F9">
              <w:t>Students will keep a record of progress and self-assessment towards agreed outcomes through the lesson-by-lesson Rehearsal log. This will be teacher assessed every two weeks.</w:t>
            </w:r>
          </w:p>
          <w:p w14:paraId="0DF641F5" w14:textId="77777777" w:rsidR="004255F9" w:rsidRPr="004255F9" w:rsidRDefault="004255F9" w:rsidP="004255F9">
            <w:pPr>
              <w:spacing w:after="160" w:line="259" w:lineRule="auto"/>
              <w:cnfStyle w:val="000000100000" w:firstRow="0" w:lastRow="0" w:firstColumn="0" w:lastColumn="0" w:oddVBand="0" w:evenVBand="0" w:oddHBand="1" w:evenHBand="0" w:firstRowFirstColumn="0" w:firstRowLastColumn="0" w:lastRowFirstColumn="0" w:lastRowLastColumn="0"/>
            </w:pPr>
            <w:r w:rsidRPr="004255F9">
              <w:t xml:space="preserve"> </w:t>
            </w:r>
          </w:p>
          <w:p w14:paraId="3B4CFAD1" w14:textId="03FA1D78" w:rsidR="004255F9" w:rsidRPr="004255F9" w:rsidRDefault="004255F9" w:rsidP="004255F9">
            <w:pPr>
              <w:numPr>
                <w:ilvl w:val="0"/>
                <w:numId w:val="17"/>
              </w:numPr>
              <w:spacing w:after="160" w:line="259" w:lineRule="auto"/>
              <w:contextualSpacing/>
              <w:cnfStyle w:val="000000100000" w:firstRow="0" w:lastRow="0" w:firstColumn="0" w:lastColumn="0" w:oddVBand="0" w:evenVBand="0" w:oddHBand="1" w:evenHBand="0" w:firstRowFirstColumn="0" w:firstRowLastColumn="0" w:lastRowFirstColumn="0" w:lastRowLastColumn="0"/>
            </w:pPr>
            <w:r w:rsidRPr="004255F9">
              <w:t>Written formative assessment will take place at the dress rehearsal phase at around week 8. Following</w:t>
            </w:r>
            <w:r w:rsidR="001B6880">
              <w:t xml:space="preserve"> C</w:t>
            </w:r>
            <w:r w:rsidR="00101648">
              <w:t>L</w:t>
            </w:r>
            <w:r w:rsidR="001B6880">
              <w:t>A activities, subsequent</w:t>
            </w:r>
            <w:r w:rsidRPr="004255F9">
              <w:t xml:space="preserve"> Re-teach</w:t>
            </w:r>
            <w:r w:rsidR="001B6880">
              <w:t xml:space="preserve"> will aim at closing identified gaps in knowledge and skills.</w:t>
            </w:r>
            <w:r w:rsidRPr="004255F9">
              <w:t xml:space="preserve"> This will focus on how to improve the work that has been completed prior to the final assessment through informed direction.</w:t>
            </w:r>
          </w:p>
          <w:p w14:paraId="133F0137" w14:textId="77777777" w:rsidR="004255F9" w:rsidRPr="004255F9" w:rsidRDefault="004255F9" w:rsidP="004255F9">
            <w:pPr>
              <w:spacing w:after="160" w:line="259" w:lineRule="auto"/>
              <w:ind w:left="720"/>
              <w:contextualSpacing/>
              <w:cnfStyle w:val="000000100000" w:firstRow="0" w:lastRow="0" w:firstColumn="0" w:lastColumn="0" w:oddVBand="0" w:evenVBand="0" w:oddHBand="1" w:evenHBand="0" w:firstRowFirstColumn="0" w:firstRowLastColumn="0" w:lastRowFirstColumn="0" w:lastRowLastColumn="0"/>
            </w:pPr>
            <w:r w:rsidRPr="004255F9">
              <w:t xml:space="preserve"> </w:t>
            </w:r>
          </w:p>
          <w:p w14:paraId="731E53EC" w14:textId="6ADDD662" w:rsidR="004255F9" w:rsidRPr="004255F9" w:rsidRDefault="004255F9" w:rsidP="004255F9">
            <w:pPr>
              <w:numPr>
                <w:ilvl w:val="0"/>
                <w:numId w:val="17"/>
              </w:numPr>
              <w:spacing w:after="160" w:line="259" w:lineRule="auto"/>
              <w:contextualSpacing/>
              <w:cnfStyle w:val="000000100000" w:firstRow="0" w:lastRow="0" w:firstColumn="0" w:lastColumn="0" w:oddVBand="0" w:evenVBand="0" w:oddHBand="1" w:evenHBand="0" w:firstRowFirstColumn="0" w:firstRowLastColumn="0" w:lastRowFirstColumn="0" w:lastRowLastColumn="0"/>
            </w:pPr>
            <w:r w:rsidRPr="004255F9">
              <w:t xml:space="preserve">Summative assessment of performance work </w:t>
            </w:r>
            <w:r>
              <w:t>against the relevant AOs</w:t>
            </w:r>
            <w:r w:rsidR="00AF556D">
              <w:t xml:space="preserve">, </w:t>
            </w:r>
            <w:r w:rsidRPr="004255F9">
              <w:t xml:space="preserve">will be undertaken </w:t>
            </w:r>
            <w:r>
              <w:t xml:space="preserve">externally by a visiting examiner appointed by the examination board. This will take place at a </w:t>
            </w:r>
            <w:r>
              <w:lastRenderedPageBreak/>
              <w:t>mutually agreed date withing the component assessment window.</w:t>
            </w:r>
          </w:p>
          <w:p w14:paraId="73B45E12" w14:textId="77777777" w:rsidR="00DE7FAC" w:rsidRDefault="00DE7FAC" w:rsidP="004255F9">
            <w:pPr>
              <w:cnfStyle w:val="000000100000" w:firstRow="0" w:lastRow="0" w:firstColumn="0" w:lastColumn="0" w:oddVBand="0" w:evenVBand="0" w:oddHBand="1" w:evenHBand="0" w:firstRowFirstColumn="0" w:firstRowLastColumn="0" w:lastRowFirstColumn="0" w:lastRowLastColumn="0"/>
            </w:pPr>
          </w:p>
          <w:p w14:paraId="2F465934" w14:textId="35EE75C0" w:rsidR="00D0274C" w:rsidRPr="00C53F55" w:rsidRDefault="00D0274C" w:rsidP="00DE7FAC">
            <w:pPr>
              <w:pStyle w:val="ListParagraph"/>
              <w:ind w:left="360"/>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p>
        </w:tc>
        <w:tc>
          <w:tcPr>
            <w:tcW w:w="4678" w:type="dxa"/>
          </w:tcPr>
          <w:p w14:paraId="30D33499" w14:textId="77777777" w:rsidR="00E934A0" w:rsidRPr="00E934A0" w:rsidRDefault="00E934A0" w:rsidP="00E934A0">
            <w:pPr>
              <w:numPr>
                <w:ilvl w:val="0"/>
                <w:numId w:val="17"/>
              </w:numPr>
              <w:autoSpaceDE w:val="0"/>
              <w:autoSpaceDN w:val="0"/>
              <w:adjustRightInd w:val="0"/>
              <w:spacing w:after="160" w:line="259" w:lineRule="auto"/>
              <w:contextualSpacing/>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r w:rsidRPr="00E934A0">
              <w:rPr>
                <w:rFonts w:cstheme="minorHAnsi"/>
                <w:iCs/>
                <w:color w:val="000000" w:themeColor="text1"/>
              </w:rPr>
              <w:lastRenderedPageBreak/>
              <w:t xml:space="preserve">In lessons, focus will be given to Compo 3/ Section A practice small mark questions moving towards the </w:t>
            </w:r>
            <w:proofErr w:type="gramStart"/>
            <w:r w:rsidRPr="00E934A0">
              <w:rPr>
                <w:rFonts w:cstheme="minorHAnsi"/>
                <w:iCs/>
                <w:color w:val="000000" w:themeColor="text1"/>
              </w:rPr>
              <w:t>15 mark</w:t>
            </w:r>
            <w:proofErr w:type="gramEnd"/>
            <w:r w:rsidRPr="00E934A0">
              <w:rPr>
                <w:rFonts w:cstheme="minorHAnsi"/>
                <w:iCs/>
                <w:color w:val="000000" w:themeColor="text1"/>
              </w:rPr>
              <w:t xml:space="preserve"> questions.</w:t>
            </w:r>
          </w:p>
          <w:p w14:paraId="3195A162" w14:textId="77777777" w:rsidR="00E934A0" w:rsidRPr="00E934A0" w:rsidRDefault="00E934A0" w:rsidP="00E934A0">
            <w:pPr>
              <w:autoSpaceDE w:val="0"/>
              <w:autoSpaceDN w:val="0"/>
              <w:adjustRightInd w:val="0"/>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p>
          <w:p w14:paraId="545CF13C" w14:textId="77777777" w:rsidR="00E934A0" w:rsidRPr="00E934A0" w:rsidRDefault="00E934A0" w:rsidP="00E934A0">
            <w:pPr>
              <w:numPr>
                <w:ilvl w:val="0"/>
                <w:numId w:val="25"/>
              </w:numPr>
              <w:autoSpaceDE w:val="0"/>
              <w:autoSpaceDN w:val="0"/>
              <w:adjustRightInd w:val="0"/>
              <w:spacing w:after="160" w:line="259" w:lineRule="auto"/>
              <w:contextualSpacing/>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r w:rsidRPr="00E934A0">
              <w:rPr>
                <w:rFonts w:cstheme="minorHAnsi"/>
                <w:iCs/>
                <w:color w:val="000000" w:themeColor="text1"/>
              </w:rPr>
              <w:t xml:space="preserve">CLA analysis will inform subsequent reteach around areas for development. </w:t>
            </w:r>
          </w:p>
          <w:p w14:paraId="0C9F7353" w14:textId="77777777" w:rsidR="00E934A0" w:rsidRPr="00E934A0" w:rsidRDefault="00E934A0" w:rsidP="00E934A0">
            <w:pPr>
              <w:autoSpaceDE w:val="0"/>
              <w:autoSpaceDN w:val="0"/>
              <w:adjustRightInd w:val="0"/>
              <w:spacing w:after="160" w:line="259" w:lineRule="auto"/>
              <w:ind w:left="360"/>
              <w:contextualSpacing/>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p>
          <w:p w14:paraId="5C17F98A" w14:textId="0D59A1C5" w:rsidR="00E934A0" w:rsidRDefault="00E934A0" w:rsidP="00E934A0">
            <w:pPr>
              <w:numPr>
                <w:ilvl w:val="0"/>
                <w:numId w:val="17"/>
              </w:numPr>
              <w:autoSpaceDE w:val="0"/>
              <w:autoSpaceDN w:val="0"/>
              <w:adjustRightInd w:val="0"/>
              <w:spacing w:after="160" w:line="259" w:lineRule="auto"/>
              <w:contextualSpacing/>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r w:rsidRPr="00E934A0">
              <w:rPr>
                <w:rFonts w:cstheme="minorHAnsi"/>
                <w:iCs/>
                <w:color w:val="000000" w:themeColor="text1"/>
              </w:rPr>
              <w:t>Written formative assessment of practice questions will take place from week 2 and subsequently every two weeks.</w:t>
            </w:r>
          </w:p>
          <w:p w14:paraId="429FCC99" w14:textId="77777777" w:rsidR="00236A85" w:rsidRPr="00E934A0" w:rsidRDefault="00236A85" w:rsidP="00236A85">
            <w:pPr>
              <w:autoSpaceDE w:val="0"/>
              <w:autoSpaceDN w:val="0"/>
              <w:adjustRightInd w:val="0"/>
              <w:spacing w:after="160" w:line="259" w:lineRule="auto"/>
              <w:ind w:left="360"/>
              <w:contextualSpacing/>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p>
          <w:p w14:paraId="1ECCFA6D" w14:textId="663D60D9" w:rsidR="00E934A0" w:rsidRPr="00E934A0" w:rsidRDefault="003B2703" w:rsidP="00E934A0">
            <w:pPr>
              <w:numPr>
                <w:ilvl w:val="0"/>
                <w:numId w:val="17"/>
              </w:numPr>
              <w:autoSpaceDE w:val="0"/>
              <w:autoSpaceDN w:val="0"/>
              <w:adjustRightInd w:val="0"/>
              <w:spacing w:after="160" w:line="259" w:lineRule="auto"/>
              <w:contextualSpacing/>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r>
              <w:rPr>
                <w:rFonts w:cstheme="minorHAnsi"/>
                <w:iCs/>
                <w:color w:val="000000" w:themeColor="text1"/>
              </w:rPr>
              <w:t>QLA as part of the planned CLA activities</w:t>
            </w:r>
            <w:r w:rsidR="00E934A0" w:rsidRPr="00E934A0">
              <w:rPr>
                <w:rFonts w:cstheme="minorHAnsi"/>
                <w:iCs/>
                <w:color w:val="000000" w:themeColor="text1"/>
              </w:rPr>
              <w:t xml:space="preserve"> will be undertaken to </w:t>
            </w:r>
            <w:r>
              <w:rPr>
                <w:rFonts w:cstheme="minorHAnsi"/>
                <w:iCs/>
                <w:color w:val="000000" w:themeColor="text1"/>
              </w:rPr>
              <w:t xml:space="preserve">inform re-teach and </w:t>
            </w:r>
            <w:r w:rsidR="00E934A0" w:rsidRPr="00E934A0">
              <w:rPr>
                <w:rFonts w:cstheme="minorHAnsi"/>
                <w:iCs/>
                <w:color w:val="000000" w:themeColor="text1"/>
              </w:rPr>
              <w:t xml:space="preserve">give opportunities for development and close gaps in knowledge against relevant AOs. </w:t>
            </w:r>
          </w:p>
          <w:p w14:paraId="38AFF287" w14:textId="77777777" w:rsidR="00E934A0" w:rsidRPr="00E934A0" w:rsidRDefault="00E934A0" w:rsidP="00E934A0">
            <w:pPr>
              <w:autoSpaceDE w:val="0"/>
              <w:autoSpaceDN w:val="0"/>
              <w:adjustRightInd w:val="0"/>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p>
          <w:p w14:paraId="50F7F118" w14:textId="5FDD9487" w:rsidR="00E934A0" w:rsidRDefault="00E934A0" w:rsidP="00E934A0">
            <w:pPr>
              <w:numPr>
                <w:ilvl w:val="0"/>
                <w:numId w:val="25"/>
              </w:numPr>
              <w:autoSpaceDE w:val="0"/>
              <w:autoSpaceDN w:val="0"/>
              <w:adjustRightInd w:val="0"/>
              <w:spacing w:after="160" w:line="259" w:lineRule="auto"/>
              <w:contextualSpacing/>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r w:rsidRPr="00E934A0">
              <w:rPr>
                <w:rFonts w:cstheme="minorHAnsi"/>
                <w:iCs/>
                <w:color w:val="000000" w:themeColor="text1"/>
              </w:rPr>
              <w:t xml:space="preserve">In lessons, for Comp 3, Section B students will watch two scenes of a streamed live performance. Analysis and evaluation of this will be undertaken leading towards a practice question. </w:t>
            </w:r>
          </w:p>
          <w:p w14:paraId="5297F8A7" w14:textId="77777777" w:rsidR="00E934A0" w:rsidRPr="00E934A0" w:rsidRDefault="00E934A0" w:rsidP="00E934A0">
            <w:pPr>
              <w:autoSpaceDE w:val="0"/>
              <w:autoSpaceDN w:val="0"/>
              <w:adjustRightInd w:val="0"/>
              <w:spacing w:after="160" w:line="259" w:lineRule="auto"/>
              <w:ind w:left="720"/>
              <w:contextualSpacing/>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p>
          <w:p w14:paraId="52E90D92" w14:textId="171585D0" w:rsidR="00E934A0" w:rsidRPr="00E934A0" w:rsidRDefault="00FE1F3C" w:rsidP="00E934A0">
            <w:pPr>
              <w:numPr>
                <w:ilvl w:val="0"/>
                <w:numId w:val="25"/>
              </w:numPr>
              <w:autoSpaceDE w:val="0"/>
              <w:autoSpaceDN w:val="0"/>
              <w:adjustRightInd w:val="0"/>
              <w:spacing w:after="160" w:line="259" w:lineRule="auto"/>
              <w:contextualSpacing/>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r>
              <w:rPr>
                <w:rFonts w:cstheme="minorHAnsi"/>
                <w:iCs/>
                <w:color w:val="000000" w:themeColor="text1"/>
              </w:rPr>
              <w:t xml:space="preserve">Following QLA, </w:t>
            </w:r>
            <w:proofErr w:type="gramStart"/>
            <w:r w:rsidR="00E934A0" w:rsidRPr="00E934A0">
              <w:rPr>
                <w:rFonts w:cstheme="minorHAnsi"/>
                <w:iCs/>
                <w:color w:val="000000" w:themeColor="text1"/>
              </w:rPr>
              <w:t>Reteach</w:t>
            </w:r>
            <w:proofErr w:type="gramEnd"/>
            <w:r w:rsidR="00E934A0" w:rsidRPr="00E934A0">
              <w:rPr>
                <w:rFonts w:cstheme="minorHAnsi"/>
                <w:iCs/>
                <w:color w:val="000000" w:themeColor="text1"/>
              </w:rPr>
              <w:t xml:space="preserve"> will focus on developing students ability to effectively analyse and evaluate live performance. </w:t>
            </w:r>
          </w:p>
          <w:p w14:paraId="51BA6A70" w14:textId="77777777" w:rsidR="00E934A0" w:rsidRPr="00E934A0" w:rsidRDefault="00E934A0" w:rsidP="00E934A0">
            <w:pPr>
              <w:autoSpaceDE w:val="0"/>
              <w:autoSpaceDN w:val="0"/>
              <w:adjustRightInd w:val="0"/>
              <w:spacing w:after="160" w:line="259" w:lineRule="auto"/>
              <w:ind w:left="720"/>
              <w:contextualSpacing/>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p>
          <w:p w14:paraId="039D068D" w14:textId="438059B4" w:rsidR="00E934A0" w:rsidRDefault="00E934A0" w:rsidP="00E934A0">
            <w:pPr>
              <w:numPr>
                <w:ilvl w:val="0"/>
                <w:numId w:val="25"/>
              </w:numPr>
              <w:autoSpaceDE w:val="0"/>
              <w:autoSpaceDN w:val="0"/>
              <w:adjustRightInd w:val="0"/>
              <w:spacing w:after="160" w:line="259" w:lineRule="auto"/>
              <w:contextualSpacing/>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r w:rsidRPr="00E934A0">
              <w:rPr>
                <w:rFonts w:cstheme="minorHAnsi"/>
                <w:iCs/>
                <w:color w:val="000000" w:themeColor="text1"/>
              </w:rPr>
              <w:t xml:space="preserve">Students will work towards the completion of </w:t>
            </w:r>
            <w:r>
              <w:rPr>
                <w:rFonts w:cstheme="minorHAnsi"/>
                <w:iCs/>
                <w:color w:val="000000" w:themeColor="text1"/>
              </w:rPr>
              <w:t>the</w:t>
            </w:r>
            <w:r w:rsidRPr="00E934A0">
              <w:rPr>
                <w:rFonts w:cstheme="minorHAnsi"/>
                <w:iCs/>
                <w:color w:val="000000" w:themeColor="text1"/>
              </w:rPr>
              <w:t xml:space="preserve"> full examination paper </w:t>
            </w:r>
            <w:r>
              <w:rPr>
                <w:rFonts w:cstheme="minorHAnsi"/>
                <w:iCs/>
                <w:color w:val="000000" w:themeColor="text1"/>
              </w:rPr>
              <w:t xml:space="preserve">in </w:t>
            </w:r>
            <w:r w:rsidRPr="00E934A0">
              <w:rPr>
                <w:rFonts w:cstheme="minorHAnsi"/>
                <w:iCs/>
                <w:color w:val="000000" w:themeColor="text1"/>
              </w:rPr>
              <w:t>the final assessment</w:t>
            </w:r>
            <w:r>
              <w:rPr>
                <w:rFonts w:cstheme="minorHAnsi"/>
                <w:iCs/>
                <w:color w:val="000000" w:themeColor="text1"/>
              </w:rPr>
              <w:t xml:space="preserve"> of Component 3 </w:t>
            </w:r>
            <w:r>
              <w:rPr>
                <w:rFonts w:cstheme="minorHAnsi"/>
                <w:iCs/>
                <w:color w:val="000000" w:themeColor="text1"/>
              </w:rPr>
              <w:lastRenderedPageBreak/>
              <w:t>at a time and date directed by the examination board.</w:t>
            </w:r>
          </w:p>
          <w:p w14:paraId="3A110612" w14:textId="77777777" w:rsidR="00E934A0" w:rsidRDefault="00E934A0" w:rsidP="00E934A0">
            <w:pPr>
              <w:pStyle w:val="ListParagraph"/>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p>
          <w:p w14:paraId="779220B4" w14:textId="278B515E" w:rsidR="00E934A0" w:rsidRPr="00E934A0" w:rsidRDefault="00E934A0" w:rsidP="00E934A0">
            <w:pPr>
              <w:numPr>
                <w:ilvl w:val="0"/>
                <w:numId w:val="25"/>
              </w:numPr>
              <w:autoSpaceDE w:val="0"/>
              <w:autoSpaceDN w:val="0"/>
              <w:adjustRightInd w:val="0"/>
              <w:spacing w:after="160" w:line="259" w:lineRule="auto"/>
              <w:contextualSpacing/>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r>
              <w:rPr>
                <w:rFonts w:cstheme="minorHAnsi"/>
                <w:iCs/>
                <w:color w:val="000000" w:themeColor="text1"/>
              </w:rPr>
              <w:t>Prior to this. QLA will</w:t>
            </w:r>
            <w:r w:rsidRPr="00E934A0">
              <w:rPr>
                <w:rFonts w:cstheme="minorHAnsi"/>
                <w:iCs/>
                <w:color w:val="000000" w:themeColor="text1"/>
              </w:rPr>
              <w:t xml:space="preserve"> allow students to receive effective feedback on the level and sophistication of their response </w:t>
            </w:r>
            <w:r>
              <w:rPr>
                <w:rFonts w:cstheme="minorHAnsi"/>
                <w:iCs/>
                <w:color w:val="000000" w:themeColor="text1"/>
              </w:rPr>
              <w:t xml:space="preserve">to section A &amp; B of the written paper </w:t>
            </w:r>
            <w:r w:rsidRPr="00E934A0">
              <w:rPr>
                <w:rFonts w:cstheme="minorHAnsi"/>
                <w:iCs/>
                <w:color w:val="000000" w:themeColor="text1"/>
              </w:rPr>
              <w:t xml:space="preserve">and to become used to the layout and time constraints of the Component 3 examination. </w:t>
            </w:r>
          </w:p>
          <w:p w14:paraId="3BFD8750" w14:textId="77777777" w:rsidR="00E934A0" w:rsidRPr="00E934A0" w:rsidRDefault="00E934A0" w:rsidP="00E934A0">
            <w:pPr>
              <w:autoSpaceDE w:val="0"/>
              <w:autoSpaceDN w:val="0"/>
              <w:adjustRightInd w:val="0"/>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p>
          <w:p w14:paraId="38D8EF2A" w14:textId="63D07102" w:rsidR="002F5027" w:rsidRPr="00E934A0" w:rsidRDefault="00FE1F3C" w:rsidP="00E934A0">
            <w:pPr>
              <w:pStyle w:val="ListParagraph"/>
              <w:numPr>
                <w:ilvl w:val="0"/>
                <w:numId w:val="25"/>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r>
              <w:rPr>
                <w:rFonts w:cstheme="minorHAnsi"/>
                <w:iCs/>
                <w:color w:val="000000" w:themeColor="text1"/>
              </w:rPr>
              <w:t>Q</w:t>
            </w:r>
            <w:r w:rsidR="00E934A0" w:rsidRPr="00E934A0">
              <w:rPr>
                <w:rFonts w:cstheme="minorHAnsi"/>
                <w:iCs/>
                <w:color w:val="000000" w:themeColor="text1"/>
              </w:rPr>
              <w:t xml:space="preserve">LA will inform the direction of subsequent re-teach following the outcomes of the </w:t>
            </w:r>
            <w:r>
              <w:rPr>
                <w:rFonts w:cstheme="minorHAnsi"/>
                <w:iCs/>
                <w:color w:val="000000" w:themeColor="text1"/>
              </w:rPr>
              <w:t xml:space="preserve">full </w:t>
            </w:r>
            <w:r w:rsidR="00E934A0" w:rsidRPr="00E934A0">
              <w:rPr>
                <w:rFonts w:cstheme="minorHAnsi"/>
                <w:iCs/>
                <w:color w:val="000000" w:themeColor="text1"/>
              </w:rPr>
              <w:t>mock examination</w:t>
            </w:r>
            <w:r w:rsidR="00E934A0">
              <w:rPr>
                <w:rFonts w:cstheme="minorHAnsi"/>
                <w:iCs/>
                <w:color w:val="000000" w:themeColor="text1"/>
              </w:rPr>
              <w:t xml:space="preserve"> undertaken in week 9.</w:t>
            </w:r>
          </w:p>
        </w:tc>
        <w:tc>
          <w:tcPr>
            <w:tcW w:w="4204" w:type="dxa"/>
          </w:tcPr>
          <w:p w14:paraId="0EDFFFEB" w14:textId="2019AEDD" w:rsidR="00D0274C" w:rsidRPr="00C53F55" w:rsidRDefault="00D0274C" w:rsidP="00D0274C">
            <w:pPr>
              <w:pStyle w:val="ListParagraph"/>
              <w:autoSpaceDE w:val="0"/>
              <w:autoSpaceDN w:val="0"/>
              <w:adjustRightInd w:val="0"/>
              <w:ind w:left="360"/>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p>
        </w:tc>
      </w:tr>
      <w:tr w:rsidR="00D0274C" w:rsidRPr="00C53F55" w14:paraId="768FCD35" w14:textId="77777777" w:rsidTr="00C25B40">
        <w:trPr>
          <w:trHeight w:val="460"/>
        </w:trPr>
        <w:tc>
          <w:tcPr>
            <w:cnfStyle w:val="001000000000" w:firstRow="0" w:lastRow="0" w:firstColumn="1" w:lastColumn="0" w:oddVBand="0" w:evenVBand="0" w:oddHBand="0" w:evenHBand="0" w:firstRowFirstColumn="0" w:firstRowLastColumn="0" w:lastRowFirstColumn="0" w:lastRowLastColumn="0"/>
            <w:tcW w:w="1985" w:type="dxa"/>
          </w:tcPr>
          <w:p w14:paraId="3D9D07AA" w14:textId="77777777" w:rsidR="00D0274C" w:rsidRPr="00C53F55" w:rsidRDefault="00D0274C" w:rsidP="00D0274C">
            <w:pPr>
              <w:rPr>
                <w:rFonts w:cstheme="minorHAnsi"/>
                <w:b w:val="0"/>
              </w:rPr>
            </w:pPr>
            <w:r w:rsidRPr="00C53F55">
              <w:rPr>
                <w:rFonts w:cstheme="minorHAnsi"/>
                <w:b w:val="0"/>
              </w:rPr>
              <w:t>Resources available</w:t>
            </w:r>
          </w:p>
        </w:tc>
        <w:tc>
          <w:tcPr>
            <w:tcW w:w="4819" w:type="dxa"/>
          </w:tcPr>
          <w:p w14:paraId="11A7AD3D" w14:textId="14B78D8B" w:rsidR="00D0274C" w:rsidRDefault="00D0274C" w:rsidP="00D0274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b/>
              </w:rPr>
              <w:t xml:space="preserve">Examples of good practice and lesson plans are in the </w:t>
            </w:r>
            <w:r w:rsidRPr="00C53F55">
              <w:rPr>
                <w:rFonts w:cstheme="minorHAnsi"/>
                <w:b/>
              </w:rPr>
              <w:t>Shared area</w:t>
            </w:r>
            <w:r w:rsidRPr="00C53F55">
              <w:rPr>
                <w:rFonts w:cstheme="minorHAnsi"/>
              </w:rPr>
              <w:t xml:space="preserve">- </w:t>
            </w:r>
          </w:p>
          <w:p w14:paraId="60BDC64B" w14:textId="6B6D0750" w:rsidR="00D0274C" w:rsidRDefault="00D0274C" w:rsidP="00D0274C">
            <w:pPr>
              <w:cnfStyle w:val="000000000000" w:firstRow="0" w:lastRow="0" w:firstColumn="0" w:lastColumn="0" w:oddVBand="0" w:evenVBand="0" w:oddHBand="0" w:evenHBand="0" w:firstRowFirstColumn="0" w:firstRowLastColumn="0" w:lastRowFirstColumn="0" w:lastRowLastColumn="0"/>
              <w:rPr>
                <w:rFonts w:cstheme="minorHAnsi"/>
              </w:rPr>
            </w:pPr>
          </w:p>
          <w:p w14:paraId="50BE72D6" w14:textId="3BC4517A" w:rsidR="00D0274C" w:rsidRPr="00C53F55" w:rsidRDefault="00D0274C" w:rsidP="00D0274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Each student will be provided with exemplar resources for both Portfolio and Evaluation documents.</w:t>
            </w:r>
          </w:p>
          <w:p w14:paraId="2E938DE6" w14:textId="1DD23B68" w:rsidR="00D0274C" w:rsidRPr="00C53F55" w:rsidRDefault="00D0274C" w:rsidP="00D0274C">
            <w:pPr>
              <w:cnfStyle w:val="000000000000" w:firstRow="0" w:lastRow="0" w:firstColumn="0" w:lastColumn="0" w:oddVBand="0" w:evenVBand="0" w:oddHBand="0" w:evenHBand="0" w:firstRowFirstColumn="0" w:firstRowLastColumn="0" w:lastRowFirstColumn="0" w:lastRowLastColumn="0"/>
              <w:rPr>
                <w:rFonts w:cstheme="minorHAnsi"/>
                <w:b/>
              </w:rPr>
            </w:pPr>
          </w:p>
        </w:tc>
        <w:tc>
          <w:tcPr>
            <w:tcW w:w="5245" w:type="dxa"/>
          </w:tcPr>
          <w:p w14:paraId="7636D753" w14:textId="59B32A85" w:rsidR="00D0274C" w:rsidRDefault="00D0274C" w:rsidP="00D0274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b/>
              </w:rPr>
              <w:t xml:space="preserve">Examples of good practice and lesson plans are in the </w:t>
            </w:r>
            <w:r w:rsidRPr="00C53F55">
              <w:rPr>
                <w:rFonts w:cstheme="minorHAnsi"/>
                <w:b/>
              </w:rPr>
              <w:t>Shared area</w:t>
            </w:r>
            <w:r w:rsidRPr="00C53F55">
              <w:rPr>
                <w:rFonts w:cstheme="minorHAnsi"/>
              </w:rPr>
              <w:t xml:space="preserve">- </w:t>
            </w:r>
          </w:p>
          <w:p w14:paraId="49730463" w14:textId="5C7C1C29" w:rsidR="004E40FD" w:rsidRDefault="004E40FD" w:rsidP="00D0274C">
            <w:pPr>
              <w:cnfStyle w:val="000000000000" w:firstRow="0" w:lastRow="0" w:firstColumn="0" w:lastColumn="0" w:oddVBand="0" w:evenVBand="0" w:oddHBand="0" w:evenHBand="0" w:firstRowFirstColumn="0" w:firstRowLastColumn="0" w:lastRowFirstColumn="0" w:lastRowLastColumn="0"/>
              <w:rPr>
                <w:rFonts w:cstheme="minorHAnsi"/>
              </w:rPr>
            </w:pPr>
          </w:p>
          <w:p w14:paraId="205134B4" w14:textId="6E2AD1A5" w:rsidR="004E40FD" w:rsidRPr="00C53F55" w:rsidRDefault="004E40FD" w:rsidP="00D0274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Exemplar performances are stored on file and will be shared with the class during peer assessment sessions.</w:t>
            </w:r>
          </w:p>
          <w:p w14:paraId="6DB77D6E" w14:textId="253DD196" w:rsidR="00D0274C" w:rsidRPr="00C53F55" w:rsidRDefault="00D0274C" w:rsidP="00D0274C">
            <w:pPr>
              <w:cnfStyle w:val="000000000000" w:firstRow="0" w:lastRow="0" w:firstColumn="0" w:lastColumn="0" w:oddVBand="0" w:evenVBand="0" w:oddHBand="0" w:evenHBand="0" w:firstRowFirstColumn="0" w:firstRowLastColumn="0" w:lastRowFirstColumn="0" w:lastRowLastColumn="0"/>
              <w:rPr>
                <w:rFonts w:cstheme="minorHAnsi"/>
              </w:rPr>
            </w:pPr>
          </w:p>
        </w:tc>
        <w:tc>
          <w:tcPr>
            <w:tcW w:w="4678" w:type="dxa"/>
          </w:tcPr>
          <w:p w14:paraId="1421626A" w14:textId="77777777" w:rsidR="00D0274C" w:rsidRPr="00C53F55" w:rsidRDefault="00D0274C" w:rsidP="00D0274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b/>
              </w:rPr>
              <w:t xml:space="preserve">Examples of good practice and lesson plans are in the </w:t>
            </w:r>
            <w:r w:rsidRPr="00C53F55">
              <w:rPr>
                <w:rFonts w:cstheme="minorHAnsi"/>
                <w:b/>
              </w:rPr>
              <w:t>Shared area</w:t>
            </w:r>
            <w:r w:rsidRPr="00C53F55">
              <w:rPr>
                <w:rFonts w:cstheme="minorHAnsi"/>
              </w:rPr>
              <w:t xml:space="preserve">- </w:t>
            </w:r>
          </w:p>
          <w:p w14:paraId="21072F10" w14:textId="40B063FC" w:rsidR="00D0274C" w:rsidRPr="00C53F55" w:rsidRDefault="00D0274C" w:rsidP="00D0274C">
            <w:pPr>
              <w:cnfStyle w:val="000000000000" w:firstRow="0" w:lastRow="0" w:firstColumn="0" w:lastColumn="0" w:oddVBand="0" w:evenVBand="0" w:oddHBand="0" w:evenHBand="0" w:firstRowFirstColumn="0" w:firstRowLastColumn="0" w:lastRowFirstColumn="0" w:lastRowLastColumn="0"/>
              <w:rPr>
                <w:rFonts w:cstheme="minorHAnsi"/>
              </w:rPr>
            </w:pPr>
          </w:p>
          <w:p w14:paraId="5CF26B9D" w14:textId="0088C1BE" w:rsidR="00D0274C" w:rsidRPr="00C53F55" w:rsidRDefault="00D0274C" w:rsidP="00D0274C">
            <w:pPr>
              <w:cnfStyle w:val="000000000000" w:firstRow="0" w:lastRow="0" w:firstColumn="0" w:lastColumn="0" w:oddVBand="0" w:evenVBand="0" w:oddHBand="0" w:evenHBand="0" w:firstRowFirstColumn="0" w:firstRowLastColumn="0" w:lastRowFirstColumn="0" w:lastRowLastColumn="0"/>
              <w:rPr>
                <w:rFonts w:cstheme="minorHAnsi"/>
              </w:rPr>
            </w:pPr>
          </w:p>
          <w:p w14:paraId="3353CCBD" w14:textId="77777777" w:rsidR="00D0274C" w:rsidRPr="00C53F55" w:rsidRDefault="00D0274C" w:rsidP="00D0274C">
            <w:pPr>
              <w:cnfStyle w:val="000000000000" w:firstRow="0" w:lastRow="0" w:firstColumn="0" w:lastColumn="0" w:oddVBand="0" w:evenVBand="0" w:oddHBand="0" w:evenHBand="0" w:firstRowFirstColumn="0" w:firstRowLastColumn="0" w:lastRowFirstColumn="0" w:lastRowLastColumn="0"/>
              <w:rPr>
                <w:rFonts w:cstheme="minorHAnsi"/>
              </w:rPr>
            </w:pPr>
          </w:p>
        </w:tc>
        <w:tc>
          <w:tcPr>
            <w:tcW w:w="4204" w:type="dxa"/>
          </w:tcPr>
          <w:p w14:paraId="30E2382B" w14:textId="77777777" w:rsidR="00D0274C" w:rsidRPr="00C53F55" w:rsidRDefault="00D0274C" w:rsidP="00D0274C">
            <w:pPr>
              <w:cnfStyle w:val="000000000000" w:firstRow="0" w:lastRow="0" w:firstColumn="0" w:lastColumn="0" w:oddVBand="0" w:evenVBand="0" w:oddHBand="0" w:evenHBand="0" w:firstRowFirstColumn="0" w:firstRowLastColumn="0" w:lastRowFirstColumn="0" w:lastRowLastColumn="0"/>
              <w:rPr>
                <w:rFonts w:cstheme="minorHAnsi"/>
              </w:rPr>
            </w:pPr>
          </w:p>
          <w:p w14:paraId="7191845D" w14:textId="77777777" w:rsidR="00D0274C" w:rsidRPr="00C53F55" w:rsidRDefault="00D0274C" w:rsidP="00D0274C">
            <w:pPr>
              <w:cnfStyle w:val="000000000000" w:firstRow="0" w:lastRow="0" w:firstColumn="0" w:lastColumn="0" w:oddVBand="0" w:evenVBand="0" w:oddHBand="0" w:evenHBand="0" w:firstRowFirstColumn="0" w:firstRowLastColumn="0" w:lastRowFirstColumn="0" w:lastRowLastColumn="0"/>
              <w:rPr>
                <w:rFonts w:cstheme="minorHAnsi"/>
              </w:rPr>
            </w:pPr>
          </w:p>
        </w:tc>
      </w:tr>
      <w:tr w:rsidR="00D0274C" w:rsidRPr="00C53F55" w14:paraId="3EAAC163" w14:textId="77777777" w:rsidTr="00C25B4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5A4B63A9" w14:textId="77777777" w:rsidR="00D0274C" w:rsidRPr="00C53F55" w:rsidRDefault="00D0274C" w:rsidP="00D0274C">
            <w:pPr>
              <w:rPr>
                <w:rFonts w:cstheme="minorHAnsi"/>
                <w:b w:val="0"/>
                <w:bCs w:val="0"/>
              </w:rPr>
            </w:pPr>
            <w:r w:rsidRPr="00C53F55">
              <w:rPr>
                <w:rFonts w:cstheme="minorHAnsi"/>
              </w:rPr>
              <w:t>Why this topic is important…</w:t>
            </w:r>
          </w:p>
          <w:p w14:paraId="193B352C" w14:textId="77777777" w:rsidR="00D0274C" w:rsidRPr="00C53F55" w:rsidRDefault="00D0274C" w:rsidP="00D0274C">
            <w:pPr>
              <w:rPr>
                <w:rFonts w:cstheme="minorHAnsi"/>
              </w:rPr>
            </w:pPr>
          </w:p>
        </w:tc>
        <w:tc>
          <w:tcPr>
            <w:tcW w:w="4819" w:type="dxa"/>
          </w:tcPr>
          <w:p w14:paraId="55AAD142" w14:textId="77777777" w:rsidR="00D0274C" w:rsidRPr="00F00A38"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color w:val="FF0000"/>
              </w:rPr>
            </w:pPr>
          </w:p>
          <w:p w14:paraId="212DBCE7" w14:textId="7FEAA00C" w:rsidR="00D0274C"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 xml:space="preserve">This topic is important because it allows pupils to </w:t>
            </w:r>
            <w:r>
              <w:rPr>
                <w:rFonts w:cstheme="minorHAnsi"/>
              </w:rPr>
              <w:t>explore a range of contemporary issues</w:t>
            </w:r>
            <w:r w:rsidR="00B85F42">
              <w:rPr>
                <w:rFonts w:cstheme="minorHAnsi"/>
              </w:rPr>
              <w:t xml:space="preserve"> and </w:t>
            </w:r>
            <w:r w:rsidR="00B85F42">
              <w:rPr>
                <w:rFonts w:cstheme="minorHAnsi"/>
              </w:rPr>
              <w:lastRenderedPageBreak/>
              <w:t>understand how theatre can be used as a vehicle for social and political change.</w:t>
            </w:r>
          </w:p>
          <w:p w14:paraId="15B2312E" w14:textId="77777777" w:rsidR="00D0274C"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p>
          <w:p w14:paraId="4184F123" w14:textId="77777777" w:rsidR="00D0274C"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is important because it allows students to articulate a point of view through dramatic action.</w:t>
            </w:r>
          </w:p>
          <w:p w14:paraId="06D52749" w14:textId="77777777" w:rsidR="00D0274C"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p>
          <w:p w14:paraId="08EF236C" w14:textId="73A47F71" w:rsidR="00D0274C"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is important because it affords students the opportunity to create a piece of theatre around an issue they may feel strongly about and present it in such a way that it has an educational and potentially transformative impact on an audience</w:t>
            </w:r>
          </w:p>
          <w:p w14:paraId="08B9F99B" w14:textId="61A963FB" w:rsidR="00D0274C"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p>
          <w:p w14:paraId="3A6D889F" w14:textId="3CA3BF3D" w:rsidR="00D0274C"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is important because without a knowledge of how theatre can be created and ideas communicated in performance, students will not be able to fully understand the role of the actor in component 3 or how directorial decisions can manipulate an audience experience to achieve a desired effect or response.</w:t>
            </w:r>
          </w:p>
          <w:p w14:paraId="70EC4E90" w14:textId="348EEE7D" w:rsidR="00D0274C"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p>
          <w:p w14:paraId="6A5FF4C5" w14:textId="22255B1B" w:rsidR="00D0274C" w:rsidRPr="00C53F55"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Through the creation of original drama, students will gain a deeper understanding of how ideas can be organised, shaped and presented to achieve an effect from the point of view of an actor and director. This will allow students to use this knowledge in Component 3 when considering acting, designing and directing decisions related to war Horse or the Live Theatre review.</w:t>
            </w:r>
          </w:p>
          <w:p w14:paraId="592EA1A7" w14:textId="77777777" w:rsidR="00D0274C" w:rsidRPr="00C53F55"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p>
          <w:p w14:paraId="1BB5CB99" w14:textId="77777777" w:rsidR="00D0274C" w:rsidRPr="00C53F55"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b/>
              </w:rPr>
            </w:pPr>
            <w:r w:rsidRPr="00C53F55">
              <w:rPr>
                <w:rFonts w:cstheme="minorHAnsi"/>
                <w:b/>
              </w:rPr>
              <w:t>Links to British Value/SMSC</w:t>
            </w:r>
          </w:p>
          <w:p w14:paraId="1B8807AF" w14:textId="2C7F9440" w:rsidR="00D0274C"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b/>
              </w:rPr>
              <w:t>Respect and Tolerance</w:t>
            </w:r>
            <w:r w:rsidRPr="00C53F55">
              <w:rPr>
                <w:rFonts w:cstheme="minorHAnsi"/>
              </w:rPr>
              <w:t xml:space="preserve"> </w:t>
            </w:r>
            <w:r>
              <w:rPr>
                <w:rFonts w:cstheme="minorHAnsi"/>
              </w:rPr>
              <w:t>How does respect and tolerance manifest itself? How can we overcome prejudice and bigotry?</w:t>
            </w:r>
          </w:p>
          <w:p w14:paraId="2850648E" w14:textId="20FCCF3A" w:rsidR="00D0274C" w:rsidRPr="00C53F55"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sidRPr="0084493B">
              <w:rPr>
                <w:rFonts w:cstheme="minorHAnsi"/>
                <w:b/>
                <w:bCs/>
              </w:rPr>
              <w:t>Diversity</w:t>
            </w:r>
            <w:r w:rsidRPr="00C53F55">
              <w:rPr>
                <w:rFonts w:cstheme="minorHAnsi"/>
              </w:rPr>
              <w:t>– understanding</w:t>
            </w:r>
            <w:r>
              <w:rPr>
                <w:rFonts w:cstheme="minorHAnsi"/>
              </w:rPr>
              <w:t>, respecting</w:t>
            </w:r>
            <w:r w:rsidRPr="00C53F55">
              <w:rPr>
                <w:rFonts w:cstheme="minorHAnsi"/>
              </w:rPr>
              <w:t xml:space="preserve"> </w:t>
            </w:r>
            <w:r>
              <w:rPr>
                <w:rFonts w:cstheme="minorHAnsi"/>
              </w:rPr>
              <w:t xml:space="preserve">and valuing </w:t>
            </w:r>
            <w:r w:rsidRPr="00C53F55">
              <w:rPr>
                <w:rFonts w:cstheme="minorHAnsi"/>
              </w:rPr>
              <w:t>people’s decisions to liv</w:t>
            </w:r>
            <w:r>
              <w:rPr>
                <w:rFonts w:cstheme="minorHAnsi"/>
              </w:rPr>
              <w:t>e in the way they choose</w:t>
            </w:r>
            <w:r w:rsidRPr="00C53F55">
              <w:rPr>
                <w:rFonts w:cstheme="minorHAnsi"/>
              </w:rPr>
              <w:t>.</w:t>
            </w:r>
          </w:p>
          <w:p w14:paraId="2F2E695D" w14:textId="3237E035" w:rsidR="00D0274C" w:rsidRPr="00C53F55"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b/>
              </w:rPr>
              <w:t xml:space="preserve">Democracy </w:t>
            </w:r>
            <w:r w:rsidRPr="00C53F55">
              <w:rPr>
                <w:rFonts w:cstheme="minorHAnsi"/>
              </w:rPr>
              <w:t xml:space="preserve">– </w:t>
            </w:r>
            <w:r>
              <w:rPr>
                <w:rFonts w:cstheme="minorHAnsi"/>
              </w:rPr>
              <w:t>Exploring the voice of the oppressed.</w:t>
            </w:r>
          </w:p>
          <w:p w14:paraId="48D5AF80" w14:textId="77777777" w:rsidR="00D0274C"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b/>
              </w:rPr>
              <w:t>Moral</w:t>
            </w:r>
            <w:r w:rsidRPr="00C53F55">
              <w:rPr>
                <w:rFonts w:cstheme="minorHAnsi"/>
              </w:rPr>
              <w:t xml:space="preserve"> – is it our duty to </w:t>
            </w:r>
            <w:r>
              <w:rPr>
                <w:rFonts w:cstheme="minorHAnsi"/>
              </w:rPr>
              <w:t>challenge conventions and stereotypes etc…</w:t>
            </w:r>
          </w:p>
          <w:p w14:paraId="110AA010" w14:textId="44B5CAAF" w:rsidR="00D0274C" w:rsidRPr="00C53F55"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b/>
              </w:rPr>
              <w:t xml:space="preserve">Social </w:t>
            </w:r>
            <w:r w:rsidRPr="00C53F55">
              <w:rPr>
                <w:rFonts w:cstheme="minorHAnsi"/>
              </w:rPr>
              <w:t xml:space="preserve">– </w:t>
            </w:r>
            <w:r>
              <w:rPr>
                <w:rFonts w:cstheme="minorHAnsi"/>
              </w:rPr>
              <w:t>How society works and exploring possible models for the future.</w:t>
            </w:r>
            <w:r w:rsidRPr="00C53F55">
              <w:rPr>
                <w:rFonts w:cstheme="minorHAnsi"/>
              </w:rPr>
              <w:t xml:space="preserve"> </w:t>
            </w:r>
          </w:p>
          <w:p w14:paraId="2751D36E" w14:textId="4C4873C7" w:rsidR="00D0274C" w:rsidRPr="00C53F55"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b/>
              </w:rPr>
              <w:t xml:space="preserve">Spiritual </w:t>
            </w:r>
            <w:r w:rsidRPr="00C53F55">
              <w:rPr>
                <w:rFonts w:cstheme="minorHAnsi"/>
              </w:rPr>
              <w:t xml:space="preserve">– reasons why people </w:t>
            </w:r>
            <w:r>
              <w:rPr>
                <w:rFonts w:cstheme="minorHAnsi"/>
              </w:rPr>
              <w:t>might behave in the way they do</w:t>
            </w:r>
            <w:r w:rsidRPr="00C53F55">
              <w:rPr>
                <w:rFonts w:cstheme="minorHAnsi"/>
              </w:rPr>
              <w:t xml:space="preserve"> </w:t>
            </w:r>
          </w:p>
        </w:tc>
        <w:tc>
          <w:tcPr>
            <w:tcW w:w="5245" w:type="dxa"/>
          </w:tcPr>
          <w:p w14:paraId="5BF81BA5" w14:textId="77777777" w:rsidR="00360465" w:rsidRDefault="00360465" w:rsidP="00360465">
            <w:pPr>
              <w:cnfStyle w:val="000000100000" w:firstRow="0" w:lastRow="0" w:firstColumn="0" w:lastColumn="0" w:oddVBand="0" w:evenVBand="0" w:oddHBand="1" w:evenHBand="0" w:firstRowFirstColumn="0" w:firstRowLastColumn="0" w:lastRowFirstColumn="0" w:lastRowLastColumn="0"/>
              <w:rPr>
                <w:rFonts w:cstheme="minorHAnsi"/>
              </w:rPr>
            </w:pPr>
          </w:p>
          <w:p w14:paraId="58496D0B" w14:textId="29C95916" w:rsidR="00360465" w:rsidRDefault="00360465" w:rsidP="00360465">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is important because it allows students to demonstrate the ability to respond to direction and articulate a point of view through dramatic action.</w:t>
            </w:r>
          </w:p>
          <w:p w14:paraId="13E9329D" w14:textId="77777777" w:rsidR="00360465" w:rsidRDefault="00360465" w:rsidP="00360465">
            <w:pPr>
              <w:cnfStyle w:val="000000100000" w:firstRow="0" w:lastRow="0" w:firstColumn="0" w:lastColumn="0" w:oddVBand="0" w:evenVBand="0" w:oddHBand="1" w:evenHBand="0" w:firstRowFirstColumn="0" w:firstRowLastColumn="0" w:lastRowFirstColumn="0" w:lastRowLastColumn="0"/>
              <w:rPr>
                <w:rFonts w:cstheme="minorHAnsi"/>
              </w:rPr>
            </w:pPr>
          </w:p>
          <w:p w14:paraId="74476EEC" w14:textId="34AD98D9" w:rsidR="00360465" w:rsidRDefault="00360465" w:rsidP="00360465">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is important because it affords students the experience of an actor working closely with a director in the realisation of artistic intentions. This will allow students to consider, from an informed perspective, the demands of Component 3 and develop increasingly insightful and effective responses in the examination.</w:t>
            </w:r>
          </w:p>
          <w:p w14:paraId="73775548" w14:textId="77777777" w:rsidR="00360465" w:rsidRDefault="00360465" w:rsidP="00360465">
            <w:pPr>
              <w:cnfStyle w:val="000000100000" w:firstRow="0" w:lastRow="0" w:firstColumn="0" w:lastColumn="0" w:oddVBand="0" w:evenVBand="0" w:oddHBand="1" w:evenHBand="0" w:firstRowFirstColumn="0" w:firstRowLastColumn="0" w:lastRowFirstColumn="0" w:lastRowLastColumn="0"/>
              <w:rPr>
                <w:rFonts w:cstheme="minorHAnsi"/>
              </w:rPr>
            </w:pPr>
          </w:p>
          <w:p w14:paraId="440FAD9B" w14:textId="77777777" w:rsidR="00360465" w:rsidRDefault="00360465" w:rsidP="00360465">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is important because without a knowledge of how theatre can be created and ideas communicated in performance, students will not be able to fully understand the role of the actor in component 3 or how directorial decisions can manipulate an audience experience to achieve a desired effect or response.</w:t>
            </w:r>
          </w:p>
          <w:p w14:paraId="2883F64A" w14:textId="77777777" w:rsidR="00360465" w:rsidRDefault="00360465" w:rsidP="00360465">
            <w:pPr>
              <w:cnfStyle w:val="000000100000" w:firstRow="0" w:lastRow="0" w:firstColumn="0" w:lastColumn="0" w:oddVBand="0" w:evenVBand="0" w:oddHBand="1" w:evenHBand="0" w:firstRowFirstColumn="0" w:firstRowLastColumn="0" w:lastRowFirstColumn="0" w:lastRowLastColumn="0"/>
              <w:rPr>
                <w:rFonts w:cstheme="minorHAnsi"/>
              </w:rPr>
            </w:pPr>
          </w:p>
          <w:p w14:paraId="698C4CB2" w14:textId="0A2507D6" w:rsidR="00360465" w:rsidRDefault="00360465" w:rsidP="00360465">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Through the realisation of artistic intentions under direction, students will gain a deeper understanding of how ideas can be organised, shaped and presented to achieve an effect from the point of view of an actor and director. This will allow students to use this knowledge in Component 3 when considering acting, designing and directing decisions related to war Horse or the Live Theatre review.</w:t>
            </w:r>
          </w:p>
          <w:p w14:paraId="5132A0C6" w14:textId="3D9F154E" w:rsidR="007C36FF" w:rsidRDefault="007C36FF" w:rsidP="00360465">
            <w:pPr>
              <w:cnfStyle w:val="000000100000" w:firstRow="0" w:lastRow="0" w:firstColumn="0" w:lastColumn="0" w:oddVBand="0" w:evenVBand="0" w:oddHBand="1" w:evenHBand="0" w:firstRowFirstColumn="0" w:firstRowLastColumn="0" w:lastRowFirstColumn="0" w:lastRowLastColumn="0"/>
              <w:rPr>
                <w:rFonts w:cstheme="minorHAnsi"/>
              </w:rPr>
            </w:pPr>
          </w:p>
          <w:p w14:paraId="032B1373" w14:textId="2695C300" w:rsidR="00360465" w:rsidRDefault="00360465" w:rsidP="00360465">
            <w:pPr>
              <w:cnfStyle w:val="000000100000" w:firstRow="0" w:lastRow="0" w:firstColumn="0" w:lastColumn="0" w:oddVBand="0" w:evenVBand="0" w:oddHBand="1" w:evenHBand="0" w:firstRowFirstColumn="0" w:firstRowLastColumn="0" w:lastRowFirstColumn="0" w:lastRowLastColumn="0"/>
              <w:rPr>
                <w:rFonts w:cstheme="minorHAnsi"/>
              </w:rPr>
            </w:pPr>
          </w:p>
          <w:p w14:paraId="5A668E86" w14:textId="1876A39E" w:rsidR="00360465" w:rsidRPr="00C53F55" w:rsidRDefault="00360465" w:rsidP="00360465">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is important because it can allow students an insight into how performance is realised and could develop a life long love of the Theatre and Arts from an informed point of view.</w:t>
            </w:r>
          </w:p>
          <w:p w14:paraId="60E8AB61" w14:textId="77777777" w:rsidR="00D0274C" w:rsidRPr="00C53F55"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p>
          <w:p w14:paraId="59039B41" w14:textId="77777777" w:rsidR="00D0274C" w:rsidRPr="00C53F55"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b/>
              </w:rPr>
            </w:pPr>
            <w:r w:rsidRPr="00C53F55">
              <w:rPr>
                <w:rFonts w:cstheme="minorHAnsi"/>
                <w:b/>
              </w:rPr>
              <w:t>Links to British Value/SMSC/careers/</w:t>
            </w:r>
          </w:p>
          <w:p w14:paraId="7A67DF7B" w14:textId="64B1C0B2" w:rsidR="00D0274C" w:rsidRPr="00C53F55"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b/>
              </w:rPr>
            </w:pPr>
            <w:r w:rsidRPr="00C53F55">
              <w:rPr>
                <w:rFonts w:cstheme="minorHAnsi"/>
                <w:b/>
              </w:rPr>
              <w:t xml:space="preserve">Cultural capital </w:t>
            </w:r>
            <w:r w:rsidRPr="00C53F55">
              <w:rPr>
                <w:rFonts w:cstheme="minorHAnsi"/>
                <w:bCs/>
              </w:rPr>
              <w:t xml:space="preserve">– </w:t>
            </w:r>
            <w:r w:rsidR="00360465">
              <w:rPr>
                <w:rFonts w:cstheme="minorHAnsi"/>
                <w:bCs/>
              </w:rPr>
              <w:t>Widening horizons</w:t>
            </w:r>
          </w:p>
          <w:p w14:paraId="0928E401" w14:textId="7E64660F" w:rsidR="00D0274C" w:rsidRPr="00C53F55" w:rsidRDefault="00360465" w:rsidP="00D0274C">
            <w:pPr>
              <w:cnfStyle w:val="000000100000" w:firstRow="0" w:lastRow="0" w:firstColumn="0" w:lastColumn="0" w:oddVBand="0" w:evenVBand="0" w:oddHBand="1" w:evenHBand="0" w:firstRowFirstColumn="0" w:firstRowLastColumn="0" w:lastRowFirstColumn="0" w:lastRowLastColumn="0"/>
              <w:rPr>
                <w:rFonts w:cstheme="minorHAnsi"/>
              </w:rPr>
            </w:pPr>
            <w:r w:rsidRPr="00360465">
              <w:rPr>
                <w:rFonts w:cstheme="minorHAnsi"/>
                <w:b/>
                <w:bCs/>
              </w:rPr>
              <w:t>Values:</w:t>
            </w:r>
            <w:r>
              <w:rPr>
                <w:rFonts w:cstheme="minorHAnsi"/>
              </w:rPr>
              <w:t xml:space="preserve"> How theatre can be used as a vehicle for social and political change.</w:t>
            </w:r>
          </w:p>
        </w:tc>
        <w:tc>
          <w:tcPr>
            <w:tcW w:w="4678" w:type="dxa"/>
          </w:tcPr>
          <w:p w14:paraId="42B45319" w14:textId="7B6CBDC9" w:rsidR="00D0274C"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p>
          <w:p w14:paraId="15B9B6EB" w14:textId="60A460CB" w:rsidR="00BD2403" w:rsidRDefault="00BD2403" w:rsidP="00D0274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This topic is important because it builds upon students’ prior knowledge and provides an opportunity for them to demonstrate the </w:t>
            </w:r>
            <w:r>
              <w:rPr>
                <w:rFonts w:cstheme="minorHAnsi"/>
              </w:rPr>
              <w:lastRenderedPageBreak/>
              <w:t>accumulated knowledge of drama and theatre they have gained throughout the course from an informed pint of view.</w:t>
            </w:r>
          </w:p>
          <w:p w14:paraId="1D223DDD" w14:textId="45AC1343" w:rsidR="00BD2403" w:rsidRDefault="00BD2403" w:rsidP="00D0274C">
            <w:pPr>
              <w:cnfStyle w:val="000000100000" w:firstRow="0" w:lastRow="0" w:firstColumn="0" w:lastColumn="0" w:oddVBand="0" w:evenVBand="0" w:oddHBand="1" w:evenHBand="0" w:firstRowFirstColumn="0" w:firstRowLastColumn="0" w:lastRowFirstColumn="0" w:lastRowLastColumn="0"/>
              <w:rPr>
                <w:rFonts w:cstheme="minorHAnsi"/>
              </w:rPr>
            </w:pPr>
          </w:p>
          <w:p w14:paraId="756BD238" w14:textId="61A15DFA" w:rsidR="00BD2403" w:rsidRDefault="00BD2403" w:rsidP="00D0274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topic allows students to appreciate how production elements can be combined in the professional theatre to achieve a desired effect and gives them the opportunity to consider hoe they could make directorial and design decision to achieve their r own ideas for a production.</w:t>
            </w:r>
          </w:p>
          <w:p w14:paraId="3ADA42BE" w14:textId="623F56E7" w:rsidR="00BD2403" w:rsidRDefault="00BD2403" w:rsidP="00D0274C">
            <w:pPr>
              <w:cnfStyle w:val="000000100000" w:firstRow="0" w:lastRow="0" w:firstColumn="0" w:lastColumn="0" w:oddVBand="0" w:evenVBand="0" w:oddHBand="1" w:evenHBand="0" w:firstRowFirstColumn="0" w:firstRowLastColumn="0" w:lastRowFirstColumn="0" w:lastRowLastColumn="0"/>
              <w:rPr>
                <w:rFonts w:cstheme="minorHAnsi"/>
              </w:rPr>
            </w:pPr>
          </w:p>
          <w:p w14:paraId="32F5BAA1" w14:textId="3B71C20D" w:rsidR="00BD2403" w:rsidRDefault="00BD2403" w:rsidP="00D0274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topic also allows opportunities top acquire cultural capital and broaden the horizons of those who do not have a tradition of exposure to the theatre in the hope of developing and awareness and life long relationship with the arts.</w:t>
            </w:r>
          </w:p>
          <w:p w14:paraId="5ED8C7D1" w14:textId="3D767EB5" w:rsidR="00BD2403" w:rsidRDefault="00BD2403" w:rsidP="00D0274C">
            <w:pPr>
              <w:cnfStyle w:val="000000100000" w:firstRow="0" w:lastRow="0" w:firstColumn="0" w:lastColumn="0" w:oddVBand="0" w:evenVBand="0" w:oddHBand="1" w:evenHBand="0" w:firstRowFirstColumn="0" w:firstRowLastColumn="0" w:lastRowFirstColumn="0" w:lastRowLastColumn="0"/>
              <w:rPr>
                <w:rFonts w:cstheme="minorHAnsi"/>
              </w:rPr>
            </w:pPr>
          </w:p>
          <w:p w14:paraId="05E7C12C" w14:textId="7C3C80DE" w:rsidR="00BD2403" w:rsidRDefault="00BD2403" w:rsidP="00D0274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topic is also important as it encourages students to be critical viewers and not passive recipients of information.</w:t>
            </w:r>
          </w:p>
          <w:p w14:paraId="4245FCE7" w14:textId="069F32C4" w:rsidR="00BD2403" w:rsidRDefault="00BD2403" w:rsidP="00D0274C">
            <w:pPr>
              <w:cnfStyle w:val="000000100000" w:firstRow="0" w:lastRow="0" w:firstColumn="0" w:lastColumn="0" w:oddVBand="0" w:evenVBand="0" w:oddHBand="1" w:evenHBand="0" w:firstRowFirstColumn="0" w:firstRowLastColumn="0" w:lastRowFirstColumn="0" w:lastRowLastColumn="0"/>
              <w:rPr>
                <w:rFonts w:cstheme="minorHAnsi"/>
              </w:rPr>
            </w:pPr>
          </w:p>
          <w:p w14:paraId="246B2EBF" w14:textId="34246CF9" w:rsidR="00BD2403" w:rsidRDefault="00BD2403" w:rsidP="00D0274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The topic allows students to develop their critical and analytical written skills </w:t>
            </w:r>
            <w:r w:rsidR="008B24BE">
              <w:rPr>
                <w:rFonts w:cstheme="minorHAnsi"/>
              </w:rPr>
              <w:t>which could be transferred and applied in subsequent contexts after college.</w:t>
            </w:r>
          </w:p>
          <w:p w14:paraId="408F49F3" w14:textId="77777777" w:rsidR="00BD2403" w:rsidRPr="00C53F55" w:rsidRDefault="00BD2403" w:rsidP="00D0274C">
            <w:pPr>
              <w:cnfStyle w:val="000000100000" w:firstRow="0" w:lastRow="0" w:firstColumn="0" w:lastColumn="0" w:oddVBand="0" w:evenVBand="0" w:oddHBand="1" w:evenHBand="0" w:firstRowFirstColumn="0" w:firstRowLastColumn="0" w:lastRowFirstColumn="0" w:lastRowLastColumn="0"/>
              <w:rPr>
                <w:rFonts w:cstheme="minorHAnsi"/>
              </w:rPr>
            </w:pPr>
          </w:p>
          <w:p w14:paraId="00BFA0F5" w14:textId="49C0BC32" w:rsidR="00D0274C" w:rsidRPr="00C53F55"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b/>
              </w:rPr>
              <w:t>Cultural Capital</w:t>
            </w:r>
            <w:r w:rsidRPr="00C53F55">
              <w:rPr>
                <w:rFonts w:cstheme="minorHAnsi"/>
              </w:rPr>
              <w:t xml:space="preserve"> – </w:t>
            </w:r>
            <w:r w:rsidR="0033086D">
              <w:rPr>
                <w:rFonts w:cstheme="minorHAnsi"/>
              </w:rPr>
              <w:t>Theatre visits.</w:t>
            </w:r>
          </w:p>
        </w:tc>
        <w:tc>
          <w:tcPr>
            <w:tcW w:w="4204" w:type="dxa"/>
          </w:tcPr>
          <w:p w14:paraId="3EC5A07D" w14:textId="77777777" w:rsidR="00D0274C" w:rsidRPr="00C53F55"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p>
        </w:tc>
      </w:tr>
    </w:tbl>
    <w:p w14:paraId="37C9D4F9" w14:textId="77777777" w:rsidR="00FC2FAB" w:rsidRPr="00C53F55" w:rsidRDefault="00FC2FAB" w:rsidP="00FC2FAB">
      <w:pPr>
        <w:rPr>
          <w:rFonts w:cstheme="minorHAnsi"/>
        </w:rPr>
      </w:pPr>
    </w:p>
    <w:sectPr w:rsidR="00FC2FAB" w:rsidRPr="00C53F55"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644AF"/>
    <w:multiLevelType w:val="hybridMultilevel"/>
    <w:tmpl w:val="3E6E7032"/>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 w15:restartNumberingAfterBreak="0">
    <w:nsid w:val="08F307AF"/>
    <w:multiLevelType w:val="multilevel"/>
    <w:tmpl w:val="FC365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9D5E89"/>
    <w:multiLevelType w:val="hybridMultilevel"/>
    <w:tmpl w:val="09BA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9E52D5"/>
    <w:multiLevelType w:val="hybridMultilevel"/>
    <w:tmpl w:val="60122D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B63498"/>
    <w:multiLevelType w:val="multilevel"/>
    <w:tmpl w:val="DE227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6B33C0"/>
    <w:multiLevelType w:val="multilevel"/>
    <w:tmpl w:val="0E44C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3E62F5"/>
    <w:multiLevelType w:val="hybridMultilevel"/>
    <w:tmpl w:val="26946D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70103A3"/>
    <w:multiLevelType w:val="hybridMultilevel"/>
    <w:tmpl w:val="57F001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9F42ED7"/>
    <w:multiLevelType w:val="hybridMultilevel"/>
    <w:tmpl w:val="40D21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8E785D"/>
    <w:multiLevelType w:val="hybridMultilevel"/>
    <w:tmpl w:val="47FA8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D16D12"/>
    <w:multiLevelType w:val="hybridMultilevel"/>
    <w:tmpl w:val="DD768B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415C35F0"/>
    <w:multiLevelType w:val="hybridMultilevel"/>
    <w:tmpl w:val="004A6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8E5A80"/>
    <w:multiLevelType w:val="hybridMultilevel"/>
    <w:tmpl w:val="79FE60C0"/>
    <w:lvl w:ilvl="0" w:tplc="FE1AC5B6">
      <w:start w:val="1"/>
      <w:numFmt w:val="bullet"/>
      <w:lvlText w:val="•"/>
      <w:lvlJc w:val="left"/>
      <w:pPr>
        <w:tabs>
          <w:tab w:val="num" w:pos="720"/>
        </w:tabs>
        <w:ind w:left="720" w:hanging="360"/>
      </w:pPr>
      <w:rPr>
        <w:rFonts w:ascii="Arial" w:hAnsi="Arial" w:hint="default"/>
      </w:rPr>
    </w:lvl>
    <w:lvl w:ilvl="1" w:tplc="747C233A">
      <w:start w:val="1"/>
      <w:numFmt w:val="bullet"/>
      <w:lvlText w:val="•"/>
      <w:lvlJc w:val="left"/>
      <w:pPr>
        <w:tabs>
          <w:tab w:val="num" w:pos="1440"/>
        </w:tabs>
        <w:ind w:left="1440" w:hanging="360"/>
      </w:pPr>
      <w:rPr>
        <w:rFonts w:ascii="Arial" w:hAnsi="Arial" w:hint="default"/>
      </w:rPr>
    </w:lvl>
    <w:lvl w:ilvl="2" w:tplc="D69220A8" w:tentative="1">
      <w:start w:val="1"/>
      <w:numFmt w:val="bullet"/>
      <w:lvlText w:val="•"/>
      <w:lvlJc w:val="left"/>
      <w:pPr>
        <w:tabs>
          <w:tab w:val="num" w:pos="2160"/>
        </w:tabs>
        <w:ind w:left="2160" w:hanging="360"/>
      </w:pPr>
      <w:rPr>
        <w:rFonts w:ascii="Arial" w:hAnsi="Arial" w:hint="default"/>
      </w:rPr>
    </w:lvl>
    <w:lvl w:ilvl="3" w:tplc="12C69F10" w:tentative="1">
      <w:start w:val="1"/>
      <w:numFmt w:val="bullet"/>
      <w:lvlText w:val="•"/>
      <w:lvlJc w:val="left"/>
      <w:pPr>
        <w:tabs>
          <w:tab w:val="num" w:pos="2880"/>
        </w:tabs>
        <w:ind w:left="2880" w:hanging="360"/>
      </w:pPr>
      <w:rPr>
        <w:rFonts w:ascii="Arial" w:hAnsi="Arial" w:hint="default"/>
      </w:rPr>
    </w:lvl>
    <w:lvl w:ilvl="4" w:tplc="AD54073C" w:tentative="1">
      <w:start w:val="1"/>
      <w:numFmt w:val="bullet"/>
      <w:lvlText w:val="•"/>
      <w:lvlJc w:val="left"/>
      <w:pPr>
        <w:tabs>
          <w:tab w:val="num" w:pos="3600"/>
        </w:tabs>
        <w:ind w:left="3600" w:hanging="360"/>
      </w:pPr>
      <w:rPr>
        <w:rFonts w:ascii="Arial" w:hAnsi="Arial" w:hint="default"/>
      </w:rPr>
    </w:lvl>
    <w:lvl w:ilvl="5" w:tplc="D9E487F2" w:tentative="1">
      <w:start w:val="1"/>
      <w:numFmt w:val="bullet"/>
      <w:lvlText w:val="•"/>
      <w:lvlJc w:val="left"/>
      <w:pPr>
        <w:tabs>
          <w:tab w:val="num" w:pos="4320"/>
        </w:tabs>
        <w:ind w:left="4320" w:hanging="360"/>
      </w:pPr>
      <w:rPr>
        <w:rFonts w:ascii="Arial" w:hAnsi="Arial" w:hint="default"/>
      </w:rPr>
    </w:lvl>
    <w:lvl w:ilvl="6" w:tplc="CE320480" w:tentative="1">
      <w:start w:val="1"/>
      <w:numFmt w:val="bullet"/>
      <w:lvlText w:val="•"/>
      <w:lvlJc w:val="left"/>
      <w:pPr>
        <w:tabs>
          <w:tab w:val="num" w:pos="5040"/>
        </w:tabs>
        <w:ind w:left="5040" w:hanging="360"/>
      </w:pPr>
      <w:rPr>
        <w:rFonts w:ascii="Arial" w:hAnsi="Arial" w:hint="default"/>
      </w:rPr>
    </w:lvl>
    <w:lvl w:ilvl="7" w:tplc="FC4466DC" w:tentative="1">
      <w:start w:val="1"/>
      <w:numFmt w:val="bullet"/>
      <w:lvlText w:val="•"/>
      <w:lvlJc w:val="left"/>
      <w:pPr>
        <w:tabs>
          <w:tab w:val="num" w:pos="5760"/>
        </w:tabs>
        <w:ind w:left="5760" w:hanging="360"/>
      </w:pPr>
      <w:rPr>
        <w:rFonts w:ascii="Arial" w:hAnsi="Arial" w:hint="default"/>
      </w:rPr>
    </w:lvl>
    <w:lvl w:ilvl="8" w:tplc="68CA62F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824479B"/>
    <w:multiLevelType w:val="multilevel"/>
    <w:tmpl w:val="9B64E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31051F9"/>
    <w:multiLevelType w:val="hybridMultilevel"/>
    <w:tmpl w:val="0ADCE4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40C7C67"/>
    <w:multiLevelType w:val="hybridMultilevel"/>
    <w:tmpl w:val="047C5A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9" w15:restartNumberingAfterBreak="0">
    <w:nsid w:val="66BA4761"/>
    <w:multiLevelType w:val="hybridMultilevel"/>
    <w:tmpl w:val="2A0A2D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FF966B4"/>
    <w:multiLevelType w:val="hybridMultilevel"/>
    <w:tmpl w:val="86E6BC6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31F3148"/>
    <w:multiLevelType w:val="multilevel"/>
    <w:tmpl w:val="AF56E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835648A"/>
    <w:multiLevelType w:val="hybridMultilevel"/>
    <w:tmpl w:val="8DDEFD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7CE52D08"/>
    <w:multiLevelType w:val="hybridMultilevel"/>
    <w:tmpl w:val="A796C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13"/>
  </w:num>
  <w:num w:numId="3">
    <w:abstractNumId w:val="14"/>
  </w:num>
  <w:num w:numId="4">
    <w:abstractNumId w:val="3"/>
  </w:num>
  <w:num w:numId="5">
    <w:abstractNumId w:val="9"/>
  </w:num>
  <w:num w:numId="6">
    <w:abstractNumId w:val="2"/>
  </w:num>
  <w:num w:numId="7">
    <w:abstractNumId w:val="15"/>
  </w:num>
  <w:num w:numId="8">
    <w:abstractNumId w:val="6"/>
  </w:num>
  <w:num w:numId="9">
    <w:abstractNumId w:val="12"/>
  </w:num>
  <w:num w:numId="10">
    <w:abstractNumId w:val="8"/>
  </w:num>
  <w:num w:numId="11">
    <w:abstractNumId w:val="7"/>
  </w:num>
  <w:num w:numId="12">
    <w:abstractNumId w:val="0"/>
  </w:num>
  <w:num w:numId="13">
    <w:abstractNumId w:val="21"/>
  </w:num>
  <w:num w:numId="14">
    <w:abstractNumId w:val="11"/>
  </w:num>
  <w:num w:numId="15">
    <w:abstractNumId w:val="23"/>
  </w:num>
  <w:num w:numId="16">
    <w:abstractNumId w:val="4"/>
  </w:num>
  <w:num w:numId="17">
    <w:abstractNumId w:val="18"/>
  </w:num>
  <w:num w:numId="18">
    <w:abstractNumId w:val="22"/>
  </w:num>
  <w:num w:numId="19">
    <w:abstractNumId w:val="1"/>
  </w:num>
  <w:num w:numId="20">
    <w:abstractNumId w:val="16"/>
  </w:num>
  <w:num w:numId="21">
    <w:abstractNumId w:val="5"/>
  </w:num>
  <w:num w:numId="22">
    <w:abstractNumId w:val="17"/>
  </w:num>
  <w:num w:numId="23">
    <w:abstractNumId w:val="24"/>
  </w:num>
  <w:num w:numId="24">
    <w:abstractNumId w:val="19"/>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01382"/>
    <w:rsid w:val="0000472D"/>
    <w:rsid w:val="00055704"/>
    <w:rsid w:val="00070B45"/>
    <w:rsid w:val="0008150D"/>
    <w:rsid w:val="000B17EC"/>
    <w:rsid w:val="000B2C1D"/>
    <w:rsid w:val="000C5440"/>
    <w:rsid w:val="000D1ABD"/>
    <w:rsid w:val="000F0D89"/>
    <w:rsid w:val="000F4C5B"/>
    <w:rsid w:val="00101648"/>
    <w:rsid w:val="00102F2D"/>
    <w:rsid w:val="00106AE1"/>
    <w:rsid w:val="0016125E"/>
    <w:rsid w:val="00163EED"/>
    <w:rsid w:val="00164D56"/>
    <w:rsid w:val="00192549"/>
    <w:rsid w:val="001A7A32"/>
    <w:rsid w:val="001B6880"/>
    <w:rsid w:val="001B69F4"/>
    <w:rsid w:val="001C417F"/>
    <w:rsid w:val="001D16AB"/>
    <w:rsid w:val="001E48A6"/>
    <w:rsid w:val="001E6081"/>
    <w:rsid w:val="001F3CC3"/>
    <w:rsid w:val="001F44F2"/>
    <w:rsid w:val="001F4A41"/>
    <w:rsid w:val="00236A85"/>
    <w:rsid w:val="002473FE"/>
    <w:rsid w:val="002475CF"/>
    <w:rsid w:val="00285E19"/>
    <w:rsid w:val="00291174"/>
    <w:rsid w:val="002963B8"/>
    <w:rsid w:val="002A0F66"/>
    <w:rsid w:val="002B191F"/>
    <w:rsid w:val="002F5027"/>
    <w:rsid w:val="00311588"/>
    <w:rsid w:val="003254D0"/>
    <w:rsid w:val="003275FF"/>
    <w:rsid w:val="0033086D"/>
    <w:rsid w:val="0033391E"/>
    <w:rsid w:val="00344F46"/>
    <w:rsid w:val="00360465"/>
    <w:rsid w:val="0038346C"/>
    <w:rsid w:val="00390C59"/>
    <w:rsid w:val="003961EA"/>
    <w:rsid w:val="003A439E"/>
    <w:rsid w:val="003B2703"/>
    <w:rsid w:val="003B299C"/>
    <w:rsid w:val="003B29DF"/>
    <w:rsid w:val="004255F9"/>
    <w:rsid w:val="00434AA2"/>
    <w:rsid w:val="00436B0D"/>
    <w:rsid w:val="00457D36"/>
    <w:rsid w:val="00460AC4"/>
    <w:rsid w:val="004819A6"/>
    <w:rsid w:val="00485364"/>
    <w:rsid w:val="00485B81"/>
    <w:rsid w:val="004A0284"/>
    <w:rsid w:val="004D2B7E"/>
    <w:rsid w:val="004E40FD"/>
    <w:rsid w:val="004F0F6D"/>
    <w:rsid w:val="004F5BB4"/>
    <w:rsid w:val="00510436"/>
    <w:rsid w:val="00575072"/>
    <w:rsid w:val="005931C7"/>
    <w:rsid w:val="005A2CC8"/>
    <w:rsid w:val="005B4C33"/>
    <w:rsid w:val="005C167A"/>
    <w:rsid w:val="0060262B"/>
    <w:rsid w:val="006210D8"/>
    <w:rsid w:val="006307E3"/>
    <w:rsid w:val="006316CA"/>
    <w:rsid w:val="006422EC"/>
    <w:rsid w:val="00666D58"/>
    <w:rsid w:val="006742F7"/>
    <w:rsid w:val="006D04AA"/>
    <w:rsid w:val="006D3263"/>
    <w:rsid w:val="006D428B"/>
    <w:rsid w:val="006D4896"/>
    <w:rsid w:val="00706C9E"/>
    <w:rsid w:val="007165B9"/>
    <w:rsid w:val="00724CAB"/>
    <w:rsid w:val="00795FEE"/>
    <w:rsid w:val="007A4FEE"/>
    <w:rsid w:val="007A6E34"/>
    <w:rsid w:val="007C36FF"/>
    <w:rsid w:val="007C43B6"/>
    <w:rsid w:val="00807723"/>
    <w:rsid w:val="0083686F"/>
    <w:rsid w:val="0084493B"/>
    <w:rsid w:val="0085281E"/>
    <w:rsid w:val="008A79D2"/>
    <w:rsid w:val="008A7E3F"/>
    <w:rsid w:val="008B24BE"/>
    <w:rsid w:val="008B442F"/>
    <w:rsid w:val="008E28A5"/>
    <w:rsid w:val="00902C0B"/>
    <w:rsid w:val="00931BFC"/>
    <w:rsid w:val="00944938"/>
    <w:rsid w:val="0095617E"/>
    <w:rsid w:val="00980CEA"/>
    <w:rsid w:val="009903C8"/>
    <w:rsid w:val="009A363A"/>
    <w:rsid w:val="009A721D"/>
    <w:rsid w:val="009B17BF"/>
    <w:rsid w:val="009D5AE6"/>
    <w:rsid w:val="009F24EB"/>
    <w:rsid w:val="00A21B37"/>
    <w:rsid w:val="00A327C0"/>
    <w:rsid w:val="00A342F0"/>
    <w:rsid w:val="00A351F7"/>
    <w:rsid w:val="00A80DAF"/>
    <w:rsid w:val="00A859D6"/>
    <w:rsid w:val="00A9027D"/>
    <w:rsid w:val="00A90465"/>
    <w:rsid w:val="00AA529B"/>
    <w:rsid w:val="00AD2680"/>
    <w:rsid w:val="00AD43A7"/>
    <w:rsid w:val="00AF556D"/>
    <w:rsid w:val="00B02892"/>
    <w:rsid w:val="00B367A6"/>
    <w:rsid w:val="00B409AE"/>
    <w:rsid w:val="00B528AE"/>
    <w:rsid w:val="00B754B9"/>
    <w:rsid w:val="00B85F42"/>
    <w:rsid w:val="00BA004F"/>
    <w:rsid w:val="00BA110C"/>
    <w:rsid w:val="00BA4615"/>
    <w:rsid w:val="00BA5724"/>
    <w:rsid w:val="00BA7B1E"/>
    <w:rsid w:val="00BB28E0"/>
    <w:rsid w:val="00BB40B8"/>
    <w:rsid w:val="00BC4966"/>
    <w:rsid w:val="00BC516B"/>
    <w:rsid w:val="00BC5B29"/>
    <w:rsid w:val="00BD2403"/>
    <w:rsid w:val="00BE0C5B"/>
    <w:rsid w:val="00BE3A70"/>
    <w:rsid w:val="00BF075E"/>
    <w:rsid w:val="00C25B40"/>
    <w:rsid w:val="00C357ED"/>
    <w:rsid w:val="00C43083"/>
    <w:rsid w:val="00C53F55"/>
    <w:rsid w:val="00C80FE9"/>
    <w:rsid w:val="00C815D4"/>
    <w:rsid w:val="00CA3CA3"/>
    <w:rsid w:val="00CD1790"/>
    <w:rsid w:val="00D0274C"/>
    <w:rsid w:val="00D05490"/>
    <w:rsid w:val="00D10434"/>
    <w:rsid w:val="00D17002"/>
    <w:rsid w:val="00D25D5C"/>
    <w:rsid w:val="00D847F5"/>
    <w:rsid w:val="00D86CFF"/>
    <w:rsid w:val="00D93B73"/>
    <w:rsid w:val="00DC680A"/>
    <w:rsid w:val="00DD6C73"/>
    <w:rsid w:val="00DE7FAC"/>
    <w:rsid w:val="00DF2370"/>
    <w:rsid w:val="00E146BB"/>
    <w:rsid w:val="00E14804"/>
    <w:rsid w:val="00E2102F"/>
    <w:rsid w:val="00E2401E"/>
    <w:rsid w:val="00E24FC4"/>
    <w:rsid w:val="00E31C7D"/>
    <w:rsid w:val="00E470FC"/>
    <w:rsid w:val="00E55A19"/>
    <w:rsid w:val="00E55FDA"/>
    <w:rsid w:val="00E73206"/>
    <w:rsid w:val="00E934A0"/>
    <w:rsid w:val="00EA73A2"/>
    <w:rsid w:val="00EB2D68"/>
    <w:rsid w:val="00EB37C0"/>
    <w:rsid w:val="00EB3881"/>
    <w:rsid w:val="00EB5FDB"/>
    <w:rsid w:val="00ED0A0C"/>
    <w:rsid w:val="00ED525A"/>
    <w:rsid w:val="00EE6459"/>
    <w:rsid w:val="00F00A38"/>
    <w:rsid w:val="00F35A84"/>
    <w:rsid w:val="00F44DB6"/>
    <w:rsid w:val="00F47F25"/>
    <w:rsid w:val="00F54F0C"/>
    <w:rsid w:val="00FA36D0"/>
    <w:rsid w:val="00FA6108"/>
    <w:rsid w:val="00FC2FAB"/>
    <w:rsid w:val="00FD6B09"/>
    <w:rsid w:val="00FE1F3C"/>
    <w:rsid w:val="00FE3927"/>
    <w:rsid w:val="00FE5AD9"/>
    <w:rsid w:val="00FE6087"/>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E386D"/>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character" w:customStyle="1" w:styleId="UnresolvedMention1">
    <w:name w:val="Unresolved Mention1"/>
    <w:basedOn w:val="DefaultParagraphFont"/>
    <w:uiPriority w:val="99"/>
    <w:semiHidden/>
    <w:unhideWhenUsed/>
    <w:rsid w:val="001D16AB"/>
    <w:rPr>
      <w:color w:val="605E5C"/>
      <w:shd w:val="clear" w:color="auto" w:fill="E1DFDD"/>
    </w:rPr>
  </w:style>
  <w:style w:type="paragraph" w:styleId="NormalWeb">
    <w:name w:val="Normal (Web)"/>
    <w:basedOn w:val="Normal"/>
    <w:uiPriority w:val="99"/>
    <w:unhideWhenUsed/>
    <w:rsid w:val="001F4A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E73206"/>
    <w:rPr>
      <w:sz w:val="16"/>
      <w:szCs w:val="16"/>
    </w:rPr>
  </w:style>
  <w:style w:type="paragraph" w:styleId="CommentText">
    <w:name w:val="annotation text"/>
    <w:basedOn w:val="Normal"/>
    <w:link w:val="CommentTextChar"/>
    <w:uiPriority w:val="99"/>
    <w:semiHidden/>
    <w:unhideWhenUsed/>
    <w:rsid w:val="00E73206"/>
    <w:pPr>
      <w:spacing w:line="240" w:lineRule="auto"/>
    </w:pPr>
    <w:rPr>
      <w:sz w:val="20"/>
      <w:szCs w:val="20"/>
    </w:rPr>
  </w:style>
  <w:style w:type="character" w:customStyle="1" w:styleId="CommentTextChar">
    <w:name w:val="Comment Text Char"/>
    <w:basedOn w:val="DefaultParagraphFont"/>
    <w:link w:val="CommentText"/>
    <w:uiPriority w:val="99"/>
    <w:semiHidden/>
    <w:rsid w:val="00E73206"/>
    <w:rPr>
      <w:sz w:val="20"/>
      <w:szCs w:val="20"/>
    </w:rPr>
  </w:style>
  <w:style w:type="paragraph" w:styleId="CommentSubject">
    <w:name w:val="annotation subject"/>
    <w:basedOn w:val="CommentText"/>
    <w:next w:val="CommentText"/>
    <w:link w:val="CommentSubjectChar"/>
    <w:uiPriority w:val="99"/>
    <w:semiHidden/>
    <w:unhideWhenUsed/>
    <w:rsid w:val="00E73206"/>
    <w:rPr>
      <w:b/>
      <w:bCs/>
    </w:rPr>
  </w:style>
  <w:style w:type="character" w:customStyle="1" w:styleId="CommentSubjectChar">
    <w:name w:val="Comment Subject Char"/>
    <w:basedOn w:val="CommentTextChar"/>
    <w:link w:val="CommentSubject"/>
    <w:uiPriority w:val="99"/>
    <w:semiHidden/>
    <w:rsid w:val="00E73206"/>
    <w:rPr>
      <w:b/>
      <w:bCs/>
      <w:sz w:val="20"/>
      <w:szCs w:val="20"/>
    </w:rPr>
  </w:style>
  <w:style w:type="paragraph" w:styleId="BalloonText">
    <w:name w:val="Balloon Text"/>
    <w:basedOn w:val="Normal"/>
    <w:link w:val="BalloonTextChar"/>
    <w:uiPriority w:val="99"/>
    <w:semiHidden/>
    <w:unhideWhenUsed/>
    <w:rsid w:val="00E732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3206"/>
    <w:rPr>
      <w:rFonts w:ascii="Segoe UI" w:hAnsi="Segoe UI" w:cs="Segoe UI"/>
      <w:sz w:val="18"/>
      <w:szCs w:val="18"/>
    </w:rPr>
  </w:style>
  <w:style w:type="character" w:styleId="FollowedHyperlink">
    <w:name w:val="FollowedHyperlink"/>
    <w:basedOn w:val="DefaultParagraphFont"/>
    <w:uiPriority w:val="99"/>
    <w:semiHidden/>
    <w:unhideWhenUsed/>
    <w:rsid w:val="00460AC4"/>
    <w:rPr>
      <w:color w:val="954F72" w:themeColor="followedHyperlink"/>
      <w:u w:val="single"/>
    </w:rPr>
  </w:style>
  <w:style w:type="paragraph" w:customStyle="1" w:styleId="paragraph">
    <w:name w:val="paragraph"/>
    <w:basedOn w:val="Normal"/>
    <w:rsid w:val="00C53F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53F55"/>
  </w:style>
  <w:style w:type="character" w:customStyle="1" w:styleId="eop">
    <w:name w:val="eop"/>
    <w:basedOn w:val="DefaultParagraphFont"/>
    <w:rsid w:val="00C53F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539508">
      <w:bodyDiv w:val="1"/>
      <w:marLeft w:val="0"/>
      <w:marRight w:val="0"/>
      <w:marTop w:val="0"/>
      <w:marBottom w:val="0"/>
      <w:divBdr>
        <w:top w:val="none" w:sz="0" w:space="0" w:color="auto"/>
        <w:left w:val="none" w:sz="0" w:space="0" w:color="auto"/>
        <w:bottom w:val="none" w:sz="0" w:space="0" w:color="auto"/>
        <w:right w:val="none" w:sz="0" w:space="0" w:color="auto"/>
      </w:divBdr>
    </w:div>
    <w:div w:id="174617170">
      <w:bodyDiv w:val="1"/>
      <w:marLeft w:val="0"/>
      <w:marRight w:val="0"/>
      <w:marTop w:val="0"/>
      <w:marBottom w:val="0"/>
      <w:divBdr>
        <w:top w:val="none" w:sz="0" w:space="0" w:color="auto"/>
        <w:left w:val="none" w:sz="0" w:space="0" w:color="auto"/>
        <w:bottom w:val="none" w:sz="0" w:space="0" w:color="auto"/>
        <w:right w:val="none" w:sz="0" w:space="0" w:color="auto"/>
      </w:divBdr>
      <w:divsChild>
        <w:div w:id="842747685">
          <w:marLeft w:val="0"/>
          <w:marRight w:val="0"/>
          <w:marTop w:val="0"/>
          <w:marBottom w:val="0"/>
          <w:divBdr>
            <w:top w:val="none" w:sz="0" w:space="0" w:color="auto"/>
            <w:left w:val="none" w:sz="0" w:space="0" w:color="auto"/>
            <w:bottom w:val="none" w:sz="0" w:space="0" w:color="auto"/>
            <w:right w:val="none" w:sz="0" w:space="0" w:color="auto"/>
          </w:divBdr>
        </w:div>
        <w:div w:id="1468163774">
          <w:marLeft w:val="0"/>
          <w:marRight w:val="0"/>
          <w:marTop w:val="0"/>
          <w:marBottom w:val="0"/>
          <w:divBdr>
            <w:top w:val="none" w:sz="0" w:space="0" w:color="auto"/>
            <w:left w:val="none" w:sz="0" w:space="0" w:color="auto"/>
            <w:bottom w:val="none" w:sz="0" w:space="0" w:color="auto"/>
            <w:right w:val="none" w:sz="0" w:space="0" w:color="auto"/>
          </w:divBdr>
        </w:div>
        <w:div w:id="740912946">
          <w:marLeft w:val="0"/>
          <w:marRight w:val="0"/>
          <w:marTop w:val="0"/>
          <w:marBottom w:val="0"/>
          <w:divBdr>
            <w:top w:val="none" w:sz="0" w:space="0" w:color="auto"/>
            <w:left w:val="none" w:sz="0" w:space="0" w:color="auto"/>
            <w:bottom w:val="none" w:sz="0" w:space="0" w:color="auto"/>
            <w:right w:val="none" w:sz="0" w:space="0" w:color="auto"/>
          </w:divBdr>
        </w:div>
      </w:divsChild>
    </w:div>
    <w:div w:id="341788192">
      <w:bodyDiv w:val="1"/>
      <w:marLeft w:val="0"/>
      <w:marRight w:val="0"/>
      <w:marTop w:val="0"/>
      <w:marBottom w:val="0"/>
      <w:divBdr>
        <w:top w:val="none" w:sz="0" w:space="0" w:color="auto"/>
        <w:left w:val="none" w:sz="0" w:space="0" w:color="auto"/>
        <w:bottom w:val="none" w:sz="0" w:space="0" w:color="auto"/>
        <w:right w:val="none" w:sz="0" w:space="0" w:color="auto"/>
      </w:divBdr>
    </w:div>
    <w:div w:id="404184476">
      <w:bodyDiv w:val="1"/>
      <w:marLeft w:val="0"/>
      <w:marRight w:val="0"/>
      <w:marTop w:val="0"/>
      <w:marBottom w:val="0"/>
      <w:divBdr>
        <w:top w:val="none" w:sz="0" w:space="0" w:color="auto"/>
        <w:left w:val="none" w:sz="0" w:space="0" w:color="auto"/>
        <w:bottom w:val="none" w:sz="0" w:space="0" w:color="auto"/>
        <w:right w:val="none" w:sz="0" w:space="0" w:color="auto"/>
      </w:divBdr>
    </w:div>
    <w:div w:id="427893866">
      <w:bodyDiv w:val="1"/>
      <w:marLeft w:val="0"/>
      <w:marRight w:val="0"/>
      <w:marTop w:val="0"/>
      <w:marBottom w:val="0"/>
      <w:divBdr>
        <w:top w:val="none" w:sz="0" w:space="0" w:color="auto"/>
        <w:left w:val="none" w:sz="0" w:space="0" w:color="auto"/>
        <w:bottom w:val="none" w:sz="0" w:space="0" w:color="auto"/>
        <w:right w:val="none" w:sz="0" w:space="0" w:color="auto"/>
      </w:divBdr>
    </w:div>
    <w:div w:id="820467130">
      <w:bodyDiv w:val="1"/>
      <w:marLeft w:val="0"/>
      <w:marRight w:val="0"/>
      <w:marTop w:val="0"/>
      <w:marBottom w:val="0"/>
      <w:divBdr>
        <w:top w:val="none" w:sz="0" w:space="0" w:color="auto"/>
        <w:left w:val="none" w:sz="0" w:space="0" w:color="auto"/>
        <w:bottom w:val="none" w:sz="0" w:space="0" w:color="auto"/>
        <w:right w:val="none" w:sz="0" w:space="0" w:color="auto"/>
      </w:divBdr>
      <w:divsChild>
        <w:div w:id="1518619295">
          <w:marLeft w:val="0"/>
          <w:marRight w:val="0"/>
          <w:marTop w:val="0"/>
          <w:marBottom w:val="0"/>
          <w:divBdr>
            <w:top w:val="none" w:sz="0" w:space="0" w:color="auto"/>
            <w:left w:val="none" w:sz="0" w:space="0" w:color="auto"/>
            <w:bottom w:val="none" w:sz="0" w:space="0" w:color="auto"/>
            <w:right w:val="none" w:sz="0" w:space="0" w:color="auto"/>
          </w:divBdr>
        </w:div>
        <w:div w:id="1484659558">
          <w:marLeft w:val="0"/>
          <w:marRight w:val="0"/>
          <w:marTop w:val="0"/>
          <w:marBottom w:val="0"/>
          <w:divBdr>
            <w:top w:val="none" w:sz="0" w:space="0" w:color="auto"/>
            <w:left w:val="none" w:sz="0" w:space="0" w:color="auto"/>
            <w:bottom w:val="none" w:sz="0" w:space="0" w:color="auto"/>
            <w:right w:val="none" w:sz="0" w:space="0" w:color="auto"/>
          </w:divBdr>
        </w:div>
        <w:div w:id="822355964">
          <w:marLeft w:val="0"/>
          <w:marRight w:val="0"/>
          <w:marTop w:val="0"/>
          <w:marBottom w:val="0"/>
          <w:divBdr>
            <w:top w:val="none" w:sz="0" w:space="0" w:color="auto"/>
            <w:left w:val="none" w:sz="0" w:space="0" w:color="auto"/>
            <w:bottom w:val="none" w:sz="0" w:space="0" w:color="auto"/>
            <w:right w:val="none" w:sz="0" w:space="0" w:color="auto"/>
          </w:divBdr>
        </w:div>
        <w:div w:id="1389497019">
          <w:marLeft w:val="0"/>
          <w:marRight w:val="0"/>
          <w:marTop w:val="0"/>
          <w:marBottom w:val="0"/>
          <w:divBdr>
            <w:top w:val="none" w:sz="0" w:space="0" w:color="auto"/>
            <w:left w:val="none" w:sz="0" w:space="0" w:color="auto"/>
            <w:bottom w:val="none" w:sz="0" w:space="0" w:color="auto"/>
            <w:right w:val="none" w:sz="0" w:space="0" w:color="auto"/>
          </w:divBdr>
        </w:div>
        <w:div w:id="961882366">
          <w:marLeft w:val="0"/>
          <w:marRight w:val="0"/>
          <w:marTop w:val="0"/>
          <w:marBottom w:val="0"/>
          <w:divBdr>
            <w:top w:val="none" w:sz="0" w:space="0" w:color="auto"/>
            <w:left w:val="none" w:sz="0" w:space="0" w:color="auto"/>
            <w:bottom w:val="none" w:sz="0" w:space="0" w:color="auto"/>
            <w:right w:val="none" w:sz="0" w:space="0" w:color="auto"/>
          </w:divBdr>
        </w:div>
        <w:div w:id="642083897">
          <w:marLeft w:val="0"/>
          <w:marRight w:val="0"/>
          <w:marTop w:val="0"/>
          <w:marBottom w:val="0"/>
          <w:divBdr>
            <w:top w:val="none" w:sz="0" w:space="0" w:color="auto"/>
            <w:left w:val="none" w:sz="0" w:space="0" w:color="auto"/>
            <w:bottom w:val="none" w:sz="0" w:space="0" w:color="auto"/>
            <w:right w:val="none" w:sz="0" w:space="0" w:color="auto"/>
          </w:divBdr>
        </w:div>
        <w:div w:id="1659267562">
          <w:marLeft w:val="0"/>
          <w:marRight w:val="0"/>
          <w:marTop w:val="0"/>
          <w:marBottom w:val="0"/>
          <w:divBdr>
            <w:top w:val="none" w:sz="0" w:space="0" w:color="auto"/>
            <w:left w:val="none" w:sz="0" w:space="0" w:color="auto"/>
            <w:bottom w:val="none" w:sz="0" w:space="0" w:color="auto"/>
            <w:right w:val="none" w:sz="0" w:space="0" w:color="auto"/>
          </w:divBdr>
        </w:div>
        <w:div w:id="1835343201">
          <w:marLeft w:val="0"/>
          <w:marRight w:val="0"/>
          <w:marTop w:val="0"/>
          <w:marBottom w:val="0"/>
          <w:divBdr>
            <w:top w:val="none" w:sz="0" w:space="0" w:color="auto"/>
            <w:left w:val="none" w:sz="0" w:space="0" w:color="auto"/>
            <w:bottom w:val="none" w:sz="0" w:space="0" w:color="auto"/>
            <w:right w:val="none" w:sz="0" w:space="0" w:color="auto"/>
          </w:divBdr>
        </w:div>
        <w:div w:id="560214066">
          <w:marLeft w:val="0"/>
          <w:marRight w:val="0"/>
          <w:marTop w:val="0"/>
          <w:marBottom w:val="0"/>
          <w:divBdr>
            <w:top w:val="none" w:sz="0" w:space="0" w:color="auto"/>
            <w:left w:val="none" w:sz="0" w:space="0" w:color="auto"/>
            <w:bottom w:val="none" w:sz="0" w:space="0" w:color="auto"/>
            <w:right w:val="none" w:sz="0" w:space="0" w:color="auto"/>
          </w:divBdr>
        </w:div>
        <w:div w:id="403063738">
          <w:marLeft w:val="0"/>
          <w:marRight w:val="0"/>
          <w:marTop w:val="0"/>
          <w:marBottom w:val="0"/>
          <w:divBdr>
            <w:top w:val="none" w:sz="0" w:space="0" w:color="auto"/>
            <w:left w:val="none" w:sz="0" w:space="0" w:color="auto"/>
            <w:bottom w:val="none" w:sz="0" w:space="0" w:color="auto"/>
            <w:right w:val="none" w:sz="0" w:space="0" w:color="auto"/>
          </w:divBdr>
        </w:div>
        <w:div w:id="1535926285">
          <w:marLeft w:val="0"/>
          <w:marRight w:val="0"/>
          <w:marTop w:val="0"/>
          <w:marBottom w:val="0"/>
          <w:divBdr>
            <w:top w:val="none" w:sz="0" w:space="0" w:color="auto"/>
            <w:left w:val="none" w:sz="0" w:space="0" w:color="auto"/>
            <w:bottom w:val="none" w:sz="0" w:space="0" w:color="auto"/>
            <w:right w:val="none" w:sz="0" w:space="0" w:color="auto"/>
          </w:divBdr>
        </w:div>
        <w:div w:id="2129927589">
          <w:marLeft w:val="0"/>
          <w:marRight w:val="0"/>
          <w:marTop w:val="0"/>
          <w:marBottom w:val="0"/>
          <w:divBdr>
            <w:top w:val="none" w:sz="0" w:space="0" w:color="auto"/>
            <w:left w:val="none" w:sz="0" w:space="0" w:color="auto"/>
            <w:bottom w:val="none" w:sz="0" w:space="0" w:color="auto"/>
            <w:right w:val="none" w:sz="0" w:space="0" w:color="auto"/>
          </w:divBdr>
        </w:div>
        <w:div w:id="1388989127">
          <w:marLeft w:val="0"/>
          <w:marRight w:val="0"/>
          <w:marTop w:val="0"/>
          <w:marBottom w:val="0"/>
          <w:divBdr>
            <w:top w:val="none" w:sz="0" w:space="0" w:color="auto"/>
            <w:left w:val="none" w:sz="0" w:space="0" w:color="auto"/>
            <w:bottom w:val="none" w:sz="0" w:space="0" w:color="auto"/>
            <w:right w:val="none" w:sz="0" w:space="0" w:color="auto"/>
          </w:divBdr>
        </w:div>
        <w:div w:id="1669552109">
          <w:marLeft w:val="0"/>
          <w:marRight w:val="0"/>
          <w:marTop w:val="0"/>
          <w:marBottom w:val="0"/>
          <w:divBdr>
            <w:top w:val="none" w:sz="0" w:space="0" w:color="auto"/>
            <w:left w:val="none" w:sz="0" w:space="0" w:color="auto"/>
            <w:bottom w:val="none" w:sz="0" w:space="0" w:color="auto"/>
            <w:right w:val="none" w:sz="0" w:space="0" w:color="auto"/>
          </w:divBdr>
        </w:div>
        <w:div w:id="1328170317">
          <w:marLeft w:val="0"/>
          <w:marRight w:val="0"/>
          <w:marTop w:val="0"/>
          <w:marBottom w:val="0"/>
          <w:divBdr>
            <w:top w:val="none" w:sz="0" w:space="0" w:color="auto"/>
            <w:left w:val="none" w:sz="0" w:space="0" w:color="auto"/>
            <w:bottom w:val="none" w:sz="0" w:space="0" w:color="auto"/>
            <w:right w:val="none" w:sz="0" w:space="0" w:color="auto"/>
          </w:divBdr>
        </w:div>
        <w:div w:id="683557989">
          <w:marLeft w:val="0"/>
          <w:marRight w:val="0"/>
          <w:marTop w:val="0"/>
          <w:marBottom w:val="0"/>
          <w:divBdr>
            <w:top w:val="none" w:sz="0" w:space="0" w:color="auto"/>
            <w:left w:val="none" w:sz="0" w:space="0" w:color="auto"/>
            <w:bottom w:val="none" w:sz="0" w:space="0" w:color="auto"/>
            <w:right w:val="none" w:sz="0" w:space="0" w:color="auto"/>
          </w:divBdr>
        </w:div>
        <w:div w:id="1784643277">
          <w:marLeft w:val="0"/>
          <w:marRight w:val="0"/>
          <w:marTop w:val="0"/>
          <w:marBottom w:val="0"/>
          <w:divBdr>
            <w:top w:val="none" w:sz="0" w:space="0" w:color="auto"/>
            <w:left w:val="none" w:sz="0" w:space="0" w:color="auto"/>
            <w:bottom w:val="none" w:sz="0" w:space="0" w:color="auto"/>
            <w:right w:val="none" w:sz="0" w:space="0" w:color="auto"/>
          </w:divBdr>
        </w:div>
        <w:div w:id="467747119">
          <w:marLeft w:val="0"/>
          <w:marRight w:val="0"/>
          <w:marTop w:val="0"/>
          <w:marBottom w:val="0"/>
          <w:divBdr>
            <w:top w:val="none" w:sz="0" w:space="0" w:color="auto"/>
            <w:left w:val="none" w:sz="0" w:space="0" w:color="auto"/>
            <w:bottom w:val="none" w:sz="0" w:space="0" w:color="auto"/>
            <w:right w:val="none" w:sz="0" w:space="0" w:color="auto"/>
          </w:divBdr>
        </w:div>
        <w:div w:id="947277253">
          <w:marLeft w:val="0"/>
          <w:marRight w:val="0"/>
          <w:marTop w:val="0"/>
          <w:marBottom w:val="0"/>
          <w:divBdr>
            <w:top w:val="none" w:sz="0" w:space="0" w:color="auto"/>
            <w:left w:val="none" w:sz="0" w:space="0" w:color="auto"/>
            <w:bottom w:val="none" w:sz="0" w:space="0" w:color="auto"/>
            <w:right w:val="none" w:sz="0" w:space="0" w:color="auto"/>
          </w:divBdr>
        </w:div>
      </w:divsChild>
    </w:div>
    <w:div w:id="862985571">
      <w:bodyDiv w:val="1"/>
      <w:marLeft w:val="0"/>
      <w:marRight w:val="0"/>
      <w:marTop w:val="0"/>
      <w:marBottom w:val="0"/>
      <w:divBdr>
        <w:top w:val="none" w:sz="0" w:space="0" w:color="auto"/>
        <w:left w:val="none" w:sz="0" w:space="0" w:color="auto"/>
        <w:bottom w:val="none" w:sz="0" w:space="0" w:color="auto"/>
        <w:right w:val="none" w:sz="0" w:space="0" w:color="auto"/>
      </w:divBdr>
    </w:div>
    <w:div w:id="1056859186">
      <w:bodyDiv w:val="1"/>
      <w:marLeft w:val="0"/>
      <w:marRight w:val="0"/>
      <w:marTop w:val="0"/>
      <w:marBottom w:val="0"/>
      <w:divBdr>
        <w:top w:val="none" w:sz="0" w:space="0" w:color="auto"/>
        <w:left w:val="none" w:sz="0" w:space="0" w:color="auto"/>
        <w:bottom w:val="none" w:sz="0" w:space="0" w:color="auto"/>
        <w:right w:val="none" w:sz="0" w:space="0" w:color="auto"/>
      </w:divBdr>
      <w:divsChild>
        <w:div w:id="279073777">
          <w:marLeft w:val="0"/>
          <w:marRight w:val="0"/>
          <w:marTop w:val="0"/>
          <w:marBottom w:val="0"/>
          <w:divBdr>
            <w:top w:val="none" w:sz="0" w:space="0" w:color="auto"/>
            <w:left w:val="none" w:sz="0" w:space="0" w:color="auto"/>
            <w:bottom w:val="none" w:sz="0" w:space="0" w:color="auto"/>
            <w:right w:val="none" w:sz="0" w:space="0" w:color="auto"/>
          </w:divBdr>
        </w:div>
        <w:div w:id="1620137765">
          <w:marLeft w:val="0"/>
          <w:marRight w:val="0"/>
          <w:marTop w:val="0"/>
          <w:marBottom w:val="0"/>
          <w:divBdr>
            <w:top w:val="none" w:sz="0" w:space="0" w:color="auto"/>
            <w:left w:val="none" w:sz="0" w:space="0" w:color="auto"/>
            <w:bottom w:val="none" w:sz="0" w:space="0" w:color="auto"/>
            <w:right w:val="none" w:sz="0" w:space="0" w:color="auto"/>
          </w:divBdr>
        </w:div>
        <w:div w:id="1445269843">
          <w:marLeft w:val="0"/>
          <w:marRight w:val="0"/>
          <w:marTop w:val="0"/>
          <w:marBottom w:val="0"/>
          <w:divBdr>
            <w:top w:val="none" w:sz="0" w:space="0" w:color="auto"/>
            <w:left w:val="none" w:sz="0" w:space="0" w:color="auto"/>
            <w:bottom w:val="none" w:sz="0" w:space="0" w:color="auto"/>
            <w:right w:val="none" w:sz="0" w:space="0" w:color="auto"/>
          </w:divBdr>
        </w:div>
        <w:div w:id="787550558">
          <w:marLeft w:val="0"/>
          <w:marRight w:val="0"/>
          <w:marTop w:val="0"/>
          <w:marBottom w:val="0"/>
          <w:divBdr>
            <w:top w:val="none" w:sz="0" w:space="0" w:color="auto"/>
            <w:left w:val="none" w:sz="0" w:space="0" w:color="auto"/>
            <w:bottom w:val="none" w:sz="0" w:space="0" w:color="auto"/>
            <w:right w:val="none" w:sz="0" w:space="0" w:color="auto"/>
          </w:divBdr>
        </w:div>
        <w:div w:id="1344623543">
          <w:marLeft w:val="0"/>
          <w:marRight w:val="0"/>
          <w:marTop w:val="0"/>
          <w:marBottom w:val="0"/>
          <w:divBdr>
            <w:top w:val="none" w:sz="0" w:space="0" w:color="auto"/>
            <w:left w:val="none" w:sz="0" w:space="0" w:color="auto"/>
            <w:bottom w:val="none" w:sz="0" w:space="0" w:color="auto"/>
            <w:right w:val="none" w:sz="0" w:space="0" w:color="auto"/>
          </w:divBdr>
        </w:div>
      </w:divsChild>
    </w:div>
    <w:div w:id="1111123163">
      <w:bodyDiv w:val="1"/>
      <w:marLeft w:val="0"/>
      <w:marRight w:val="0"/>
      <w:marTop w:val="0"/>
      <w:marBottom w:val="0"/>
      <w:divBdr>
        <w:top w:val="none" w:sz="0" w:space="0" w:color="auto"/>
        <w:left w:val="none" w:sz="0" w:space="0" w:color="auto"/>
        <w:bottom w:val="none" w:sz="0" w:space="0" w:color="auto"/>
        <w:right w:val="none" w:sz="0" w:space="0" w:color="auto"/>
      </w:divBdr>
    </w:div>
    <w:div w:id="1129086962">
      <w:bodyDiv w:val="1"/>
      <w:marLeft w:val="0"/>
      <w:marRight w:val="0"/>
      <w:marTop w:val="0"/>
      <w:marBottom w:val="0"/>
      <w:divBdr>
        <w:top w:val="none" w:sz="0" w:space="0" w:color="auto"/>
        <w:left w:val="none" w:sz="0" w:space="0" w:color="auto"/>
        <w:bottom w:val="none" w:sz="0" w:space="0" w:color="auto"/>
        <w:right w:val="none" w:sz="0" w:space="0" w:color="auto"/>
      </w:divBdr>
    </w:div>
    <w:div w:id="1176505202">
      <w:bodyDiv w:val="1"/>
      <w:marLeft w:val="0"/>
      <w:marRight w:val="0"/>
      <w:marTop w:val="0"/>
      <w:marBottom w:val="0"/>
      <w:divBdr>
        <w:top w:val="none" w:sz="0" w:space="0" w:color="auto"/>
        <w:left w:val="none" w:sz="0" w:space="0" w:color="auto"/>
        <w:bottom w:val="none" w:sz="0" w:space="0" w:color="auto"/>
        <w:right w:val="none" w:sz="0" w:space="0" w:color="auto"/>
      </w:divBdr>
      <w:divsChild>
        <w:div w:id="1417900878">
          <w:marLeft w:val="0"/>
          <w:marRight w:val="0"/>
          <w:marTop w:val="0"/>
          <w:marBottom w:val="0"/>
          <w:divBdr>
            <w:top w:val="none" w:sz="0" w:space="0" w:color="auto"/>
            <w:left w:val="none" w:sz="0" w:space="0" w:color="auto"/>
            <w:bottom w:val="none" w:sz="0" w:space="0" w:color="auto"/>
            <w:right w:val="none" w:sz="0" w:space="0" w:color="auto"/>
          </w:divBdr>
        </w:div>
        <w:div w:id="428278618">
          <w:marLeft w:val="0"/>
          <w:marRight w:val="0"/>
          <w:marTop w:val="0"/>
          <w:marBottom w:val="0"/>
          <w:divBdr>
            <w:top w:val="none" w:sz="0" w:space="0" w:color="auto"/>
            <w:left w:val="none" w:sz="0" w:space="0" w:color="auto"/>
            <w:bottom w:val="none" w:sz="0" w:space="0" w:color="auto"/>
            <w:right w:val="none" w:sz="0" w:space="0" w:color="auto"/>
          </w:divBdr>
        </w:div>
        <w:div w:id="480274285">
          <w:marLeft w:val="0"/>
          <w:marRight w:val="0"/>
          <w:marTop w:val="0"/>
          <w:marBottom w:val="0"/>
          <w:divBdr>
            <w:top w:val="none" w:sz="0" w:space="0" w:color="auto"/>
            <w:left w:val="none" w:sz="0" w:space="0" w:color="auto"/>
            <w:bottom w:val="none" w:sz="0" w:space="0" w:color="auto"/>
            <w:right w:val="none" w:sz="0" w:space="0" w:color="auto"/>
          </w:divBdr>
        </w:div>
        <w:div w:id="1800881479">
          <w:marLeft w:val="0"/>
          <w:marRight w:val="0"/>
          <w:marTop w:val="0"/>
          <w:marBottom w:val="0"/>
          <w:divBdr>
            <w:top w:val="none" w:sz="0" w:space="0" w:color="auto"/>
            <w:left w:val="none" w:sz="0" w:space="0" w:color="auto"/>
            <w:bottom w:val="none" w:sz="0" w:space="0" w:color="auto"/>
            <w:right w:val="none" w:sz="0" w:space="0" w:color="auto"/>
          </w:divBdr>
        </w:div>
        <w:div w:id="1154444240">
          <w:marLeft w:val="0"/>
          <w:marRight w:val="0"/>
          <w:marTop w:val="0"/>
          <w:marBottom w:val="0"/>
          <w:divBdr>
            <w:top w:val="none" w:sz="0" w:space="0" w:color="auto"/>
            <w:left w:val="none" w:sz="0" w:space="0" w:color="auto"/>
            <w:bottom w:val="none" w:sz="0" w:space="0" w:color="auto"/>
            <w:right w:val="none" w:sz="0" w:space="0" w:color="auto"/>
          </w:divBdr>
        </w:div>
        <w:div w:id="946042532">
          <w:marLeft w:val="0"/>
          <w:marRight w:val="0"/>
          <w:marTop w:val="0"/>
          <w:marBottom w:val="0"/>
          <w:divBdr>
            <w:top w:val="none" w:sz="0" w:space="0" w:color="auto"/>
            <w:left w:val="none" w:sz="0" w:space="0" w:color="auto"/>
            <w:bottom w:val="none" w:sz="0" w:space="0" w:color="auto"/>
            <w:right w:val="none" w:sz="0" w:space="0" w:color="auto"/>
          </w:divBdr>
        </w:div>
        <w:div w:id="325716050">
          <w:marLeft w:val="0"/>
          <w:marRight w:val="0"/>
          <w:marTop w:val="0"/>
          <w:marBottom w:val="0"/>
          <w:divBdr>
            <w:top w:val="none" w:sz="0" w:space="0" w:color="auto"/>
            <w:left w:val="none" w:sz="0" w:space="0" w:color="auto"/>
            <w:bottom w:val="none" w:sz="0" w:space="0" w:color="auto"/>
            <w:right w:val="none" w:sz="0" w:space="0" w:color="auto"/>
          </w:divBdr>
        </w:div>
      </w:divsChild>
    </w:div>
    <w:div w:id="1215854313">
      <w:bodyDiv w:val="1"/>
      <w:marLeft w:val="0"/>
      <w:marRight w:val="0"/>
      <w:marTop w:val="0"/>
      <w:marBottom w:val="0"/>
      <w:divBdr>
        <w:top w:val="none" w:sz="0" w:space="0" w:color="auto"/>
        <w:left w:val="none" w:sz="0" w:space="0" w:color="auto"/>
        <w:bottom w:val="none" w:sz="0" w:space="0" w:color="auto"/>
        <w:right w:val="none" w:sz="0" w:space="0" w:color="auto"/>
      </w:divBdr>
      <w:divsChild>
        <w:div w:id="1192257453">
          <w:marLeft w:val="0"/>
          <w:marRight w:val="0"/>
          <w:marTop w:val="0"/>
          <w:marBottom w:val="0"/>
          <w:divBdr>
            <w:top w:val="none" w:sz="0" w:space="0" w:color="auto"/>
            <w:left w:val="none" w:sz="0" w:space="0" w:color="auto"/>
            <w:bottom w:val="none" w:sz="0" w:space="0" w:color="auto"/>
            <w:right w:val="none" w:sz="0" w:space="0" w:color="auto"/>
          </w:divBdr>
        </w:div>
        <w:div w:id="2021814865">
          <w:marLeft w:val="0"/>
          <w:marRight w:val="0"/>
          <w:marTop w:val="0"/>
          <w:marBottom w:val="0"/>
          <w:divBdr>
            <w:top w:val="none" w:sz="0" w:space="0" w:color="auto"/>
            <w:left w:val="none" w:sz="0" w:space="0" w:color="auto"/>
            <w:bottom w:val="none" w:sz="0" w:space="0" w:color="auto"/>
            <w:right w:val="none" w:sz="0" w:space="0" w:color="auto"/>
          </w:divBdr>
        </w:div>
        <w:div w:id="773943789">
          <w:marLeft w:val="0"/>
          <w:marRight w:val="0"/>
          <w:marTop w:val="0"/>
          <w:marBottom w:val="0"/>
          <w:divBdr>
            <w:top w:val="none" w:sz="0" w:space="0" w:color="auto"/>
            <w:left w:val="none" w:sz="0" w:space="0" w:color="auto"/>
            <w:bottom w:val="none" w:sz="0" w:space="0" w:color="auto"/>
            <w:right w:val="none" w:sz="0" w:space="0" w:color="auto"/>
          </w:divBdr>
        </w:div>
      </w:divsChild>
    </w:div>
    <w:div w:id="1425802600">
      <w:bodyDiv w:val="1"/>
      <w:marLeft w:val="0"/>
      <w:marRight w:val="0"/>
      <w:marTop w:val="0"/>
      <w:marBottom w:val="0"/>
      <w:divBdr>
        <w:top w:val="none" w:sz="0" w:space="0" w:color="auto"/>
        <w:left w:val="none" w:sz="0" w:space="0" w:color="auto"/>
        <w:bottom w:val="none" w:sz="0" w:space="0" w:color="auto"/>
        <w:right w:val="none" w:sz="0" w:space="0" w:color="auto"/>
      </w:divBdr>
      <w:divsChild>
        <w:div w:id="950550636">
          <w:marLeft w:val="0"/>
          <w:marRight w:val="0"/>
          <w:marTop w:val="0"/>
          <w:marBottom w:val="0"/>
          <w:divBdr>
            <w:top w:val="none" w:sz="0" w:space="0" w:color="auto"/>
            <w:left w:val="none" w:sz="0" w:space="0" w:color="auto"/>
            <w:bottom w:val="none" w:sz="0" w:space="0" w:color="auto"/>
            <w:right w:val="none" w:sz="0" w:space="0" w:color="auto"/>
          </w:divBdr>
        </w:div>
        <w:div w:id="447627584">
          <w:marLeft w:val="0"/>
          <w:marRight w:val="0"/>
          <w:marTop w:val="0"/>
          <w:marBottom w:val="0"/>
          <w:divBdr>
            <w:top w:val="none" w:sz="0" w:space="0" w:color="auto"/>
            <w:left w:val="none" w:sz="0" w:space="0" w:color="auto"/>
            <w:bottom w:val="none" w:sz="0" w:space="0" w:color="auto"/>
            <w:right w:val="none" w:sz="0" w:space="0" w:color="auto"/>
          </w:divBdr>
        </w:div>
        <w:div w:id="1492140005">
          <w:marLeft w:val="0"/>
          <w:marRight w:val="0"/>
          <w:marTop w:val="0"/>
          <w:marBottom w:val="0"/>
          <w:divBdr>
            <w:top w:val="none" w:sz="0" w:space="0" w:color="auto"/>
            <w:left w:val="none" w:sz="0" w:space="0" w:color="auto"/>
            <w:bottom w:val="none" w:sz="0" w:space="0" w:color="auto"/>
            <w:right w:val="none" w:sz="0" w:space="0" w:color="auto"/>
          </w:divBdr>
        </w:div>
        <w:div w:id="1357347212">
          <w:marLeft w:val="0"/>
          <w:marRight w:val="0"/>
          <w:marTop w:val="0"/>
          <w:marBottom w:val="0"/>
          <w:divBdr>
            <w:top w:val="none" w:sz="0" w:space="0" w:color="auto"/>
            <w:left w:val="none" w:sz="0" w:space="0" w:color="auto"/>
            <w:bottom w:val="none" w:sz="0" w:space="0" w:color="auto"/>
            <w:right w:val="none" w:sz="0" w:space="0" w:color="auto"/>
          </w:divBdr>
        </w:div>
        <w:div w:id="507526972">
          <w:marLeft w:val="0"/>
          <w:marRight w:val="0"/>
          <w:marTop w:val="0"/>
          <w:marBottom w:val="0"/>
          <w:divBdr>
            <w:top w:val="none" w:sz="0" w:space="0" w:color="auto"/>
            <w:left w:val="none" w:sz="0" w:space="0" w:color="auto"/>
            <w:bottom w:val="none" w:sz="0" w:space="0" w:color="auto"/>
            <w:right w:val="none" w:sz="0" w:space="0" w:color="auto"/>
          </w:divBdr>
        </w:div>
        <w:div w:id="1970549784">
          <w:marLeft w:val="0"/>
          <w:marRight w:val="0"/>
          <w:marTop w:val="0"/>
          <w:marBottom w:val="0"/>
          <w:divBdr>
            <w:top w:val="none" w:sz="0" w:space="0" w:color="auto"/>
            <w:left w:val="none" w:sz="0" w:space="0" w:color="auto"/>
            <w:bottom w:val="none" w:sz="0" w:space="0" w:color="auto"/>
            <w:right w:val="none" w:sz="0" w:space="0" w:color="auto"/>
          </w:divBdr>
        </w:div>
        <w:div w:id="248925338">
          <w:marLeft w:val="0"/>
          <w:marRight w:val="0"/>
          <w:marTop w:val="0"/>
          <w:marBottom w:val="0"/>
          <w:divBdr>
            <w:top w:val="none" w:sz="0" w:space="0" w:color="auto"/>
            <w:left w:val="none" w:sz="0" w:space="0" w:color="auto"/>
            <w:bottom w:val="none" w:sz="0" w:space="0" w:color="auto"/>
            <w:right w:val="none" w:sz="0" w:space="0" w:color="auto"/>
          </w:divBdr>
        </w:div>
        <w:div w:id="1433747389">
          <w:marLeft w:val="0"/>
          <w:marRight w:val="0"/>
          <w:marTop w:val="0"/>
          <w:marBottom w:val="0"/>
          <w:divBdr>
            <w:top w:val="none" w:sz="0" w:space="0" w:color="auto"/>
            <w:left w:val="none" w:sz="0" w:space="0" w:color="auto"/>
            <w:bottom w:val="none" w:sz="0" w:space="0" w:color="auto"/>
            <w:right w:val="none" w:sz="0" w:space="0" w:color="auto"/>
          </w:divBdr>
        </w:div>
        <w:div w:id="1505121282">
          <w:marLeft w:val="0"/>
          <w:marRight w:val="0"/>
          <w:marTop w:val="0"/>
          <w:marBottom w:val="0"/>
          <w:divBdr>
            <w:top w:val="none" w:sz="0" w:space="0" w:color="auto"/>
            <w:left w:val="none" w:sz="0" w:space="0" w:color="auto"/>
            <w:bottom w:val="none" w:sz="0" w:space="0" w:color="auto"/>
            <w:right w:val="none" w:sz="0" w:space="0" w:color="auto"/>
          </w:divBdr>
        </w:div>
        <w:div w:id="1696954962">
          <w:marLeft w:val="0"/>
          <w:marRight w:val="0"/>
          <w:marTop w:val="0"/>
          <w:marBottom w:val="0"/>
          <w:divBdr>
            <w:top w:val="none" w:sz="0" w:space="0" w:color="auto"/>
            <w:left w:val="none" w:sz="0" w:space="0" w:color="auto"/>
            <w:bottom w:val="none" w:sz="0" w:space="0" w:color="auto"/>
            <w:right w:val="none" w:sz="0" w:space="0" w:color="auto"/>
          </w:divBdr>
        </w:div>
      </w:divsChild>
    </w:div>
    <w:div w:id="1563637099">
      <w:bodyDiv w:val="1"/>
      <w:marLeft w:val="0"/>
      <w:marRight w:val="0"/>
      <w:marTop w:val="0"/>
      <w:marBottom w:val="0"/>
      <w:divBdr>
        <w:top w:val="none" w:sz="0" w:space="0" w:color="auto"/>
        <w:left w:val="none" w:sz="0" w:space="0" w:color="auto"/>
        <w:bottom w:val="none" w:sz="0" w:space="0" w:color="auto"/>
        <w:right w:val="none" w:sz="0" w:space="0" w:color="auto"/>
      </w:divBdr>
      <w:divsChild>
        <w:div w:id="1981693507">
          <w:marLeft w:val="562"/>
          <w:marRight w:val="0"/>
          <w:marTop w:val="180"/>
          <w:marBottom w:val="0"/>
          <w:divBdr>
            <w:top w:val="none" w:sz="0" w:space="0" w:color="auto"/>
            <w:left w:val="none" w:sz="0" w:space="0" w:color="auto"/>
            <w:bottom w:val="none" w:sz="0" w:space="0" w:color="auto"/>
            <w:right w:val="none" w:sz="0" w:space="0" w:color="auto"/>
          </w:divBdr>
        </w:div>
        <w:div w:id="1369145255">
          <w:marLeft w:val="562"/>
          <w:marRight w:val="0"/>
          <w:marTop w:val="180"/>
          <w:marBottom w:val="0"/>
          <w:divBdr>
            <w:top w:val="none" w:sz="0" w:space="0" w:color="auto"/>
            <w:left w:val="none" w:sz="0" w:space="0" w:color="auto"/>
            <w:bottom w:val="none" w:sz="0" w:space="0" w:color="auto"/>
            <w:right w:val="none" w:sz="0" w:space="0" w:color="auto"/>
          </w:divBdr>
        </w:div>
      </w:divsChild>
    </w:div>
    <w:div w:id="1688286530">
      <w:bodyDiv w:val="1"/>
      <w:marLeft w:val="0"/>
      <w:marRight w:val="0"/>
      <w:marTop w:val="0"/>
      <w:marBottom w:val="0"/>
      <w:divBdr>
        <w:top w:val="none" w:sz="0" w:space="0" w:color="auto"/>
        <w:left w:val="none" w:sz="0" w:space="0" w:color="auto"/>
        <w:bottom w:val="none" w:sz="0" w:space="0" w:color="auto"/>
        <w:right w:val="none" w:sz="0" w:space="0" w:color="auto"/>
      </w:divBdr>
    </w:div>
    <w:div w:id="1835677845">
      <w:bodyDiv w:val="1"/>
      <w:marLeft w:val="0"/>
      <w:marRight w:val="0"/>
      <w:marTop w:val="0"/>
      <w:marBottom w:val="0"/>
      <w:divBdr>
        <w:top w:val="none" w:sz="0" w:space="0" w:color="auto"/>
        <w:left w:val="none" w:sz="0" w:space="0" w:color="auto"/>
        <w:bottom w:val="none" w:sz="0" w:space="0" w:color="auto"/>
        <w:right w:val="none" w:sz="0" w:space="0" w:color="auto"/>
      </w:divBdr>
      <w:divsChild>
        <w:div w:id="29503712">
          <w:marLeft w:val="0"/>
          <w:marRight w:val="0"/>
          <w:marTop w:val="0"/>
          <w:marBottom w:val="0"/>
          <w:divBdr>
            <w:top w:val="none" w:sz="0" w:space="0" w:color="auto"/>
            <w:left w:val="none" w:sz="0" w:space="0" w:color="auto"/>
            <w:bottom w:val="none" w:sz="0" w:space="0" w:color="auto"/>
            <w:right w:val="none" w:sz="0" w:space="0" w:color="auto"/>
          </w:divBdr>
          <w:divsChild>
            <w:div w:id="1200123099">
              <w:marLeft w:val="0"/>
              <w:marRight w:val="0"/>
              <w:marTop w:val="0"/>
              <w:marBottom w:val="0"/>
              <w:divBdr>
                <w:top w:val="none" w:sz="0" w:space="0" w:color="auto"/>
                <w:left w:val="none" w:sz="0" w:space="0" w:color="auto"/>
                <w:bottom w:val="none" w:sz="0" w:space="0" w:color="auto"/>
                <w:right w:val="none" w:sz="0" w:space="0" w:color="auto"/>
              </w:divBdr>
            </w:div>
            <w:div w:id="922185262">
              <w:marLeft w:val="0"/>
              <w:marRight w:val="0"/>
              <w:marTop w:val="0"/>
              <w:marBottom w:val="0"/>
              <w:divBdr>
                <w:top w:val="none" w:sz="0" w:space="0" w:color="auto"/>
                <w:left w:val="none" w:sz="0" w:space="0" w:color="auto"/>
                <w:bottom w:val="none" w:sz="0" w:space="0" w:color="auto"/>
                <w:right w:val="none" w:sz="0" w:space="0" w:color="auto"/>
              </w:divBdr>
            </w:div>
            <w:div w:id="1964843729">
              <w:marLeft w:val="0"/>
              <w:marRight w:val="0"/>
              <w:marTop w:val="0"/>
              <w:marBottom w:val="0"/>
              <w:divBdr>
                <w:top w:val="none" w:sz="0" w:space="0" w:color="auto"/>
                <w:left w:val="none" w:sz="0" w:space="0" w:color="auto"/>
                <w:bottom w:val="none" w:sz="0" w:space="0" w:color="auto"/>
                <w:right w:val="none" w:sz="0" w:space="0" w:color="auto"/>
              </w:divBdr>
            </w:div>
            <w:div w:id="1302539704">
              <w:marLeft w:val="0"/>
              <w:marRight w:val="0"/>
              <w:marTop w:val="0"/>
              <w:marBottom w:val="0"/>
              <w:divBdr>
                <w:top w:val="none" w:sz="0" w:space="0" w:color="auto"/>
                <w:left w:val="none" w:sz="0" w:space="0" w:color="auto"/>
                <w:bottom w:val="none" w:sz="0" w:space="0" w:color="auto"/>
                <w:right w:val="none" w:sz="0" w:space="0" w:color="auto"/>
              </w:divBdr>
            </w:div>
            <w:div w:id="302851961">
              <w:marLeft w:val="0"/>
              <w:marRight w:val="0"/>
              <w:marTop w:val="0"/>
              <w:marBottom w:val="0"/>
              <w:divBdr>
                <w:top w:val="none" w:sz="0" w:space="0" w:color="auto"/>
                <w:left w:val="none" w:sz="0" w:space="0" w:color="auto"/>
                <w:bottom w:val="none" w:sz="0" w:space="0" w:color="auto"/>
                <w:right w:val="none" w:sz="0" w:space="0" w:color="auto"/>
              </w:divBdr>
            </w:div>
            <w:div w:id="1560823101">
              <w:marLeft w:val="0"/>
              <w:marRight w:val="0"/>
              <w:marTop w:val="0"/>
              <w:marBottom w:val="0"/>
              <w:divBdr>
                <w:top w:val="none" w:sz="0" w:space="0" w:color="auto"/>
                <w:left w:val="none" w:sz="0" w:space="0" w:color="auto"/>
                <w:bottom w:val="none" w:sz="0" w:space="0" w:color="auto"/>
                <w:right w:val="none" w:sz="0" w:space="0" w:color="auto"/>
              </w:divBdr>
            </w:div>
            <w:div w:id="1073745864">
              <w:marLeft w:val="0"/>
              <w:marRight w:val="0"/>
              <w:marTop w:val="0"/>
              <w:marBottom w:val="0"/>
              <w:divBdr>
                <w:top w:val="none" w:sz="0" w:space="0" w:color="auto"/>
                <w:left w:val="none" w:sz="0" w:space="0" w:color="auto"/>
                <w:bottom w:val="none" w:sz="0" w:space="0" w:color="auto"/>
                <w:right w:val="none" w:sz="0" w:space="0" w:color="auto"/>
              </w:divBdr>
            </w:div>
          </w:divsChild>
        </w:div>
        <w:div w:id="863252590">
          <w:marLeft w:val="0"/>
          <w:marRight w:val="0"/>
          <w:marTop w:val="0"/>
          <w:marBottom w:val="0"/>
          <w:divBdr>
            <w:top w:val="none" w:sz="0" w:space="0" w:color="auto"/>
            <w:left w:val="none" w:sz="0" w:space="0" w:color="auto"/>
            <w:bottom w:val="none" w:sz="0" w:space="0" w:color="auto"/>
            <w:right w:val="none" w:sz="0" w:space="0" w:color="auto"/>
          </w:divBdr>
          <w:divsChild>
            <w:div w:id="620772411">
              <w:marLeft w:val="0"/>
              <w:marRight w:val="0"/>
              <w:marTop w:val="0"/>
              <w:marBottom w:val="0"/>
              <w:divBdr>
                <w:top w:val="none" w:sz="0" w:space="0" w:color="auto"/>
                <w:left w:val="none" w:sz="0" w:space="0" w:color="auto"/>
                <w:bottom w:val="none" w:sz="0" w:space="0" w:color="auto"/>
                <w:right w:val="none" w:sz="0" w:space="0" w:color="auto"/>
              </w:divBdr>
            </w:div>
            <w:div w:id="1193304949">
              <w:marLeft w:val="0"/>
              <w:marRight w:val="0"/>
              <w:marTop w:val="0"/>
              <w:marBottom w:val="0"/>
              <w:divBdr>
                <w:top w:val="none" w:sz="0" w:space="0" w:color="auto"/>
                <w:left w:val="none" w:sz="0" w:space="0" w:color="auto"/>
                <w:bottom w:val="none" w:sz="0" w:space="0" w:color="auto"/>
                <w:right w:val="none" w:sz="0" w:space="0" w:color="auto"/>
              </w:divBdr>
            </w:div>
            <w:div w:id="829368093">
              <w:marLeft w:val="0"/>
              <w:marRight w:val="0"/>
              <w:marTop w:val="0"/>
              <w:marBottom w:val="0"/>
              <w:divBdr>
                <w:top w:val="none" w:sz="0" w:space="0" w:color="auto"/>
                <w:left w:val="none" w:sz="0" w:space="0" w:color="auto"/>
                <w:bottom w:val="none" w:sz="0" w:space="0" w:color="auto"/>
                <w:right w:val="none" w:sz="0" w:space="0" w:color="auto"/>
              </w:divBdr>
            </w:div>
            <w:div w:id="539124373">
              <w:marLeft w:val="0"/>
              <w:marRight w:val="0"/>
              <w:marTop w:val="0"/>
              <w:marBottom w:val="0"/>
              <w:divBdr>
                <w:top w:val="none" w:sz="0" w:space="0" w:color="auto"/>
                <w:left w:val="none" w:sz="0" w:space="0" w:color="auto"/>
                <w:bottom w:val="none" w:sz="0" w:space="0" w:color="auto"/>
                <w:right w:val="none" w:sz="0" w:space="0" w:color="auto"/>
              </w:divBdr>
            </w:div>
            <w:div w:id="193084719">
              <w:marLeft w:val="0"/>
              <w:marRight w:val="0"/>
              <w:marTop w:val="0"/>
              <w:marBottom w:val="0"/>
              <w:divBdr>
                <w:top w:val="none" w:sz="0" w:space="0" w:color="auto"/>
                <w:left w:val="none" w:sz="0" w:space="0" w:color="auto"/>
                <w:bottom w:val="none" w:sz="0" w:space="0" w:color="auto"/>
                <w:right w:val="none" w:sz="0" w:space="0" w:color="auto"/>
              </w:divBdr>
            </w:div>
            <w:div w:id="1005209967">
              <w:marLeft w:val="0"/>
              <w:marRight w:val="0"/>
              <w:marTop w:val="0"/>
              <w:marBottom w:val="0"/>
              <w:divBdr>
                <w:top w:val="none" w:sz="0" w:space="0" w:color="auto"/>
                <w:left w:val="none" w:sz="0" w:space="0" w:color="auto"/>
                <w:bottom w:val="none" w:sz="0" w:space="0" w:color="auto"/>
                <w:right w:val="none" w:sz="0" w:space="0" w:color="auto"/>
              </w:divBdr>
            </w:div>
            <w:div w:id="1175606702">
              <w:marLeft w:val="0"/>
              <w:marRight w:val="0"/>
              <w:marTop w:val="0"/>
              <w:marBottom w:val="0"/>
              <w:divBdr>
                <w:top w:val="none" w:sz="0" w:space="0" w:color="auto"/>
                <w:left w:val="none" w:sz="0" w:space="0" w:color="auto"/>
                <w:bottom w:val="none" w:sz="0" w:space="0" w:color="auto"/>
                <w:right w:val="none" w:sz="0" w:space="0" w:color="auto"/>
              </w:divBdr>
            </w:div>
            <w:div w:id="592280133">
              <w:marLeft w:val="0"/>
              <w:marRight w:val="0"/>
              <w:marTop w:val="0"/>
              <w:marBottom w:val="0"/>
              <w:divBdr>
                <w:top w:val="none" w:sz="0" w:space="0" w:color="auto"/>
                <w:left w:val="none" w:sz="0" w:space="0" w:color="auto"/>
                <w:bottom w:val="none" w:sz="0" w:space="0" w:color="auto"/>
                <w:right w:val="none" w:sz="0" w:space="0" w:color="auto"/>
              </w:divBdr>
            </w:div>
            <w:div w:id="1478107648">
              <w:marLeft w:val="0"/>
              <w:marRight w:val="0"/>
              <w:marTop w:val="0"/>
              <w:marBottom w:val="0"/>
              <w:divBdr>
                <w:top w:val="none" w:sz="0" w:space="0" w:color="auto"/>
                <w:left w:val="none" w:sz="0" w:space="0" w:color="auto"/>
                <w:bottom w:val="none" w:sz="0" w:space="0" w:color="auto"/>
                <w:right w:val="none" w:sz="0" w:space="0" w:color="auto"/>
              </w:divBdr>
            </w:div>
            <w:div w:id="1917743183">
              <w:marLeft w:val="0"/>
              <w:marRight w:val="0"/>
              <w:marTop w:val="0"/>
              <w:marBottom w:val="0"/>
              <w:divBdr>
                <w:top w:val="none" w:sz="0" w:space="0" w:color="auto"/>
                <w:left w:val="none" w:sz="0" w:space="0" w:color="auto"/>
                <w:bottom w:val="none" w:sz="0" w:space="0" w:color="auto"/>
                <w:right w:val="none" w:sz="0" w:space="0" w:color="auto"/>
              </w:divBdr>
            </w:div>
          </w:divsChild>
        </w:div>
        <w:div w:id="2094742047">
          <w:marLeft w:val="0"/>
          <w:marRight w:val="0"/>
          <w:marTop w:val="0"/>
          <w:marBottom w:val="0"/>
          <w:divBdr>
            <w:top w:val="none" w:sz="0" w:space="0" w:color="auto"/>
            <w:left w:val="none" w:sz="0" w:space="0" w:color="auto"/>
            <w:bottom w:val="none" w:sz="0" w:space="0" w:color="auto"/>
            <w:right w:val="none" w:sz="0" w:space="0" w:color="auto"/>
          </w:divBdr>
          <w:divsChild>
            <w:div w:id="22191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799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8" ma:contentTypeDescription="Create a new document." ma:contentTypeScope="" ma:versionID="7480d2bdc075ad71c11ec6ad616a80f1">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d8e3ba41c7d7f2caf209fc276ada95be"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4E670C2-299A-48D5-BF6F-13A6121485F1}">
  <ds:schemaRefs>
    <ds:schemaRef ds:uri="http://schemas.openxmlformats.org/officeDocument/2006/bibliography"/>
  </ds:schemaRefs>
</ds:datastoreItem>
</file>

<file path=customXml/itemProps2.xml><?xml version="1.0" encoding="utf-8"?>
<ds:datastoreItem xmlns:ds="http://schemas.openxmlformats.org/officeDocument/2006/customXml" ds:itemID="{AA9BC52A-4AB5-41C7-BC3B-086850D0620A}"/>
</file>

<file path=customXml/itemProps3.xml><?xml version="1.0" encoding="utf-8"?>
<ds:datastoreItem xmlns:ds="http://schemas.openxmlformats.org/officeDocument/2006/customXml" ds:itemID="{2A98A2A4-1E21-4EC6-B03C-8EDED4C75BF4}">
  <ds:schemaRefs>
    <ds:schemaRef ds:uri="http://schemas.microsoft.com/office/2006/documentManagement/types"/>
    <ds:schemaRef ds:uri="http://schemas.openxmlformats.org/package/2006/metadata/core-properties"/>
    <ds:schemaRef ds:uri="http://www.w3.org/XML/1998/namespace"/>
    <ds:schemaRef ds:uri="http://purl.org/dc/elements/1.1/"/>
    <ds:schemaRef ds:uri="c07ad569-e34c-4621-b51c-5d5956154162"/>
    <ds:schemaRef ds:uri="http://purl.org/dc/terms/"/>
    <ds:schemaRef ds:uri="http://schemas.microsoft.com/office/infopath/2007/PartnerControls"/>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6</Pages>
  <Words>3992</Words>
  <Characters>22761</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26700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Stead</dc:creator>
  <cp:keywords/>
  <dc:description/>
  <cp:lastModifiedBy>G Stead</cp:lastModifiedBy>
  <cp:revision>78</cp:revision>
  <dcterms:created xsi:type="dcterms:W3CDTF">2022-09-16T06:58:00Z</dcterms:created>
  <dcterms:modified xsi:type="dcterms:W3CDTF">2023-03-09T08:56:00Z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