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A41C4F" w:rsidRDefault="000A4E54" w:rsidP="000A4E54">
      <w:pPr>
        <w:jc w:val="right"/>
        <w:rPr>
          <w:rFonts w:ascii="Calibri" w:hAnsi="Calibri" w:cs="Calibri"/>
        </w:rPr>
      </w:pPr>
      <w:r w:rsidRPr="00A41C4F">
        <w:rPr>
          <w:rFonts w:ascii="Calibri" w:hAnsi="Calibri" w:cs="Calibri"/>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A41C4F" w:rsidRDefault="00FC2FAB">
      <w:pPr>
        <w:rPr>
          <w:rFonts w:ascii="Calibri" w:hAnsi="Calibri" w:cs="Calibri"/>
        </w:rPr>
      </w:pPr>
      <w:r w:rsidRPr="00A41C4F">
        <w:rPr>
          <w:rFonts w:ascii="Calibri" w:hAnsi="Calibri" w:cs="Calibri"/>
        </w:rPr>
        <w:t>Share Multi Academy Trust</w:t>
      </w:r>
    </w:p>
    <w:p w14:paraId="1A8C9B5D" w14:textId="4C73DC07" w:rsidR="002475CF" w:rsidRPr="00A41C4F" w:rsidRDefault="00FC2FAB">
      <w:pPr>
        <w:rPr>
          <w:rFonts w:ascii="Calibri" w:hAnsi="Calibri" w:cs="Calibri"/>
        </w:rPr>
      </w:pPr>
      <w:r w:rsidRPr="00A41C4F">
        <w:rPr>
          <w:rFonts w:ascii="Calibri" w:hAnsi="Calibri" w:cs="Calibri"/>
        </w:rP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A41C4F"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A41C4F" w:rsidRDefault="002475CF" w:rsidP="008C3563">
            <w:pPr>
              <w:rPr>
                <w:rFonts w:ascii="Calibri" w:hAnsi="Calibri" w:cs="Calibri"/>
                <w:color w:val="E7E6E6" w:themeColor="background2"/>
              </w:rPr>
            </w:pPr>
            <w:r w:rsidRPr="00A41C4F">
              <w:rPr>
                <w:rFonts w:ascii="Calibri" w:hAnsi="Calibri" w:cs="Calibri"/>
                <w:color w:val="E7E6E6" w:themeColor="background2"/>
              </w:rPr>
              <w:t>Subject:</w:t>
            </w:r>
          </w:p>
        </w:tc>
        <w:tc>
          <w:tcPr>
            <w:tcW w:w="2552" w:type="dxa"/>
          </w:tcPr>
          <w:p w14:paraId="572DE178" w14:textId="7F7ECD08" w:rsidR="002475CF" w:rsidRPr="00A41C4F" w:rsidRDefault="00F974F8"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History</w:t>
            </w:r>
            <w:r w:rsidR="009450A9" w:rsidRPr="00A41C4F">
              <w:rPr>
                <w:rFonts w:ascii="Calibri" w:hAnsi="Calibri" w:cs="Calibri"/>
              </w:rPr>
              <w:t xml:space="preserve"> </w:t>
            </w:r>
          </w:p>
        </w:tc>
        <w:tc>
          <w:tcPr>
            <w:tcW w:w="709" w:type="dxa"/>
          </w:tcPr>
          <w:p w14:paraId="162FAC83" w14:textId="77777777" w:rsidR="002475CF" w:rsidRPr="00A41C4F" w:rsidRDefault="002475C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A41C4F">
              <w:rPr>
                <w:rFonts w:ascii="Calibri" w:hAnsi="Calibri" w:cs="Calibri"/>
                <w:color w:val="E7E6E6" w:themeColor="background2"/>
              </w:rPr>
              <w:t>Year</w:t>
            </w:r>
          </w:p>
        </w:tc>
        <w:tc>
          <w:tcPr>
            <w:tcW w:w="2126" w:type="dxa"/>
          </w:tcPr>
          <w:p w14:paraId="3DF9D0FE" w14:textId="5170BAEC" w:rsidR="002475CF" w:rsidRPr="00A41C4F" w:rsidRDefault="00057ECA"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A41C4F">
              <w:rPr>
                <w:rFonts w:ascii="Calibri" w:hAnsi="Calibri" w:cs="Calibri"/>
              </w:rPr>
              <w:t>9</w:t>
            </w:r>
          </w:p>
        </w:tc>
        <w:tc>
          <w:tcPr>
            <w:tcW w:w="1276" w:type="dxa"/>
          </w:tcPr>
          <w:p w14:paraId="33D36AFA" w14:textId="6FDA30B1" w:rsidR="002475CF" w:rsidRPr="00A41C4F" w:rsidRDefault="002475C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A41C4F">
              <w:rPr>
                <w:rFonts w:ascii="Calibri" w:hAnsi="Calibri" w:cs="Calibri"/>
                <w:color w:val="E7E6E6" w:themeColor="background2"/>
              </w:rPr>
              <w:t xml:space="preserve">Ability </w:t>
            </w:r>
          </w:p>
        </w:tc>
        <w:tc>
          <w:tcPr>
            <w:tcW w:w="1417" w:type="dxa"/>
          </w:tcPr>
          <w:p w14:paraId="75027CB2" w14:textId="61EAE687" w:rsidR="002475CF" w:rsidRPr="00A41C4F" w:rsidRDefault="009F6D8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A41C4F">
              <w:rPr>
                <w:rFonts w:ascii="Calibri" w:hAnsi="Calibri" w:cs="Calibri"/>
              </w:rPr>
              <w:t xml:space="preserve">Mixed </w:t>
            </w:r>
          </w:p>
        </w:tc>
      </w:tr>
    </w:tbl>
    <w:p w14:paraId="01D89515" w14:textId="77777777" w:rsidR="00FC2FAB" w:rsidRPr="00A41C4F" w:rsidRDefault="00FC2FAB">
      <w:pPr>
        <w:rPr>
          <w:rFonts w:ascii="Calibri" w:hAnsi="Calibri" w:cs="Calibri"/>
        </w:rPr>
      </w:pPr>
    </w:p>
    <w:tbl>
      <w:tblPr>
        <w:tblStyle w:val="GridTable2"/>
        <w:tblW w:w="0" w:type="auto"/>
        <w:tblLayout w:type="fixed"/>
        <w:tblLook w:val="04A0" w:firstRow="1" w:lastRow="0" w:firstColumn="1" w:lastColumn="0" w:noHBand="0" w:noVBand="1"/>
      </w:tblPr>
      <w:tblGrid>
        <w:gridCol w:w="1478"/>
        <w:gridCol w:w="3676"/>
        <w:gridCol w:w="3861"/>
        <w:gridCol w:w="3620"/>
        <w:gridCol w:w="4148"/>
        <w:gridCol w:w="4148"/>
      </w:tblGrid>
      <w:tr w:rsidR="00051078" w:rsidRPr="00A41C4F" w14:paraId="72384581" w14:textId="528CBFE3" w:rsidTr="00051078">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478" w:type="dxa"/>
          </w:tcPr>
          <w:p w14:paraId="6CDBF049" w14:textId="77777777" w:rsidR="00051078" w:rsidRPr="00A41C4F" w:rsidRDefault="00051078" w:rsidP="008C3563">
            <w:pPr>
              <w:rPr>
                <w:rFonts w:ascii="Calibri" w:hAnsi="Calibri" w:cs="Calibri"/>
              </w:rPr>
            </w:pPr>
            <w:r w:rsidRPr="00A41C4F">
              <w:rPr>
                <w:rFonts w:ascii="Calibri" w:hAnsi="Calibri" w:cs="Calibri"/>
              </w:rPr>
              <w:t>Term / Date(s)</w:t>
            </w:r>
          </w:p>
        </w:tc>
        <w:tc>
          <w:tcPr>
            <w:tcW w:w="3676" w:type="dxa"/>
          </w:tcPr>
          <w:p w14:paraId="41C08894" w14:textId="352C7D0A" w:rsidR="00051078" w:rsidRPr="00A41C4F" w:rsidRDefault="00051078"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 xml:space="preserve">Half term 1 </w:t>
            </w:r>
          </w:p>
        </w:tc>
        <w:tc>
          <w:tcPr>
            <w:tcW w:w="3861" w:type="dxa"/>
          </w:tcPr>
          <w:p w14:paraId="4C9E206D" w14:textId="14B0E159" w:rsidR="00051078" w:rsidRPr="00A41C4F" w:rsidRDefault="00051078"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color w:val="000000" w:themeColor="text1"/>
              </w:rPr>
              <w:t xml:space="preserve">Half term 2 and 3 </w:t>
            </w:r>
          </w:p>
        </w:tc>
        <w:tc>
          <w:tcPr>
            <w:tcW w:w="3620" w:type="dxa"/>
          </w:tcPr>
          <w:p w14:paraId="694EC266" w14:textId="2B299242" w:rsidR="00051078" w:rsidRPr="00A41C4F" w:rsidRDefault="00051078"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Half term 3</w:t>
            </w:r>
            <w:r w:rsidRPr="00A41C4F">
              <w:rPr>
                <w:rFonts w:ascii="Calibri" w:hAnsi="Calibri" w:cs="Calibri"/>
              </w:rPr>
              <w:t xml:space="preserve"> </w:t>
            </w:r>
            <w:r>
              <w:rPr>
                <w:rFonts w:ascii="Calibri" w:hAnsi="Calibri" w:cs="Calibri"/>
              </w:rPr>
              <w:t>and 4</w:t>
            </w:r>
          </w:p>
        </w:tc>
        <w:tc>
          <w:tcPr>
            <w:tcW w:w="4148" w:type="dxa"/>
          </w:tcPr>
          <w:p w14:paraId="388A3CC6" w14:textId="24078D3B" w:rsidR="00051078" w:rsidRDefault="00051078"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Half term </w:t>
            </w:r>
            <w:r w:rsidR="00FE3390">
              <w:rPr>
                <w:rFonts w:ascii="Calibri" w:hAnsi="Calibri" w:cs="Calibri"/>
              </w:rPr>
              <w:t>4</w:t>
            </w:r>
          </w:p>
        </w:tc>
        <w:tc>
          <w:tcPr>
            <w:tcW w:w="4148" w:type="dxa"/>
          </w:tcPr>
          <w:p w14:paraId="7CAA5B60" w14:textId="31C19AF6" w:rsidR="00051078" w:rsidRDefault="00FE3390"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Half term 5</w:t>
            </w:r>
          </w:p>
        </w:tc>
      </w:tr>
      <w:tr w:rsidR="00051078" w:rsidRPr="00A41C4F" w14:paraId="6B62B51A" w14:textId="60639DEE" w:rsidTr="00051078">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1478" w:type="dxa"/>
          </w:tcPr>
          <w:p w14:paraId="73CF56ED" w14:textId="77777777" w:rsidR="00051078" w:rsidRPr="00A41C4F" w:rsidRDefault="00051078" w:rsidP="008C3563">
            <w:pPr>
              <w:rPr>
                <w:rFonts w:ascii="Calibri" w:hAnsi="Calibri" w:cs="Calibri"/>
              </w:rPr>
            </w:pPr>
            <w:r w:rsidRPr="00A41C4F">
              <w:rPr>
                <w:rFonts w:ascii="Calibri" w:hAnsi="Calibri" w:cs="Calibri"/>
              </w:rPr>
              <w:t>Topic</w:t>
            </w:r>
          </w:p>
        </w:tc>
        <w:tc>
          <w:tcPr>
            <w:tcW w:w="3676" w:type="dxa"/>
          </w:tcPr>
          <w:p w14:paraId="65F3450F" w14:textId="3D9923A6" w:rsidR="00051078" w:rsidRPr="00A41C4F" w:rsidRDefault="00051078" w:rsidP="008C356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AC38201">
              <w:rPr>
                <w:rFonts w:ascii="Calibri" w:eastAsia="Calibri" w:hAnsi="Calibri" w:cs="Calibri"/>
              </w:rPr>
              <w:t>The impact of the Great War</w:t>
            </w:r>
          </w:p>
        </w:tc>
        <w:tc>
          <w:tcPr>
            <w:tcW w:w="3861" w:type="dxa"/>
          </w:tcPr>
          <w:p w14:paraId="7446C60B" w14:textId="1F09BCEB" w:rsidR="00051078" w:rsidRPr="00A41C4F" w:rsidRDefault="00051078" w:rsidP="008C356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AC38201">
              <w:rPr>
                <w:rFonts w:ascii="Calibri" w:eastAsia="Calibri" w:hAnsi="Calibri" w:cs="Calibri"/>
              </w:rPr>
              <w:t>The Rise of the Dictators</w:t>
            </w:r>
          </w:p>
        </w:tc>
        <w:tc>
          <w:tcPr>
            <w:tcW w:w="3620" w:type="dxa"/>
          </w:tcPr>
          <w:p w14:paraId="5A288F40" w14:textId="6C65093B" w:rsidR="00051078" w:rsidRPr="00A41C4F" w:rsidRDefault="00051078" w:rsidP="008C3563">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eastAsia="Calibri" w:hAnsi="Calibri" w:cs="Calibri"/>
              </w:rPr>
              <w:t>World War Two</w:t>
            </w:r>
          </w:p>
        </w:tc>
        <w:tc>
          <w:tcPr>
            <w:tcW w:w="4148" w:type="dxa"/>
          </w:tcPr>
          <w:p w14:paraId="7E07F411" w14:textId="045408F2" w:rsidR="00051078" w:rsidRPr="00A41C4F" w:rsidRDefault="00051078" w:rsidP="008C3563">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eastAsia="Calibri" w:hAnsi="Calibri" w:cs="Calibri"/>
              </w:rPr>
              <w:t>The Holocaust</w:t>
            </w:r>
          </w:p>
        </w:tc>
        <w:tc>
          <w:tcPr>
            <w:tcW w:w="4148" w:type="dxa"/>
          </w:tcPr>
          <w:p w14:paraId="68AE9790" w14:textId="360B0013" w:rsidR="00051078" w:rsidRDefault="00C4740D" w:rsidP="008C356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Modern day Britain</w:t>
            </w:r>
          </w:p>
        </w:tc>
      </w:tr>
      <w:tr w:rsidR="00051078" w:rsidRPr="00A41C4F" w14:paraId="3E69A59A" w14:textId="164811E3" w:rsidTr="00051078">
        <w:trPr>
          <w:trHeight w:val="335"/>
        </w:trPr>
        <w:tc>
          <w:tcPr>
            <w:cnfStyle w:val="001000000000" w:firstRow="0" w:lastRow="0" w:firstColumn="1" w:lastColumn="0" w:oddVBand="0" w:evenVBand="0" w:oddHBand="0" w:evenHBand="0" w:firstRowFirstColumn="0" w:firstRowLastColumn="0" w:lastRowFirstColumn="0" w:lastRowLastColumn="0"/>
            <w:tcW w:w="1478" w:type="dxa"/>
          </w:tcPr>
          <w:p w14:paraId="0717119B" w14:textId="510B34EF" w:rsidR="00051078" w:rsidRPr="00A41C4F" w:rsidRDefault="00051078" w:rsidP="00F974F8">
            <w:pPr>
              <w:rPr>
                <w:rFonts w:ascii="Calibri" w:hAnsi="Calibri" w:cs="Calibri"/>
              </w:rPr>
            </w:pPr>
            <w:r w:rsidRPr="00A41C4F">
              <w:rPr>
                <w:rFonts w:ascii="Calibri" w:hAnsi="Calibri" w:cs="Calibri"/>
              </w:rPr>
              <w:t>Pupils will learn…</w:t>
            </w:r>
          </w:p>
        </w:tc>
        <w:tc>
          <w:tcPr>
            <w:tcW w:w="3676" w:type="dxa"/>
          </w:tcPr>
          <w:p w14:paraId="4E72C819" w14:textId="121C7354" w:rsidR="00051078" w:rsidRPr="00A41C4F" w:rsidRDefault="00051078" w:rsidP="00F974F8">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7AC38201">
              <w:rPr>
                <w:rFonts w:ascii="Calibri" w:eastAsia="Calibri" w:hAnsi="Calibri" w:cs="Calibri"/>
              </w:rPr>
              <w:t>Students will learn about the impact of the Great War on Germany and on the USA during the interwar years</w:t>
            </w:r>
            <w:r>
              <w:rPr>
                <w:rFonts w:ascii="Calibri" w:eastAsia="Calibri" w:hAnsi="Calibri" w:cs="Calibri"/>
              </w:rPr>
              <w:t xml:space="preserve">. They will look at the extent to which America was a divided society. </w:t>
            </w:r>
          </w:p>
        </w:tc>
        <w:tc>
          <w:tcPr>
            <w:tcW w:w="3861" w:type="dxa"/>
          </w:tcPr>
          <w:p w14:paraId="1B0B0F2C" w14:textId="78465F68" w:rsidR="00051078" w:rsidRPr="00A41C4F" w:rsidRDefault="00051078" w:rsidP="00F974F8">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7AC38201">
              <w:rPr>
                <w:rFonts w:ascii="Calibri" w:eastAsia="Calibri" w:hAnsi="Calibri" w:cs="Calibri"/>
              </w:rPr>
              <w:t>Students will learn about the key features of dictatorships in Russia, Italy and Germany.</w:t>
            </w:r>
          </w:p>
        </w:tc>
        <w:tc>
          <w:tcPr>
            <w:tcW w:w="3620" w:type="dxa"/>
          </w:tcPr>
          <w:p w14:paraId="1251D6BD" w14:textId="067E6CC4" w:rsidR="00051078" w:rsidRPr="00A41C4F" w:rsidRDefault="00051078" w:rsidP="00F974F8">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eastAsia="Calibri" w:hAnsi="Calibri" w:cs="Calibri"/>
              </w:rPr>
              <w:t>Students will learn about the key events of the Second World War</w:t>
            </w:r>
          </w:p>
        </w:tc>
        <w:tc>
          <w:tcPr>
            <w:tcW w:w="4148" w:type="dxa"/>
          </w:tcPr>
          <w:p w14:paraId="201691F4" w14:textId="396B0E48" w:rsidR="00051078" w:rsidRPr="00F974F8" w:rsidRDefault="00051078" w:rsidP="00F974F8">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974F8">
              <w:rPr>
                <w:rFonts w:ascii="Calibri" w:eastAsia="Calibri" w:hAnsi="Calibri" w:cs="Calibri"/>
              </w:rPr>
              <w:t>Students will learn about the causes of the Holocaust, the short-term impact of the Holocaust and its long-term significance.</w:t>
            </w:r>
          </w:p>
        </w:tc>
        <w:tc>
          <w:tcPr>
            <w:tcW w:w="4148" w:type="dxa"/>
          </w:tcPr>
          <w:p w14:paraId="65E2E71D" w14:textId="35319D1C" w:rsidR="00051078" w:rsidRPr="00F974F8" w:rsidRDefault="00C4740D" w:rsidP="00F974F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Students will learn about the events which have shaped modern Britain. </w:t>
            </w:r>
          </w:p>
        </w:tc>
      </w:tr>
      <w:tr w:rsidR="00051078" w:rsidRPr="00A41C4F" w14:paraId="42EBBD96" w14:textId="74C0122F" w:rsidTr="00051078">
        <w:trPr>
          <w:cnfStyle w:val="000000100000" w:firstRow="0" w:lastRow="0" w:firstColumn="0" w:lastColumn="0" w:oddVBand="0" w:evenVBand="0" w:oddHBand="1" w:evenHBand="0" w:firstRowFirstColumn="0" w:firstRowLastColumn="0" w:lastRowFirstColumn="0" w:lastRowLastColumn="0"/>
          <w:trHeight w:val="1271"/>
        </w:trPr>
        <w:tc>
          <w:tcPr>
            <w:cnfStyle w:val="001000000000" w:firstRow="0" w:lastRow="0" w:firstColumn="1" w:lastColumn="0" w:oddVBand="0" w:evenVBand="0" w:oddHBand="0" w:evenHBand="0" w:firstRowFirstColumn="0" w:firstRowLastColumn="0" w:lastRowFirstColumn="0" w:lastRowLastColumn="0"/>
            <w:tcW w:w="1478" w:type="dxa"/>
          </w:tcPr>
          <w:p w14:paraId="2905C2B8" w14:textId="77777777" w:rsidR="00051078" w:rsidRPr="00A41C4F" w:rsidRDefault="00051078" w:rsidP="00001FCF">
            <w:pPr>
              <w:rPr>
                <w:rFonts w:ascii="Calibri" w:hAnsi="Calibri" w:cs="Calibri"/>
                <w:b w:val="0"/>
                <w:bCs w:val="0"/>
              </w:rPr>
            </w:pPr>
            <w:r w:rsidRPr="00A41C4F">
              <w:rPr>
                <w:rFonts w:ascii="Calibri" w:hAnsi="Calibri" w:cs="Calibri"/>
              </w:rPr>
              <w:t>Components</w:t>
            </w:r>
          </w:p>
          <w:p w14:paraId="2AA3B002" w14:textId="77777777" w:rsidR="00051078" w:rsidRPr="00A41C4F" w:rsidRDefault="00051078" w:rsidP="00001FCF">
            <w:pPr>
              <w:rPr>
                <w:rFonts w:ascii="Calibri" w:hAnsi="Calibri" w:cs="Calibri"/>
                <w:b w:val="0"/>
                <w:bCs w:val="0"/>
              </w:rPr>
            </w:pPr>
          </w:p>
          <w:p w14:paraId="05675156" w14:textId="77777777" w:rsidR="00051078" w:rsidRPr="00A41C4F" w:rsidRDefault="00051078" w:rsidP="00001FCF">
            <w:pPr>
              <w:rPr>
                <w:rFonts w:ascii="Calibri" w:hAnsi="Calibri" w:cs="Calibri"/>
                <w:b w:val="0"/>
                <w:bCs w:val="0"/>
              </w:rPr>
            </w:pPr>
          </w:p>
          <w:p w14:paraId="7602DA96" w14:textId="64A41284" w:rsidR="00051078" w:rsidRPr="00A41C4F" w:rsidRDefault="00051078" w:rsidP="00001FCF">
            <w:pPr>
              <w:rPr>
                <w:rFonts w:ascii="Calibri" w:hAnsi="Calibri" w:cs="Calibri"/>
              </w:rPr>
            </w:pPr>
          </w:p>
        </w:tc>
        <w:tc>
          <w:tcPr>
            <w:tcW w:w="3676" w:type="dxa"/>
          </w:tcPr>
          <w:p w14:paraId="44D8155D" w14:textId="77777777"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 xml:space="preserve">Students will know the key features of the Treaty of Versailles so that they can understand the impact the treaty had on Germany in the interwar years. </w:t>
            </w:r>
          </w:p>
          <w:p w14:paraId="30B87557" w14:textId="77777777"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F7A5B4E" w14:textId="77777777"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Students will know the formation, aims and powers of the League of Nations so they can understand the weakness of the league and its role in the rise of the dictators.</w:t>
            </w:r>
          </w:p>
          <w:p w14:paraId="040D8ADE" w14:textId="77777777"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6951DB9" w14:textId="77777777"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Students will know the impact of the Great War on the USA so they can understand the reasons why the USA entered a period of isolationism.</w:t>
            </w:r>
          </w:p>
          <w:p w14:paraId="71A20916" w14:textId="77777777"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0438ABF" w14:textId="1BEB9548"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Students will know that an economic boom took place in the 1920s so they can understand the reasons why an economic boom took place in the USA and why this period in American history is known as the ‘Roaring 20s’.</w:t>
            </w:r>
            <w:r w:rsidR="00A30AF2">
              <w:rPr>
                <w:rFonts w:ascii="Calibri" w:eastAsia="Calibri" w:hAnsi="Calibri" w:cs="Calibri"/>
              </w:rPr>
              <w:t xml:space="preserve"> </w:t>
            </w:r>
            <w:r w:rsidRPr="7AC38201">
              <w:rPr>
                <w:rFonts w:ascii="Calibri" w:eastAsia="Calibri" w:hAnsi="Calibri" w:cs="Calibri"/>
              </w:rPr>
              <w:t xml:space="preserve">This will also help them understand why the Wall Street Crash took place in 1929. </w:t>
            </w:r>
          </w:p>
          <w:p w14:paraId="6A2EC808" w14:textId="77777777"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7C669E2" w14:textId="0874630A" w:rsidR="00A30AF2" w:rsidRDefault="00A30AF2"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Students will learn about the lives of women in the 1920s. They will learn about the development of the term ‘flapper’ and the extent to which all women enjoyed life in the 1920s. </w:t>
            </w:r>
          </w:p>
          <w:p w14:paraId="1FBCC47C" w14:textId="77777777"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lastRenderedPageBreak/>
              <w:t>Students will know the reasons why Prohibition was introduced into the USA. They will also know the reasons why prohibition failed including the role of Al Capone and other gangsters.</w:t>
            </w:r>
          </w:p>
          <w:p w14:paraId="27CA79E7" w14:textId="77777777"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11E3EAB" w14:textId="1D3CABEC" w:rsidR="00A30AF2" w:rsidRDefault="00A30AF2" w:rsidP="00A30AF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Students will learn about the lives of black Americans in the 1920s. They look at the rise and decline of the Ku Klux Klan and the extent to which black American enjoyed life in the 1920s. </w:t>
            </w:r>
          </w:p>
          <w:p w14:paraId="60DE0708" w14:textId="77777777" w:rsidR="00A30AF2" w:rsidRDefault="00A30AF2" w:rsidP="00A30AF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 </w:t>
            </w:r>
          </w:p>
          <w:p w14:paraId="7440D2E5" w14:textId="136D3D86" w:rsidR="00051078" w:rsidRPr="00F974F8" w:rsidRDefault="00051078" w:rsidP="00A30AF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Students will know the reasons why the Great Depression took place and the impact it had on the lives of American citizens.</w:t>
            </w:r>
          </w:p>
        </w:tc>
        <w:tc>
          <w:tcPr>
            <w:tcW w:w="3861" w:type="dxa"/>
          </w:tcPr>
          <w:p w14:paraId="5F23DF08" w14:textId="77777777"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lastRenderedPageBreak/>
              <w:t xml:space="preserve">Students will know the key features of a dictatorship so they can understand what life was like living under a dictatorship and the methods that dictators used to maintain control. </w:t>
            </w:r>
          </w:p>
          <w:p w14:paraId="7E302EB0" w14:textId="77777777" w:rsidR="00051078" w:rsidRDefault="00051078" w:rsidP="00001FCF">
            <w:pPr>
              <w:spacing w:line="259" w:lineRule="auto"/>
              <w:ind w:left="72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97C0EA6" w14:textId="77777777"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 xml:space="preserve">Students will know the key features of communism and fascism so they can understand why each ideology had / has supporters and opponents. </w:t>
            </w:r>
          </w:p>
          <w:p w14:paraId="474AC1C2" w14:textId="77777777" w:rsidR="00051078" w:rsidRDefault="00051078" w:rsidP="00001FCF">
            <w:pPr>
              <w:spacing w:line="259" w:lineRule="auto"/>
              <w:ind w:left="72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9F805F2" w14:textId="77777777"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Students will know the key features of the Russian Revolution so they can understand the reasons why the Russian Revolution took place.</w:t>
            </w:r>
          </w:p>
          <w:p w14:paraId="5B08DFEA" w14:textId="77777777" w:rsidR="00051078" w:rsidRDefault="00051078" w:rsidP="00001FCF">
            <w:pPr>
              <w:spacing w:line="259" w:lineRule="auto"/>
              <w:ind w:left="72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E830D63" w14:textId="77777777"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Students will know the impact of the Russian Revolution so they can understand the causes and consequences of the Red Scare in the USA and the consequences of the Russian Revolution for the people of the Soviet Union.</w:t>
            </w:r>
          </w:p>
          <w:p w14:paraId="04A59910" w14:textId="77777777" w:rsidR="00051078" w:rsidRDefault="00051078" w:rsidP="00001FCF">
            <w:pPr>
              <w:spacing w:line="259" w:lineRule="auto"/>
              <w:ind w:left="720"/>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FEDA54C" w14:textId="77777777" w:rsidR="00051078" w:rsidRDefault="00051078" w:rsidP="00001FC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Students will know the reasons why Mussolini and Hitler were able to establish Fascist dictatorships in Italy and Germany so they can understand how socio-economic circumstances link to extreme political ideologies</w:t>
            </w:r>
          </w:p>
          <w:p w14:paraId="3AEB2E13" w14:textId="77777777" w:rsidR="00051078" w:rsidRDefault="00051078" w:rsidP="00001FCF">
            <w:pPr>
              <w:spacing w:line="259" w:lineRule="auto"/>
              <w:ind w:left="720"/>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E8AB476" w14:textId="6B536418" w:rsidR="00051078" w:rsidRPr="00A41C4F" w:rsidRDefault="00051078" w:rsidP="00001FCF">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AC38201">
              <w:rPr>
                <w:rFonts w:ascii="Calibri" w:eastAsia="Calibri" w:hAnsi="Calibri" w:cs="Calibri"/>
              </w:rPr>
              <w:lastRenderedPageBreak/>
              <w:t>Students will know the key features of life in a Fascist dictatorship so they can understand the different reasons why Hitler faced little opposition</w:t>
            </w:r>
          </w:p>
        </w:tc>
        <w:tc>
          <w:tcPr>
            <w:tcW w:w="3620" w:type="dxa"/>
          </w:tcPr>
          <w:p w14:paraId="25C30440"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001FCF">
              <w:rPr>
                <w:rFonts w:ascii="Calibri" w:eastAsia="Calibri" w:hAnsi="Calibri" w:cs="Calibri"/>
              </w:rPr>
              <w:lastRenderedPageBreak/>
              <w:t>Students will know the reasons why Britain and France followed a policy of appeasement in the interwar years so they form a judgement on who was to blame for the outbreak of WWII.</w:t>
            </w:r>
          </w:p>
          <w:p w14:paraId="4586D44E"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08B91FF"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001FCF">
              <w:rPr>
                <w:rFonts w:ascii="Calibri" w:eastAsia="Calibri" w:hAnsi="Calibri" w:cs="Calibri"/>
              </w:rPr>
              <w:t>Students will know about the evacuation of Dunkirk so they can form a judgement on the extent to which it was a failure or success and the consequences it had for the war.</w:t>
            </w:r>
          </w:p>
          <w:p w14:paraId="656CBF6C"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7F87FA2"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001FCF">
              <w:rPr>
                <w:rFonts w:ascii="Calibri" w:eastAsia="Calibri" w:hAnsi="Calibri" w:cs="Calibri"/>
              </w:rPr>
              <w:t>Students will know about the Battle of Britain so they can understand the reasons why Germany was unable to invade Britain. They will also understand how this linked to the Blitz and the impact this had on the British people.</w:t>
            </w:r>
          </w:p>
          <w:p w14:paraId="334524D2"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EA26440"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001FCF">
              <w:rPr>
                <w:rFonts w:ascii="Calibri" w:eastAsia="Calibri" w:hAnsi="Calibri" w:cs="Calibri"/>
              </w:rPr>
              <w:t xml:space="preserve">Students will know the reasons and consequences for the bombing of Pearl Harbor so they can understand why America ended its policy of isolationism and the impact this had on the war. </w:t>
            </w:r>
          </w:p>
          <w:p w14:paraId="36ECF4E5"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3B7BC298"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001FCF">
              <w:rPr>
                <w:rFonts w:ascii="Calibri" w:eastAsia="Calibri" w:hAnsi="Calibri" w:cs="Calibri"/>
              </w:rPr>
              <w:t>Students will know the consequences of the Battle of Stalingrad so they can understand the significance of the role of the USSR in the defeat of Germany and can form links with the outbreak of the Cold War.</w:t>
            </w:r>
          </w:p>
          <w:p w14:paraId="15E50D0D"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F32584F"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001FCF">
              <w:rPr>
                <w:rFonts w:ascii="Calibri" w:eastAsia="Calibri" w:hAnsi="Calibri" w:cs="Calibri"/>
              </w:rPr>
              <w:t>Students will know the causes and consequences of D Day so they can understand the significance of the opening up of a Second Front in 1944 and can form links with the outbreak of the Cold War.</w:t>
            </w:r>
          </w:p>
          <w:p w14:paraId="1972851A"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968E4F9"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001FCF">
              <w:rPr>
                <w:rFonts w:ascii="Calibri" w:eastAsia="Calibri" w:hAnsi="Calibri" w:cs="Calibri"/>
              </w:rPr>
              <w:t>Students will know the causes and consequences of the bombing of Hiroshima and Nagasaki so they can understand the impact of atomic warfare and can form a judgment on the justification of its use on the ending of the Second World War.</w:t>
            </w:r>
          </w:p>
          <w:p w14:paraId="2A3A140C" w14:textId="08650023"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4148" w:type="dxa"/>
          </w:tcPr>
          <w:p w14:paraId="0FD17FD5"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001FCF">
              <w:rPr>
                <w:rFonts w:ascii="Calibri" w:eastAsia="Calibri" w:hAnsi="Calibri" w:cs="Calibri"/>
                <w:color w:val="000000" w:themeColor="text1"/>
              </w:rPr>
              <w:lastRenderedPageBreak/>
              <w:t xml:space="preserve">Students will know the reasons why the Holocaust took place so they can understand that anti-Semitism wasn’t isolated to Nazi Germany. </w:t>
            </w:r>
          </w:p>
          <w:p w14:paraId="7321B603"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6F5094A9"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001FCF">
              <w:rPr>
                <w:rFonts w:ascii="Calibri" w:eastAsia="Calibri" w:hAnsi="Calibri" w:cs="Calibri"/>
                <w:color w:val="000000" w:themeColor="text1"/>
              </w:rPr>
              <w:t xml:space="preserve">Students will know the chronology of Nazi anti-Jewish policy from persecution to mass murder so that students understand how the Nazis used different ‘solutions’ to the ‘Jewish problem’ and that the persecution of the Jews intensified over time. </w:t>
            </w:r>
          </w:p>
          <w:p w14:paraId="0164161A"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7B09CEA"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001FCF">
              <w:rPr>
                <w:rFonts w:ascii="Calibri" w:eastAsia="Calibri" w:hAnsi="Calibri" w:cs="Calibri"/>
                <w:color w:val="000000" w:themeColor="text1"/>
              </w:rPr>
              <w:t>Students will know that there was a range of responses to the persecution of the Jews so they understand how governments and individuals helped in both the persecution and safeguarding of Jews.</w:t>
            </w:r>
          </w:p>
          <w:p w14:paraId="4D80A310"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5AFC6AF6"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001FCF">
              <w:rPr>
                <w:rFonts w:ascii="Calibri" w:eastAsia="Calibri" w:hAnsi="Calibri" w:cs="Calibri"/>
                <w:color w:val="000000" w:themeColor="text1"/>
              </w:rPr>
              <w:t xml:space="preserve">Students will know the events surrounding the liberation of the death camps so they can understand the impact of the liberation on the members of the armed forces and on the local population. </w:t>
            </w:r>
          </w:p>
          <w:p w14:paraId="20A04A84"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0577A0D"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001FCF">
              <w:rPr>
                <w:rFonts w:ascii="Calibri" w:eastAsia="Calibri" w:hAnsi="Calibri" w:cs="Calibri"/>
                <w:color w:val="000000" w:themeColor="text1"/>
              </w:rPr>
              <w:t>Students will know the events surrounding the aftermath of the liberation so they can understand the long- term impact of the Holocaust on the Jewish race.</w:t>
            </w:r>
          </w:p>
          <w:p w14:paraId="76F2253A"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28B2079"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001FCF">
              <w:rPr>
                <w:rFonts w:ascii="Calibri" w:eastAsia="Calibri" w:hAnsi="Calibri" w:cs="Calibri"/>
                <w:color w:val="000000" w:themeColor="text1"/>
              </w:rPr>
              <w:t>Students will know what happened to those involved in facilitating the Holocaust so they form an opinion on the extent to which individuals should be punished.</w:t>
            </w:r>
          </w:p>
          <w:p w14:paraId="6E69AC47"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67031654"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001FCF">
              <w:rPr>
                <w:rFonts w:ascii="Calibri" w:eastAsia="Calibri" w:hAnsi="Calibri" w:cs="Calibri"/>
                <w:color w:val="000000" w:themeColor="text1"/>
              </w:rPr>
              <w:lastRenderedPageBreak/>
              <w:t>Students will know the implications of the Holocaust on a wide range of legal changes in Europe so they can understand the wider significance of the events of the Holocaust.</w:t>
            </w:r>
          </w:p>
          <w:p w14:paraId="7C7C7C23" w14:textId="77777777" w:rsidR="00051078" w:rsidRPr="00001FCF" w:rsidRDefault="0005107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574C6CA1" w14:textId="4EB352EF" w:rsidR="00051078" w:rsidRPr="00001FCF" w:rsidRDefault="00051078" w:rsidP="00001FC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01FCF">
              <w:rPr>
                <w:rFonts w:ascii="Calibri" w:eastAsia="Calibri" w:hAnsi="Calibri" w:cs="Calibri"/>
                <w:color w:val="000000" w:themeColor="text1"/>
              </w:rPr>
              <w:t xml:space="preserve"> </w:t>
            </w:r>
          </w:p>
        </w:tc>
        <w:tc>
          <w:tcPr>
            <w:tcW w:w="4148" w:type="dxa"/>
          </w:tcPr>
          <w:p w14:paraId="72A46CD4" w14:textId="77777777" w:rsidR="00051078" w:rsidRDefault="00C4740D"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lastRenderedPageBreak/>
              <w:t xml:space="preserve">Students will </w:t>
            </w:r>
            <w:r w:rsidR="00342B88">
              <w:rPr>
                <w:rFonts w:ascii="Calibri" w:eastAsia="Calibri" w:hAnsi="Calibri" w:cs="Calibri"/>
                <w:color w:val="000000" w:themeColor="text1"/>
              </w:rPr>
              <w:t xml:space="preserve">look at race relations following WW2. They will develop an understanding of the British Empire following the war and how countries in the Empire called for independence. </w:t>
            </w:r>
          </w:p>
          <w:p w14:paraId="171B992B" w14:textId="77777777" w:rsidR="00342B88" w:rsidRDefault="00342B8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9609917" w14:textId="77777777" w:rsidR="00342B88" w:rsidRDefault="00342B88"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 xml:space="preserve">Students will understand the significance of the Windrush Generation. </w:t>
            </w:r>
            <w:r w:rsidR="0020690C">
              <w:rPr>
                <w:rFonts w:ascii="Calibri" w:eastAsia="Calibri" w:hAnsi="Calibri" w:cs="Calibri"/>
                <w:color w:val="000000" w:themeColor="text1"/>
              </w:rPr>
              <w:t xml:space="preserve">They will understand the reasons behind immigrations to Britain. </w:t>
            </w:r>
          </w:p>
          <w:p w14:paraId="71963B81" w14:textId="77777777" w:rsidR="0020690C" w:rsidRDefault="0020690C"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6A1C3D23" w14:textId="77777777" w:rsidR="0020690C" w:rsidRDefault="0020690C"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 xml:space="preserve">Students will learn about race relations in Britain in the 1960s and 1970s. They will look at a case study of the Notting Hill carnival and the reasons for this. </w:t>
            </w:r>
          </w:p>
          <w:p w14:paraId="51286054" w14:textId="77777777" w:rsidR="0020690C" w:rsidRDefault="0020690C"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1B30BCA" w14:textId="30FE4B66" w:rsidR="0020690C" w:rsidRDefault="007C4DC9"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 xml:space="preserve">Students will learn about key events in modern Britain and how these events and changes still have an impact today. They key areas students will look at will be the NHS, the swinging sixties, </w:t>
            </w:r>
            <w:r w:rsidR="00E77C2B">
              <w:rPr>
                <w:rFonts w:ascii="Calibri" w:eastAsia="Calibri" w:hAnsi="Calibri" w:cs="Calibri"/>
                <w:color w:val="000000" w:themeColor="text1"/>
              </w:rPr>
              <w:t>rights for women</w:t>
            </w:r>
            <w:r w:rsidR="003C20A9">
              <w:rPr>
                <w:rFonts w:ascii="Calibri" w:eastAsia="Calibri" w:hAnsi="Calibri" w:cs="Calibri"/>
                <w:color w:val="000000" w:themeColor="text1"/>
              </w:rPr>
              <w:t>, the welfare state</w:t>
            </w:r>
            <w:r w:rsidR="00E77C2B">
              <w:rPr>
                <w:rFonts w:ascii="Calibri" w:eastAsia="Calibri" w:hAnsi="Calibri" w:cs="Calibri"/>
                <w:color w:val="000000" w:themeColor="text1"/>
              </w:rPr>
              <w:t xml:space="preserve"> and the introduction of the pill. </w:t>
            </w:r>
          </w:p>
          <w:p w14:paraId="124356BE" w14:textId="77777777" w:rsidR="00E77C2B" w:rsidRDefault="00E77C2B"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7869428" w14:textId="2C6A4E42" w:rsidR="00E77C2B" w:rsidRPr="00001FCF" w:rsidRDefault="00E77C2B" w:rsidP="00001FC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Students will learn about the impact of terrorism</w:t>
            </w:r>
            <w:r w:rsidR="00FD019A">
              <w:rPr>
                <w:rFonts w:ascii="Calibri" w:eastAsia="Calibri" w:hAnsi="Calibri" w:cs="Calibri"/>
                <w:color w:val="000000" w:themeColor="text1"/>
              </w:rPr>
              <w:t xml:space="preserve"> and how terrorist attacks have developed over time. </w:t>
            </w:r>
          </w:p>
        </w:tc>
      </w:tr>
      <w:tr w:rsidR="00051078" w:rsidRPr="00A41C4F" w14:paraId="08A67C2E" w14:textId="4C79EAF2" w:rsidTr="00051078">
        <w:trPr>
          <w:trHeight w:val="335"/>
        </w:trPr>
        <w:tc>
          <w:tcPr>
            <w:cnfStyle w:val="001000000000" w:firstRow="0" w:lastRow="0" w:firstColumn="1" w:lastColumn="0" w:oddVBand="0" w:evenVBand="0" w:oddHBand="0" w:evenHBand="0" w:firstRowFirstColumn="0" w:firstRowLastColumn="0" w:lastRowFirstColumn="0" w:lastRowLastColumn="0"/>
            <w:tcW w:w="1478" w:type="dxa"/>
          </w:tcPr>
          <w:p w14:paraId="68D50E30" w14:textId="77777777" w:rsidR="00051078" w:rsidRPr="00A41C4F" w:rsidRDefault="00051078" w:rsidP="00976223">
            <w:pPr>
              <w:rPr>
                <w:rFonts w:ascii="Calibri" w:hAnsi="Calibri" w:cs="Calibri"/>
              </w:rPr>
            </w:pPr>
            <w:r w:rsidRPr="00A41C4F">
              <w:rPr>
                <w:rFonts w:ascii="Calibri" w:hAnsi="Calibri" w:cs="Calibri"/>
              </w:rPr>
              <w:t>What pupils should already know</w:t>
            </w:r>
          </w:p>
          <w:p w14:paraId="7B654702" w14:textId="6CC411DC" w:rsidR="00051078" w:rsidRPr="00A41C4F" w:rsidRDefault="00051078" w:rsidP="00976223">
            <w:pPr>
              <w:rPr>
                <w:rFonts w:ascii="Calibri" w:hAnsi="Calibri" w:cs="Calibri"/>
              </w:rPr>
            </w:pPr>
          </w:p>
        </w:tc>
        <w:tc>
          <w:tcPr>
            <w:tcW w:w="3676" w:type="dxa"/>
          </w:tcPr>
          <w:p w14:paraId="509D6AE2" w14:textId="0402373B" w:rsidR="00051078" w:rsidRPr="00A41C4F" w:rsidRDefault="00051078" w:rsidP="0097622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7AC38201">
              <w:rPr>
                <w:rFonts w:ascii="Calibri" w:eastAsia="Calibri" w:hAnsi="Calibri" w:cs="Calibri"/>
              </w:rPr>
              <w:t>Students should be aware of the key events of WWI and the reasons for the defeat of Germany.</w:t>
            </w:r>
          </w:p>
        </w:tc>
        <w:tc>
          <w:tcPr>
            <w:tcW w:w="3861" w:type="dxa"/>
          </w:tcPr>
          <w:p w14:paraId="62DDEF0A" w14:textId="7877AF0D" w:rsidR="00051078" w:rsidRPr="00A41C4F" w:rsidRDefault="00051078" w:rsidP="0097622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7AC38201">
              <w:rPr>
                <w:rFonts w:ascii="Calibri" w:eastAsia="Calibri" w:hAnsi="Calibri" w:cs="Calibri"/>
              </w:rPr>
              <w:t xml:space="preserve">Students should know the reasons why the Treaty of Versailles created a lack of support for democracy in Germany. </w:t>
            </w:r>
          </w:p>
        </w:tc>
        <w:tc>
          <w:tcPr>
            <w:tcW w:w="3620" w:type="dxa"/>
          </w:tcPr>
          <w:p w14:paraId="1AC4A7E7" w14:textId="77777777" w:rsidR="00051078" w:rsidRPr="00C9763B" w:rsidRDefault="00051078" w:rsidP="00976223">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C9763B">
              <w:rPr>
                <w:rFonts w:ascii="Calibri" w:eastAsia="Calibri" w:hAnsi="Calibri" w:cs="Calibri"/>
              </w:rPr>
              <w:t>Students should be aware of the terms of the Treaty of Versailles and the German attitudes towards the Treaty.</w:t>
            </w:r>
          </w:p>
          <w:p w14:paraId="7728304A" w14:textId="0569F714" w:rsidR="00051078" w:rsidRPr="00C9763B" w:rsidRDefault="00051078" w:rsidP="0097622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C9763B">
              <w:rPr>
                <w:rFonts w:ascii="Calibri" w:eastAsia="Calibri" w:hAnsi="Calibri" w:cs="Calibri"/>
              </w:rPr>
              <w:t>Students should be aware of the link between Hitler, Fascism and Nationalism.</w:t>
            </w:r>
          </w:p>
        </w:tc>
        <w:tc>
          <w:tcPr>
            <w:tcW w:w="4148" w:type="dxa"/>
          </w:tcPr>
          <w:p w14:paraId="7EE56BBF" w14:textId="2AC2D657" w:rsidR="00051078" w:rsidRPr="00C9763B" w:rsidRDefault="00051078" w:rsidP="0097622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C9763B">
              <w:rPr>
                <w:rFonts w:ascii="Calibri" w:eastAsia="Calibri" w:hAnsi="Calibri" w:cs="Calibri"/>
              </w:rPr>
              <w:t xml:space="preserve">Students should be aware of the rise of Nationalism in Europe and the anti-Semitic policies of </w:t>
            </w:r>
            <w:r w:rsidR="00E32E62" w:rsidRPr="00C9763B">
              <w:rPr>
                <w:rFonts w:ascii="Calibri" w:eastAsia="Calibri" w:hAnsi="Calibri" w:cs="Calibri"/>
              </w:rPr>
              <w:t>fascism</w:t>
            </w:r>
            <w:r w:rsidRPr="00C9763B">
              <w:rPr>
                <w:rFonts w:ascii="Calibri" w:eastAsia="Calibri" w:hAnsi="Calibri" w:cs="Calibri"/>
              </w:rPr>
              <w:t>.</w:t>
            </w:r>
          </w:p>
        </w:tc>
        <w:tc>
          <w:tcPr>
            <w:tcW w:w="4148" w:type="dxa"/>
          </w:tcPr>
          <w:p w14:paraId="7880D2F4" w14:textId="77777777" w:rsidR="00051078" w:rsidRDefault="00FD019A" w:rsidP="00976223">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C9763B">
              <w:rPr>
                <w:rFonts w:ascii="Calibri" w:eastAsia="Calibri" w:hAnsi="Calibri" w:cs="Calibri"/>
              </w:rPr>
              <w:t xml:space="preserve">Students should be aware of the </w:t>
            </w:r>
            <w:r w:rsidR="00E05A95">
              <w:rPr>
                <w:rFonts w:ascii="Calibri" w:eastAsia="Calibri" w:hAnsi="Calibri" w:cs="Calibri"/>
              </w:rPr>
              <w:t>key events of WW2 and the role of ethnic minorities and women in the war</w:t>
            </w:r>
            <w:r w:rsidRPr="00C9763B">
              <w:rPr>
                <w:rFonts w:ascii="Calibri" w:eastAsia="Calibri" w:hAnsi="Calibri" w:cs="Calibri"/>
              </w:rPr>
              <w:t>.</w:t>
            </w:r>
          </w:p>
          <w:p w14:paraId="3E7B19AE" w14:textId="77777777" w:rsidR="00E05A95" w:rsidRDefault="00E05A95" w:rsidP="00976223">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7C372020" w14:textId="381839E8" w:rsidR="00E05A95" w:rsidRPr="00C9763B" w:rsidRDefault="00E05A95" w:rsidP="00976223">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C9763B">
              <w:rPr>
                <w:rFonts w:ascii="Calibri" w:eastAsia="Calibri" w:hAnsi="Calibri" w:cs="Calibri"/>
              </w:rPr>
              <w:t>Students sho</w:t>
            </w:r>
            <w:r>
              <w:rPr>
                <w:rFonts w:ascii="Calibri" w:eastAsia="Calibri" w:hAnsi="Calibri" w:cs="Calibri"/>
              </w:rPr>
              <w:t xml:space="preserve">uld have an understanding of race relations in the USA in the 1920s and how similar feelings were expressed in </w:t>
            </w:r>
            <w:r w:rsidR="000A698A">
              <w:rPr>
                <w:rFonts w:ascii="Calibri" w:eastAsia="Calibri" w:hAnsi="Calibri" w:cs="Calibri"/>
              </w:rPr>
              <w:t>Britain.</w:t>
            </w:r>
          </w:p>
        </w:tc>
      </w:tr>
      <w:tr w:rsidR="00051078" w:rsidRPr="00A41C4F" w14:paraId="07BCF150" w14:textId="1CA31342" w:rsidTr="00051078">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478" w:type="dxa"/>
          </w:tcPr>
          <w:p w14:paraId="326D097C" w14:textId="77777777" w:rsidR="00051078" w:rsidRPr="00A41C4F" w:rsidRDefault="00051078" w:rsidP="00756EC4">
            <w:pPr>
              <w:rPr>
                <w:rFonts w:ascii="Calibri" w:hAnsi="Calibri" w:cs="Calibri"/>
                <w:b w:val="0"/>
                <w:bCs w:val="0"/>
              </w:rPr>
            </w:pPr>
            <w:r w:rsidRPr="00A41C4F">
              <w:rPr>
                <w:rFonts w:ascii="Calibri" w:hAnsi="Calibri" w:cs="Calibri"/>
              </w:rPr>
              <w:t>Transferrable knowledge (skills)</w:t>
            </w:r>
          </w:p>
          <w:p w14:paraId="6BD3384B" w14:textId="77777777" w:rsidR="00051078" w:rsidRPr="00A41C4F" w:rsidRDefault="00051078" w:rsidP="00756EC4">
            <w:pPr>
              <w:rPr>
                <w:rFonts w:ascii="Calibri" w:hAnsi="Calibri" w:cs="Calibri"/>
                <w:b w:val="0"/>
                <w:bCs w:val="0"/>
              </w:rPr>
            </w:pPr>
          </w:p>
          <w:p w14:paraId="6A8E4C87" w14:textId="77777777" w:rsidR="00051078" w:rsidRPr="00A41C4F" w:rsidRDefault="00051078" w:rsidP="00756EC4">
            <w:pPr>
              <w:rPr>
                <w:rFonts w:ascii="Calibri" w:hAnsi="Calibri" w:cs="Calibri"/>
                <w:b w:val="0"/>
                <w:bCs w:val="0"/>
              </w:rPr>
            </w:pPr>
          </w:p>
          <w:p w14:paraId="75F69E30" w14:textId="21238411" w:rsidR="00051078" w:rsidRPr="00A41C4F" w:rsidRDefault="00051078" w:rsidP="00756EC4">
            <w:pPr>
              <w:rPr>
                <w:rFonts w:ascii="Calibri" w:hAnsi="Calibri" w:cs="Calibri"/>
              </w:rPr>
            </w:pPr>
          </w:p>
        </w:tc>
        <w:tc>
          <w:tcPr>
            <w:tcW w:w="3676" w:type="dxa"/>
          </w:tcPr>
          <w:p w14:paraId="1053CBC2" w14:textId="5167A940" w:rsidR="00051078" w:rsidRDefault="00051078" w:rsidP="00AE25B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The key features of life in the USA during the 1920s. The lessons on the KKK link to the Holocaust. The reasons why the USA entered a period of economic boom and decline.</w:t>
            </w:r>
          </w:p>
          <w:p w14:paraId="5DB47B51" w14:textId="77777777"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41B7C1CB" w14:textId="77777777"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This unit links to the following unit on the rise of Hitler in Nazi Germany. It will also prepare students for the GCSE unit on Weimar and Nazi Germany and Superpower Relations. It also links to the A level unit on the USA, boom, bust and recovery.</w:t>
            </w:r>
          </w:p>
          <w:p w14:paraId="41926C2D" w14:textId="77777777"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3ABA4A8" w14:textId="0755E25B"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3E8B9DDD">
              <w:rPr>
                <w:rFonts w:ascii="Calibri" w:eastAsia="Calibri" w:hAnsi="Calibri" w:cs="Calibri"/>
              </w:rPr>
              <w:t xml:space="preserve">Chronological awareness with identification of links between different events, places and people. </w:t>
            </w:r>
          </w:p>
          <w:p w14:paraId="04D9618D" w14:textId="77777777"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AD8727B" w14:textId="77777777"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3E8B9DDD">
              <w:rPr>
                <w:rFonts w:ascii="Calibri" w:eastAsia="Calibri" w:hAnsi="Calibri" w:cs="Calibri"/>
              </w:rPr>
              <w:t xml:space="preserve">Understanding of the causes and consequences of a major historical event, with assessment of their relative importance. </w:t>
            </w:r>
          </w:p>
          <w:p w14:paraId="0CACD465" w14:textId="2280234F"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3E8B9DDD">
              <w:rPr>
                <w:rFonts w:ascii="Calibri" w:eastAsia="Calibri" w:hAnsi="Calibri" w:cs="Calibri"/>
              </w:rPr>
              <w:t xml:space="preserve">Understanding of how and why the past has been interpreted in different ways, and the ability to assess the </w:t>
            </w:r>
            <w:r w:rsidRPr="3E8B9DDD">
              <w:rPr>
                <w:rFonts w:ascii="Calibri" w:eastAsia="Calibri" w:hAnsi="Calibri" w:cs="Calibri"/>
              </w:rPr>
              <w:lastRenderedPageBreak/>
              <w:t xml:space="preserve">validity of these differing interpretations. </w:t>
            </w:r>
          </w:p>
          <w:p w14:paraId="28D7534F" w14:textId="77777777"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5EB04AC" w14:textId="5D5CD5F8" w:rsidR="00051078" w:rsidRPr="00A41C4F" w:rsidRDefault="00051078" w:rsidP="00756EC4">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3E8B9DDD">
              <w:rPr>
                <w:rFonts w:ascii="Calibri" w:eastAsia="Calibri" w:hAnsi="Calibri" w:cs="Calibri"/>
              </w:rPr>
              <w:t xml:space="preserve">Critical evaluation and interpretation of different types of historical source. </w:t>
            </w:r>
          </w:p>
        </w:tc>
        <w:tc>
          <w:tcPr>
            <w:tcW w:w="3861" w:type="dxa"/>
          </w:tcPr>
          <w:p w14:paraId="17E312CD" w14:textId="3E33D1F0"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lastRenderedPageBreak/>
              <w:t xml:space="preserve">The content students gain on communism and fascism link </w:t>
            </w:r>
            <w:r w:rsidRPr="7AC38201">
              <w:rPr>
                <w:rFonts w:ascii="Calibri" w:eastAsia="Calibri" w:hAnsi="Calibri" w:cs="Calibri"/>
              </w:rPr>
              <w:t>to the following unit on WWII.  It will also prepare students for the GCSE unit on Weimar and Nazi Germany and Superpower Relations. It also links to the A level unit on Britain Transformed.</w:t>
            </w:r>
          </w:p>
          <w:p w14:paraId="7D5505D4" w14:textId="77777777"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F7D0C12" w14:textId="6106E07D"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 xml:space="preserve">Chronological awareness with identification of links between different events, places and people. </w:t>
            </w:r>
          </w:p>
          <w:p w14:paraId="5FDEF4CC" w14:textId="77777777"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B450D17" w14:textId="07622AB4"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 xml:space="preserve">Understanding of the causes and consequences of a major historical event, with assessment of their relative importance. </w:t>
            </w:r>
          </w:p>
          <w:p w14:paraId="5C0CE0C7" w14:textId="77777777"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314239E" w14:textId="751824A1"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 xml:space="preserve">Understanding of how and why the past has been interpreted in different ways, and the ability to assess the validity of these differing interpretations. </w:t>
            </w:r>
          </w:p>
          <w:p w14:paraId="3A423BBC" w14:textId="77777777" w:rsidR="00051078" w:rsidRDefault="00051078" w:rsidP="00756EC4">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000A00E" w14:textId="6C011CEE" w:rsidR="00051078" w:rsidRPr="00C6240B" w:rsidRDefault="00051078" w:rsidP="00C6240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C38201">
              <w:rPr>
                <w:rFonts w:ascii="Calibri" w:eastAsia="Calibri" w:hAnsi="Calibri" w:cs="Calibri"/>
              </w:rPr>
              <w:t>Critical evaluation and interpretation of different types of historical source.</w:t>
            </w:r>
          </w:p>
        </w:tc>
        <w:tc>
          <w:tcPr>
            <w:tcW w:w="3620" w:type="dxa"/>
          </w:tcPr>
          <w:p w14:paraId="6B54E69C" w14:textId="77777777"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The end of WWII and the outbreak of the Cold War.</w:t>
            </w:r>
          </w:p>
          <w:p w14:paraId="331FEFED" w14:textId="77777777"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B44174F" w14:textId="77777777"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The extent of Nazi control of Europe.</w:t>
            </w:r>
          </w:p>
          <w:p w14:paraId="2E3F2517" w14:textId="77777777"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477EB2B4" w14:textId="19FA6FE5"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This unit links to the following unit on the Holocaust.</w:t>
            </w:r>
          </w:p>
          <w:p w14:paraId="37A35A71" w14:textId="77777777"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29A8AF1" w14:textId="77777777"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It will also prepare students for the GCSE unit on Weimar and Nazi Germany and Superpower Relations. </w:t>
            </w:r>
          </w:p>
          <w:p w14:paraId="5DD11A70" w14:textId="77777777"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39F02131" w14:textId="10D16803"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Chronological awareness with identification of links between different events, places and people. </w:t>
            </w:r>
          </w:p>
          <w:p w14:paraId="4C8FEF17" w14:textId="77777777"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4C361ADC" w14:textId="48D42171"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Understanding of the causes and consequences of a major historical event, with assessment of their relative importance. </w:t>
            </w:r>
          </w:p>
          <w:p w14:paraId="0D13CEF6" w14:textId="77777777"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2B13D64" w14:textId="4BF75DDA"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Understanding of how and why the past has been interpreted in different ways, and the ability to assess the validity of these differing interpretations. </w:t>
            </w:r>
          </w:p>
          <w:p w14:paraId="6BD84DA8" w14:textId="77777777"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3093026" w14:textId="748D0C80" w:rsidR="00051078" w:rsidRPr="00A41C4F" w:rsidRDefault="00051078" w:rsidP="00756EC4">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eastAsia="Calibri" w:hAnsi="Calibri" w:cs="Calibri"/>
              </w:rPr>
              <w:lastRenderedPageBreak/>
              <w:t xml:space="preserve">Critical evaluation and interpretation of different types of historical source. </w:t>
            </w:r>
          </w:p>
        </w:tc>
        <w:tc>
          <w:tcPr>
            <w:tcW w:w="4148" w:type="dxa"/>
          </w:tcPr>
          <w:p w14:paraId="55F6452C" w14:textId="2C2405B3" w:rsidR="00051078" w:rsidRPr="00CB5A7C"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US"/>
              </w:rPr>
            </w:pPr>
            <w:r w:rsidRPr="00CB5A7C">
              <w:rPr>
                <w:rFonts w:ascii="Calibri" w:eastAsia="Calibri" w:hAnsi="Calibri" w:cs="Calibri"/>
              </w:rPr>
              <w:lastRenderedPageBreak/>
              <w:t>This unit links to the GCSE unit on Weimar and Nazi Germany. It also links to the A level unit on Britain Transformed.</w:t>
            </w:r>
          </w:p>
          <w:p w14:paraId="63C89388" w14:textId="77777777" w:rsidR="00051078" w:rsidRPr="00CB5A7C"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91EDD72" w14:textId="5115E2C8"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B5A7C">
              <w:rPr>
                <w:rFonts w:ascii="Calibri" w:eastAsia="Calibri" w:hAnsi="Calibri" w:cs="Calibri"/>
              </w:rPr>
              <w:t xml:space="preserve">Chronological awareness with identification of links between different events, places and people. </w:t>
            </w:r>
          </w:p>
          <w:p w14:paraId="4FA9E228" w14:textId="77777777" w:rsidR="00051078" w:rsidRPr="00CB5A7C"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02225C9" w14:textId="4355E7A8"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B5A7C">
              <w:rPr>
                <w:rFonts w:ascii="Calibri" w:eastAsia="Calibri" w:hAnsi="Calibri" w:cs="Calibri"/>
              </w:rPr>
              <w:t>Understanding of the causes and consequences of a major historical event, with assessment</w:t>
            </w:r>
            <w:r>
              <w:rPr>
                <w:rFonts w:ascii="Calibri" w:eastAsia="Calibri" w:hAnsi="Calibri" w:cs="Calibri"/>
              </w:rPr>
              <w:t xml:space="preserve"> of their relative importance. </w:t>
            </w:r>
          </w:p>
          <w:p w14:paraId="51A4EAAD" w14:textId="77777777"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910572A" w14:textId="3ECBD619"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Understanding of how and why the past has been interpreted in different ways, and the ability to assess the validity of these differing interpretations. </w:t>
            </w:r>
          </w:p>
          <w:p w14:paraId="2CE16276" w14:textId="77777777"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2ECBEDC" w14:textId="77777777" w:rsidR="00051078"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Critical evaluation and interpretation of different types of historical source.</w:t>
            </w:r>
          </w:p>
          <w:p w14:paraId="7BBA72AB" w14:textId="62258F45" w:rsidR="00051078" w:rsidRPr="00124BC9" w:rsidRDefault="00051078" w:rsidP="00756EC4">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Cs w:val="20"/>
              </w:rPr>
            </w:pPr>
          </w:p>
        </w:tc>
        <w:tc>
          <w:tcPr>
            <w:tcW w:w="4148" w:type="dxa"/>
          </w:tcPr>
          <w:p w14:paraId="25F7BC52" w14:textId="7CFB6CA1" w:rsidR="00E05A95" w:rsidRPr="00CB5A7C" w:rsidRDefault="00E05A95" w:rsidP="00E05A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US"/>
              </w:rPr>
            </w:pPr>
            <w:r w:rsidRPr="00CB5A7C">
              <w:rPr>
                <w:rFonts w:ascii="Calibri" w:eastAsia="Calibri" w:hAnsi="Calibri" w:cs="Calibri"/>
              </w:rPr>
              <w:t>This unit links to the A level unit</w:t>
            </w:r>
            <w:r w:rsidR="005B1BE7">
              <w:rPr>
                <w:rFonts w:ascii="Calibri" w:eastAsia="Calibri" w:hAnsi="Calibri" w:cs="Calibri"/>
              </w:rPr>
              <w:t xml:space="preserve">, </w:t>
            </w:r>
            <w:r w:rsidRPr="00CB5A7C">
              <w:rPr>
                <w:rFonts w:ascii="Calibri" w:eastAsia="Calibri" w:hAnsi="Calibri" w:cs="Calibri"/>
              </w:rPr>
              <w:t>Britain Transformed.</w:t>
            </w:r>
          </w:p>
          <w:p w14:paraId="2C00654A" w14:textId="77777777" w:rsidR="00E05A95" w:rsidRPr="00CB5A7C" w:rsidRDefault="00E05A95" w:rsidP="00E05A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63A9702" w14:textId="77777777" w:rsidR="00E05A95" w:rsidRDefault="00E05A95" w:rsidP="00E05A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B5A7C">
              <w:rPr>
                <w:rFonts w:ascii="Calibri" w:eastAsia="Calibri" w:hAnsi="Calibri" w:cs="Calibri"/>
              </w:rPr>
              <w:t xml:space="preserve">Chronological awareness with identification of links between different events, places and people. </w:t>
            </w:r>
          </w:p>
          <w:p w14:paraId="30BFFA60" w14:textId="77777777" w:rsidR="00E05A95" w:rsidRPr="00CB5A7C" w:rsidRDefault="00E05A95" w:rsidP="00E05A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4FF4F5C3" w14:textId="77777777" w:rsidR="00E05A95" w:rsidRDefault="00E05A95" w:rsidP="00E05A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B5A7C">
              <w:rPr>
                <w:rFonts w:ascii="Calibri" w:eastAsia="Calibri" w:hAnsi="Calibri" w:cs="Calibri"/>
              </w:rPr>
              <w:t>Understanding of the causes and consequences of a major historical event, with assessment</w:t>
            </w:r>
            <w:r>
              <w:rPr>
                <w:rFonts w:ascii="Calibri" w:eastAsia="Calibri" w:hAnsi="Calibri" w:cs="Calibri"/>
              </w:rPr>
              <w:t xml:space="preserve"> of their relative importance. </w:t>
            </w:r>
          </w:p>
          <w:p w14:paraId="03851F39" w14:textId="77777777" w:rsidR="00E05A95" w:rsidRDefault="00E05A95" w:rsidP="00E05A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50B77F8" w14:textId="77777777" w:rsidR="00E05A95" w:rsidRDefault="00E05A95" w:rsidP="00E05A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Understanding of how and why the past has been interpreted in different ways, and the ability to assess the validity of these differing interpretations. </w:t>
            </w:r>
          </w:p>
          <w:p w14:paraId="440629A7" w14:textId="77777777" w:rsidR="00E05A95" w:rsidRDefault="00E05A95" w:rsidP="00E05A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3B78CD3A" w14:textId="77777777" w:rsidR="00E05A95" w:rsidRDefault="00E05A95" w:rsidP="00E05A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Critical evaluation and interpretation of different types of historical source.</w:t>
            </w:r>
          </w:p>
          <w:p w14:paraId="37268100" w14:textId="77777777" w:rsidR="00051078" w:rsidRPr="00CB5A7C" w:rsidRDefault="00051078" w:rsidP="00756EC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r>
      <w:tr w:rsidR="00051078" w:rsidRPr="00A41C4F" w14:paraId="4E89435C" w14:textId="1676FAC3" w:rsidTr="00051078">
        <w:trPr>
          <w:trHeight w:val="335"/>
        </w:trPr>
        <w:tc>
          <w:tcPr>
            <w:cnfStyle w:val="001000000000" w:firstRow="0" w:lastRow="0" w:firstColumn="1" w:lastColumn="0" w:oddVBand="0" w:evenVBand="0" w:oddHBand="0" w:evenHBand="0" w:firstRowFirstColumn="0" w:firstRowLastColumn="0" w:lastRowFirstColumn="0" w:lastRowLastColumn="0"/>
            <w:tcW w:w="1478" w:type="dxa"/>
          </w:tcPr>
          <w:p w14:paraId="76823717" w14:textId="6F726AAB" w:rsidR="00051078" w:rsidRPr="00C123BD" w:rsidRDefault="00051078" w:rsidP="00826CAE">
            <w:pPr>
              <w:rPr>
                <w:rFonts w:ascii="Calibri" w:hAnsi="Calibri" w:cs="Calibri"/>
                <w:b w:val="0"/>
                <w:bCs w:val="0"/>
                <w:sz w:val="20"/>
              </w:rPr>
            </w:pPr>
            <w:r w:rsidRPr="00C123BD">
              <w:rPr>
                <w:rFonts w:ascii="Calibri" w:hAnsi="Calibri" w:cs="Calibri"/>
                <w:sz w:val="20"/>
              </w:rPr>
              <w:t>Key vocabulary pupil will know and learn</w:t>
            </w:r>
          </w:p>
        </w:tc>
        <w:tc>
          <w:tcPr>
            <w:tcW w:w="3676" w:type="dxa"/>
          </w:tcPr>
          <w:p w14:paraId="505416C8" w14:textId="51E004A9" w:rsidR="00051078" w:rsidRPr="00FA2EE5" w:rsidRDefault="00051078" w:rsidP="00826CAE">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FA2EE5">
              <w:rPr>
                <w:rFonts w:ascii="Calibri" w:eastAsia="Calibri" w:hAnsi="Calibri" w:cs="Calibri"/>
                <w:color w:val="000000" w:themeColor="text1"/>
              </w:rPr>
              <w:t>Versailles/reparations/isolationism/league of Nations/ Roaring 20s/magic belt/prohibition/ racism/KKK/ segregation</w:t>
            </w:r>
          </w:p>
        </w:tc>
        <w:tc>
          <w:tcPr>
            <w:tcW w:w="3861" w:type="dxa"/>
          </w:tcPr>
          <w:p w14:paraId="7BE74DEE" w14:textId="4CDC20F3" w:rsidR="00051078" w:rsidRPr="00FA2EE5" w:rsidRDefault="00051078" w:rsidP="00826CAE">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FA2EE5">
              <w:rPr>
                <w:rFonts w:ascii="Calibri" w:eastAsia="Calibri" w:hAnsi="Calibri" w:cs="Calibri"/>
                <w:color w:val="000000" w:themeColor="text1"/>
              </w:rPr>
              <w:t>Communism / Fascism / Dictatorship / democracy / Red Scare</w:t>
            </w:r>
          </w:p>
        </w:tc>
        <w:tc>
          <w:tcPr>
            <w:tcW w:w="3620" w:type="dxa"/>
          </w:tcPr>
          <w:p w14:paraId="73A5987F" w14:textId="368F165C" w:rsidR="00051078" w:rsidRPr="00FA2EE5" w:rsidRDefault="00051078" w:rsidP="00826CAE">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FA2EE5">
              <w:rPr>
                <w:rFonts w:ascii="Calibri" w:eastAsia="Calibri" w:hAnsi="Calibri" w:cs="Calibri"/>
                <w:color w:val="000000" w:themeColor="text1"/>
              </w:rPr>
              <w:t xml:space="preserve">Appeasement / Second Front / liberation /evacuation / </w:t>
            </w:r>
          </w:p>
        </w:tc>
        <w:tc>
          <w:tcPr>
            <w:tcW w:w="4148" w:type="dxa"/>
          </w:tcPr>
          <w:p w14:paraId="0D1B87BA" w14:textId="4C109310" w:rsidR="00051078" w:rsidRPr="00FA2EE5" w:rsidRDefault="00051078" w:rsidP="00826CAE">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FA2EE5">
              <w:rPr>
                <w:rFonts w:ascii="Calibri" w:eastAsia="Calibri" w:hAnsi="Calibri" w:cs="Calibri"/>
                <w:color w:val="000000" w:themeColor="text1"/>
              </w:rPr>
              <w:t>Holocaust / genocide/ persecution/anti-Semitism/concentration camps and extermination camps</w:t>
            </w:r>
          </w:p>
        </w:tc>
        <w:tc>
          <w:tcPr>
            <w:tcW w:w="4148" w:type="dxa"/>
          </w:tcPr>
          <w:p w14:paraId="6D7ED1F2" w14:textId="4CFE7112" w:rsidR="00051078" w:rsidRPr="00FA2EE5" w:rsidRDefault="005B1BE7" w:rsidP="00826CAE">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 xml:space="preserve">Windrush/ empire/ slavery/ </w:t>
            </w:r>
            <w:r w:rsidR="00BF5B40">
              <w:rPr>
                <w:rFonts w:ascii="Calibri" w:eastAsia="Calibri" w:hAnsi="Calibri" w:cs="Calibri"/>
                <w:color w:val="000000" w:themeColor="text1"/>
              </w:rPr>
              <w:t>terrorism</w:t>
            </w:r>
            <w:r w:rsidR="003C20A9">
              <w:rPr>
                <w:rFonts w:ascii="Calibri" w:eastAsia="Calibri" w:hAnsi="Calibri" w:cs="Calibri"/>
                <w:color w:val="000000" w:themeColor="text1"/>
              </w:rPr>
              <w:t>/ welfare state</w:t>
            </w:r>
          </w:p>
        </w:tc>
      </w:tr>
      <w:tr w:rsidR="00051078" w:rsidRPr="00A41C4F" w14:paraId="0B05F9B3" w14:textId="07335050" w:rsidTr="00051078">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478" w:type="dxa"/>
          </w:tcPr>
          <w:p w14:paraId="29A6470A" w14:textId="77777777" w:rsidR="00051078" w:rsidRPr="00A41C4F" w:rsidRDefault="00051078" w:rsidP="00B45726">
            <w:pPr>
              <w:rPr>
                <w:rFonts w:ascii="Calibri" w:hAnsi="Calibri" w:cs="Calibri"/>
                <w:b w:val="0"/>
                <w:bCs w:val="0"/>
              </w:rPr>
            </w:pPr>
            <w:r w:rsidRPr="00A41C4F">
              <w:rPr>
                <w:rFonts w:ascii="Calibri" w:hAnsi="Calibri" w:cs="Calibri"/>
              </w:rPr>
              <w:t>Assessment activities</w:t>
            </w:r>
          </w:p>
          <w:p w14:paraId="7BFD703C" w14:textId="136D32EA" w:rsidR="00051078" w:rsidRPr="00A41C4F" w:rsidRDefault="00051078" w:rsidP="00B45726">
            <w:pPr>
              <w:rPr>
                <w:rFonts w:ascii="Calibri" w:hAnsi="Calibri" w:cs="Calibri"/>
              </w:rPr>
            </w:pPr>
          </w:p>
          <w:p w14:paraId="5F46EEA2" w14:textId="77777777" w:rsidR="00051078" w:rsidRPr="00A41C4F" w:rsidRDefault="00051078" w:rsidP="00B45726">
            <w:pPr>
              <w:rPr>
                <w:rFonts w:ascii="Calibri" w:hAnsi="Calibri" w:cs="Calibri"/>
                <w:b w:val="0"/>
                <w:bCs w:val="0"/>
              </w:rPr>
            </w:pPr>
          </w:p>
          <w:p w14:paraId="02EA02CF" w14:textId="6B000CF1" w:rsidR="00051078" w:rsidRPr="00A41C4F" w:rsidRDefault="00051078" w:rsidP="00B45726">
            <w:pPr>
              <w:rPr>
                <w:rFonts w:ascii="Calibri" w:hAnsi="Calibri" w:cs="Calibri"/>
              </w:rPr>
            </w:pPr>
          </w:p>
        </w:tc>
        <w:tc>
          <w:tcPr>
            <w:tcW w:w="3676" w:type="dxa"/>
          </w:tcPr>
          <w:p w14:paraId="300BA432" w14:textId="0D72CB40" w:rsidR="00051078" w:rsidRDefault="00051078" w:rsidP="0073378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Assessments in year 9 History are synoptic and cumulative. Pupils complete a formal assessment </w:t>
            </w:r>
            <w:r w:rsidR="00B47E5A">
              <w:rPr>
                <w:rFonts w:ascii="Calibri" w:eastAsia="Calibri" w:hAnsi="Calibri" w:cs="Calibri"/>
              </w:rPr>
              <w:t>at the start of term 2</w:t>
            </w:r>
            <w:r>
              <w:rPr>
                <w:rFonts w:ascii="Calibri" w:eastAsia="Calibri" w:hAnsi="Calibri" w:cs="Calibri"/>
              </w:rPr>
              <w:t xml:space="preserve">. In this formal assessment, teachers check pupils knowledge and understanding in all components studied to date in the curriculum plan. </w:t>
            </w:r>
          </w:p>
          <w:p w14:paraId="20463BBE" w14:textId="77777777" w:rsidR="00051078" w:rsidRDefault="00051078" w:rsidP="0073378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FADB6DC" w14:textId="77777777" w:rsidR="00051078" w:rsidRDefault="00051078" w:rsidP="0073378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Teachers assess pupils understanding using a combination of the following;</w:t>
            </w:r>
          </w:p>
          <w:p w14:paraId="6A25E23A" w14:textId="76B417DB" w:rsidR="00051078" w:rsidRDefault="00051078" w:rsidP="00733781">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A series of </w:t>
            </w:r>
            <w:r w:rsidR="00F91B51">
              <w:rPr>
                <w:rFonts w:ascii="Calibri" w:eastAsia="Calibri" w:hAnsi="Calibri" w:cs="Calibri"/>
              </w:rPr>
              <w:t>multiple-choice</w:t>
            </w:r>
            <w:r>
              <w:rPr>
                <w:rFonts w:ascii="Calibri" w:eastAsia="Calibri" w:hAnsi="Calibri" w:cs="Calibri"/>
              </w:rPr>
              <w:t xml:space="preserve"> questions on the </w:t>
            </w:r>
            <w:r w:rsidR="00B47E5A">
              <w:rPr>
                <w:rFonts w:ascii="Calibri" w:eastAsia="Calibri" w:hAnsi="Calibri" w:cs="Calibri"/>
              </w:rPr>
              <w:t>components studied to date</w:t>
            </w:r>
            <w:r>
              <w:rPr>
                <w:rFonts w:ascii="Calibri" w:eastAsia="Calibri" w:hAnsi="Calibri" w:cs="Calibri"/>
              </w:rPr>
              <w:t>.</w:t>
            </w:r>
          </w:p>
          <w:p w14:paraId="1E8A8B1C" w14:textId="77777777" w:rsidR="00051078" w:rsidRDefault="00051078" w:rsidP="00733781">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A source analysis task on life in the USA in the 1920s.</w:t>
            </w:r>
          </w:p>
          <w:p w14:paraId="42476701" w14:textId="3889B199" w:rsidR="00051078" w:rsidRPr="00733781" w:rsidRDefault="00051078" w:rsidP="00733781">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A question that requires students to write </w:t>
            </w:r>
            <w:r w:rsidRPr="00733781">
              <w:rPr>
                <w:rFonts w:ascii="Calibri" w:eastAsia="Calibri" w:hAnsi="Calibri" w:cs="Calibri"/>
              </w:rPr>
              <w:t xml:space="preserve">an extended answer </w:t>
            </w:r>
            <w:r w:rsidR="00B47E5A">
              <w:rPr>
                <w:rFonts w:ascii="Calibri" w:eastAsia="Calibri" w:hAnsi="Calibri" w:cs="Calibri"/>
              </w:rPr>
              <w:t>explaining the extent to which America was a divided society</w:t>
            </w:r>
            <w:r w:rsidRPr="00733781">
              <w:rPr>
                <w:rFonts w:ascii="Calibri" w:eastAsia="Calibri" w:hAnsi="Calibri" w:cs="Calibri"/>
              </w:rPr>
              <w:t>.</w:t>
            </w:r>
          </w:p>
          <w:p w14:paraId="210D2F19" w14:textId="77777777" w:rsidR="00051078" w:rsidRPr="00733781" w:rsidRDefault="00051078" w:rsidP="0073378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E23ADAE" w14:textId="3FDCB7B1" w:rsidR="00051078" w:rsidRPr="00733781" w:rsidRDefault="00482E37" w:rsidP="0073378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rPr>
              <w:t xml:space="preserve">Students will be graded using the </w:t>
            </w:r>
            <w:r w:rsidR="00482FC4">
              <w:rPr>
                <w:rFonts w:ascii="Calibri" w:eastAsia="Calibri" w:hAnsi="Calibri" w:cs="Calibri"/>
              </w:rPr>
              <w:t xml:space="preserve">whole school grade descriptors; Emerging, </w:t>
            </w:r>
            <w:r w:rsidR="007F3273">
              <w:rPr>
                <w:rFonts w:ascii="Calibri" w:eastAsia="Calibri" w:hAnsi="Calibri" w:cs="Calibri"/>
              </w:rPr>
              <w:t xml:space="preserve">developing, securing and mastering. </w:t>
            </w:r>
            <w:r w:rsidR="00051078" w:rsidRPr="00733781">
              <w:rPr>
                <w:rFonts w:ascii="Calibri" w:eastAsia="Calibri" w:hAnsi="Calibri" w:cs="Calibri"/>
              </w:rPr>
              <w:t xml:space="preserve">Following the assessment, teachers will provide pupils with a </w:t>
            </w:r>
            <w:r w:rsidR="00051078" w:rsidRPr="00733781">
              <w:rPr>
                <w:rFonts w:ascii="Calibri" w:eastAsia="Calibri" w:hAnsi="Calibri" w:cs="Calibri"/>
                <w:color w:val="000000" w:themeColor="text1"/>
              </w:rPr>
              <w:t xml:space="preserve">Component </w:t>
            </w:r>
            <w:r w:rsidR="00051078">
              <w:rPr>
                <w:rFonts w:ascii="Calibri" w:eastAsia="Calibri" w:hAnsi="Calibri" w:cs="Calibri"/>
                <w:color w:val="000000" w:themeColor="text1"/>
              </w:rPr>
              <w:t>level analysis</w:t>
            </w:r>
            <w:r w:rsidR="00051078" w:rsidRPr="00F35911">
              <w:rPr>
                <w:rFonts w:ascii="Calibri" w:eastAsia="Calibri" w:hAnsi="Calibri" w:cs="Calibri"/>
                <w:color w:val="000000" w:themeColor="text1"/>
              </w:rPr>
              <w:t xml:space="preserve"> </w:t>
            </w:r>
            <w:r w:rsidR="00051078" w:rsidRPr="00733781">
              <w:rPr>
                <w:rFonts w:ascii="Calibri" w:eastAsia="Calibri" w:hAnsi="Calibri" w:cs="Calibri"/>
                <w:color w:val="000000" w:themeColor="text1"/>
              </w:rPr>
              <w:t>Grid (</w:t>
            </w:r>
            <w:r w:rsidR="00051078">
              <w:rPr>
                <w:rFonts w:ascii="Calibri" w:eastAsia="Calibri" w:hAnsi="Calibri" w:cs="Calibri"/>
                <w:color w:val="000000" w:themeColor="text1"/>
              </w:rPr>
              <w:t>CLA</w:t>
            </w:r>
            <w:r w:rsidR="00051078" w:rsidRPr="00733781">
              <w:rPr>
                <w:rFonts w:ascii="Calibri" w:eastAsia="Calibri" w:hAnsi="Calibri" w:cs="Calibri"/>
                <w:color w:val="000000" w:themeColor="text1"/>
              </w:rPr>
              <w:t xml:space="preserve">) that shows pupils’ their areas of strength and weakness. Teachers will then prioritise these components in </w:t>
            </w:r>
            <w:r w:rsidR="00051078">
              <w:rPr>
                <w:rFonts w:ascii="Calibri" w:eastAsia="Calibri" w:hAnsi="Calibri" w:cs="Calibri"/>
                <w:color w:val="000000" w:themeColor="text1"/>
              </w:rPr>
              <w:t xml:space="preserve">the following re teach lesson (approximately several lessons after the assessment). </w:t>
            </w:r>
            <w:r w:rsidR="00051078" w:rsidRPr="00733781">
              <w:rPr>
                <w:rFonts w:ascii="Calibri" w:eastAsia="Calibri" w:hAnsi="Calibri" w:cs="Calibri"/>
                <w:color w:val="000000" w:themeColor="text1"/>
              </w:rPr>
              <w:t>Pupils’ enhanced understanding is checked through the completion of improvement questions and in their performance in subsequent assessment.</w:t>
            </w:r>
          </w:p>
          <w:p w14:paraId="69CACE97" w14:textId="77777777" w:rsidR="00051078" w:rsidRPr="00733781" w:rsidRDefault="00051078" w:rsidP="0073378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C9AAEC5" w14:textId="77777777" w:rsidR="00051078" w:rsidRDefault="00051078" w:rsidP="00A223F6">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sz w:val="22"/>
                <w:szCs w:val="22"/>
              </w:rPr>
              <w:t>Time will be dedicated to pupils correcting answers they got wrong.</w:t>
            </w:r>
            <w:r>
              <w:rPr>
                <w:rStyle w:val="eop"/>
                <w:rFonts w:ascii="Calibri" w:hAnsi="Calibri" w:cs="Calibri"/>
                <w:sz w:val="22"/>
                <w:szCs w:val="22"/>
              </w:rPr>
              <w:t> </w:t>
            </w:r>
          </w:p>
          <w:p w14:paraId="0752837E" w14:textId="77777777" w:rsidR="00051078" w:rsidRDefault="00051078" w:rsidP="00A223F6">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p>
          <w:p w14:paraId="752F6BBE" w14:textId="3B96128D" w:rsidR="00051078" w:rsidRDefault="00051078" w:rsidP="00A223F6">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sz w:val="22"/>
                <w:szCs w:val="22"/>
              </w:rPr>
              <w:lastRenderedPageBreak/>
              <w:t>Areas will be identified for reteach and interleaving throughout the course.</w:t>
            </w:r>
            <w:r>
              <w:rPr>
                <w:rStyle w:val="eop"/>
                <w:rFonts w:ascii="Calibri" w:hAnsi="Calibri" w:cs="Calibri"/>
                <w:sz w:val="22"/>
                <w:szCs w:val="22"/>
              </w:rPr>
              <w:t> </w:t>
            </w:r>
          </w:p>
          <w:p w14:paraId="66765A4A" w14:textId="25D3407A" w:rsidR="00051078" w:rsidRPr="00733781" w:rsidRDefault="00051078" w:rsidP="0073378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733781">
              <w:rPr>
                <w:rFonts w:ascii="Calibri" w:eastAsia="Calibri" w:hAnsi="Calibri" w:cs="Calibri"/>
                <w:color w:val="000000" w:themeColor="text1"/>
              </w:rPr>
              <w:t xml:space="preserve"> </w:t>
            </w:r>
          </w:p>
        </w:tc>
        <w:tc>
          <w:tcPr>
            <w:tcW w:w="3861" w:type="dxa"/>
          </w:tcPr>
          <w:p w14:paraId="1471CCF3" w14:textId="61ED6BC7" w:rsidR="00051078" w:rsidRDefault="00051078" w:rsidP="0073378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lastRenderedPageBreak/>
              <w:t xml:space="preserve">Assessments in year 9 History are synoptic and cumulative. Pupils complete a formal assessment at </w:t>
            </w:r>
            <w:r w:rsidR="008B10AE">
              <w:rPr>
                <w:rFonts w:ascii="Calibri" w:eastAsia="Calibri" w:hAnsi="Calibri" w:cs="Calibri"/>
              </w:rPr>
              <w:t>the end of term 3</w:t>
            </w:r>
            <w:r>
              <w:rPr>
                <w:rFonts w:ascii="Calibri" w:eastAsia="Calibri" w:hAnsi="Calibri" w:cs="Calibri"/>
              </w:rPr>
              <w:t xml:space="preserve">. In this formal assessment, teachers check pupils knowledge and understanding in all components studied to date in the curriculum plan. </w:t>
            </w:r>
          </w:p>
          <w:p w14:paraId="6CD05207" w14:textId="77777777" w:rsidR="00051078" w:rsidRDefault="00051078" w:rsidP="0073378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EE7C8E3" w14:textId="77777777" w:rsidR="00051078" w:rsidRDefault="00051078" w:rsidP="0073378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Teachers assess pupils understanding using a combination of the following;</w:t>
            </w:r>
          </w:p>
          <w:p w14:paraId="6D126722" w14:textId="1FB30517" w:rsidR="00051078" w:rsidRDefault="00051078" w:rsidP="00733781">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A series of multiple choice questions on the components studied to date.</w:t>
            </w:r>
          </w:p>
          <w:p w14:paraId="760B65CE" w14:textId="509B0B26" w:rsidR="00051078" w:rsidRDefault="00051078" w:rsidP="00733781">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A source analysis task on Russia’s involvement in WW1 and life in Stalinist Russia.</w:t>
            </w:r>
          </w:p>
          <w:p w14:paraId="2E4D83C0" w14:textId="33A0BA90" w:rsidR="00051078" w:rsidRPr="00733781" w:rsidRDefault="00051078" w:rsidP="00733781">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A question that requires students to write </w:t>
            </w:r>
            <w:r w:rsidRPr="00733781">
              <w:rPr>
                <w:rFonts w:ascii="Calibri" w:eastAsia="Calibri" w:hAnsi="Calibri" w:cs="Calibri"/>
              </w:rPr>
              <w:t>an extended answer evaluatin</w:t>
            </w:r>
            <w:r>
              <w:rPr>
                <w:rFonts w:ascii="Calibri" w:eastAsia="Calibri" w:hAnsi="Calibri" w:cs="Calibri"/>
              </w:rPr>
              <w:t>g life in Nazi Germany</w:t>
            </w:r>
            <w:r w:rsidRPr="00733781">
              <w:rPr>
                <w:rFonts w:ascii="Calibri" w:eastAsia="Calibri" w:hAnsi="Calibri" w:cs="Calibri"/>
              </w:rPr>
              <w:t>.</w:t>
            </w:r>
          </w:p>
          <w:p w14:paraId="6EC43696" w14:textId="77777777" w:rsidR="00051078" w:rsidRPr="00733781" w:rsidRDefault="00051078" w:rsidP="0073378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86F1086" w14:textId="1C55EF82" w:rsidR="00051078" w:rsidRPr="00733781" w:rsidRDefault="007F3273" w:rsidP="0073378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rPr>
              <w:t xml:space="preserve">Students will be graded using the whole school grade descriptors; Emerging, developing, securing and mastering. </w:t>
            </w:r>
            <w:r w:rsidR="00051078" w:rsidRPr="00733781">
              <w:rPr>
                <w:rFonts w:ascii="Calibri" w:eastAsia="Calibri" w:hAnsi="Calibri" w:cs="Calibri"/>
              </w:rPr>
              <w:t xml:space="preserve">Following the assessment, teachers will provide pupils with a </w:t>
            </w:r>
            <w:r w:rsidR="00051078" w:rsidRPr="00733781">
              <w:rPr>
                <w:rFonts w:ascii="Calibri" w:eastAsia="Calibri" w:hAnsi="Calibri" w:cs="Calibri"/>
                <w:color w:val="000000" w:themeColor="text1"/>
              </w:rPr>
              <w:t xml:space="preserve">Component </w:t>
            </w:r>
            <w:r w:rsidR="00051078">
              <w:rPr>
                <w:rFonts w:ascii="Calibri" w:eastAsia="Calibri" w:hAnsi="Calibri" w:cs="Calibri"/>
                <w:color w:val="000000" w:themeColor="text1"/>
              </w:rPr>
              <w:t>level analysis</w:t>
            </w:r>
            <w:r w:rsidR="00051078" w:rsidRPr="00F35911">
              <w:rPr>
                <w:rFonts w:ascii="Calibri" w:eastAsia="Calibri" w:hAnsi="Calibri" w:cs="Calibri"/>
                <w:color w:val="000000" w:themeColor="text1"/>
              </w:rPr>
              <w:t xml:space="preserve"> </w:t>
            </w:r>
            <w:r w:rsidR="00051078" w:rsidRPr="00733781">
              <w:rPr>
                <w:rFonts w:ascii="Calibri" w:eastAsia="Calibri" w:hAnsi="Calibri" w:cs="Calibri"/>
                <w:color w:val="000000" w:themeColor="text1"/>
              </w:rPr>
              <w:t>Grid (</w:t>
            </w:r>
            <w:r w:rsidR="00051078">
              <w:rPr>
                <w:rFonts w:ascii="Calibri" w:eastAsia="Calibri" w:hAnsi="Calibri" w:cs="Calibri"/>
                <w:color w:val="000000" w:themeColor="text1"/>
              </w:rPr>
              <w:t>CLA</w:t>
            </w:r>
            <w:r w:rsidR="00051078" w:rsidRPr="00733781">
              <w:rPr>
                <w:rFonts w:ascii="Calibri" w:eastAsia="Calibri" w:hAnsi="Calibri" w:cs="Calibri"/>
                <w:color w:val="000000" w:themeColor="text1"/>
              </w:rPr>
              <w:t xml:space="preserve">) that shows pupils’ their areas of strength and weakness. Teachers will then prioritise these components in </w:t>
            </w:r>
            <w:r w:rsidR="00051078">
              <w:rPr>
                <w:rFonts w:ascii="Calibri" w:eastAsia="Calibri" w:hAnsi="Calibri" w:cs="Calibri"/>
                <w:color w:val="000000" w:themeColor="text1"/>
              </w:rPr>
              <w:t xml:space="preserve">the following re teach lesson (approximately several lessons after the assessment). </w:t>
            </w:r>
            <w:r w:rsidR="00051078" w:rsidRPr="00733781">
              <w:rPr>
                <w:rFonts w:ascii="Calibri" w:eastAsia="Calibri" w:hAnsi="Calibri" w:cs="Calibri"/>
                <w:color w:val="000000" w:themeColor="text1"/>
              </w:rPr>
              <w:t>Pupils’ enhanced understanding is checked through the completion of improvement questions and in their performance in subsequent assessment.</w:t>
            </w:r>
          </w:p>
          <w:p w14:paraId="57D9E495" w14:textId="77777777" w:rsidR="00051078" w:rsidRPr="00733781" w:rsidRDefault="00051078" w:rsidP="0073378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79B43A4" w14:textId="77777777" w:rsidR="00051078" w:rsidRDefault="00051078" w:rsidP="00A223F6">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sz w:val="22"/>
                <w:szCs w:val="22"/>
              </w:rPr>
              <w:t>Time will be dedicated to pupils correcting answers they got wrong.</w:t>
            </w:r>
            <w:r>
              <w:rPr>
                <w:rStyle w:val="eop"/>
                <w:rFonts w:ascii="Calibri" w:hAnsi="Calibri" w:cs="Calibri"/>
                <w:sz w:val="22"/>
                <w:szCs w:val="22"/>
              </w:rPr>
              <w:t> </w:t>
            </w:r>
          </w:p>
          <w:p w14:paraId="5A7EB834" w14:textId="77777777" w:rsidR="00051078" w:rsidRDefault="00051078" w:rsidP="00A223F6">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p>
          <w:p w14:paraId="11784508" w14:textId="4A2E7A23" w:rsidR="00051078" w:rsidRPr="00A223F6" w:rsidRDefault="00051078" w:rsidP="00A223F6">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sz w:val="22"/>
                <w:szCs w:val="22"/>
              </w:rPr>
              <w:t>Areas will be identified for reteach and interleaving throughout the course.</w:t>
            </w:r>
            <w:r>
              <w:rPr>
                <w:rStyle w:val="eop"/>
                <w:rFonts w:ascii="Calibri" w:hAnsi="Calibri" w:cs="Calibri"/>
                <w:sz w:val="22"/>
                <w:szCs w:val="22"/>
              </w:rPr>
              <w:t> </w:t>
            </w:r>
          </w:p>
        </w:tc>
        <w:tc>
          <w:tcPr>
            <w:tcW w:w="3620" w:type="dxa"/>
          </w:tcPr>
          <w:p w14:paraId="0833AA83" w14:textId="652DE934" w:rsidR="00051078" w:rsidRDefault="00051078" w:rsidP="0073378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Assessments in year 9 History are synoptic and cumulative. Pupils complete a formal assessment </w:t>
            </w:r>
            <w:r w:rsidR="008B10AE">
              <w:rPr>
                <w:rFonts w:ascii="Calibri" w:eastAsia="Calibri" w:hAnsi="Calibri" w:cs="Calibri"/>
              </w:rPr>
              <w:t>in term 5</w:t>
            </w:r>
            <w:r>
              <w:rPr>
                <w:rFonts w:ascii="Calibri" w:eastAsia="Calibri" w:hAnsi="Calibri" w:cs="Calibri"/>
              </w:rPr>
              <w:t xml:space="preserve">. In this formal assessment, teachers check pupils knowledge and understanding in all components studied to date in the curriculum plan. </w:t>
            </w:r>
          </w:p>
          <w:p w14:paraId="412105D5" w14:textId="77777777" w:rsidR="00051078" w:rsidRDefault="00051078" w:rsidP="0073378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AE99698" w14:textId="77777777" w:rsidR="00051078" w:rsidRDefault="00051078" w:rsidP="0073378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Teachers assess pupils understanding using a combination of the following;</w:t>
            </w:r>
          </w:p>
          <w:p w14:paraId="5E43135E" w14:textId="51163EC1" w:rsidR="00051078" w:rsidRDefault="00051078" w:rsidP="00733781">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A series of multiple choice questions on the components studied to date.</w:t>
            </w:r>
          </w:p>
          <w:p w14:paraId="4E4AE84C" w14:textId="38F63677" w:rsidR="00051078" w:rsidRDefault="00051078" w:rsidP="00733781">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An interpretations task on the evacuation at Dunkirk.</w:t>
            </w:r>
          </w:p>
          <w:p w14:paraId="2ABE7BB6" w14:textId="1AEB8643" w:rsidR="00051078" w:rsidRPr="00733781" w:rsidRDefault="00051078" w:rsidP="00733781">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A question that requires students to write </w:t>
            </w:r>
            <w:r w:rsidRPr="00733781">
              <w:rPr>
                <w:rFonts w:ascii="Calibri" w:eastAsia="Calibri" w:hAnsi="Calibri" w:cs="Calibri"/>
              </w:rPr>
              <w:t xml:space="preserve">an extended answer evaluating the </w:t>
            </w:r>
            <w:r>
              <w:rPr>
                <w:rFonts w:ascii="Calibri" w:eastAsia="Calibri" w:hAnsi="Calibri" w:cs="Calibri"/>
              </w:rPr>
              <w:t>turning point in WW2</w:t>
            </w:r>
            <w:r w:rsidRPr="00733781">
              <w:rPr>
                <w:rFonts w:ascii="Calibri" w:eastAsia="Calibri" w:hAnsi="Calibri" w:cs="Calibri"/>
              </w:rPr>
              <w:t>.</w:t>
            </w:r>
          </w:p>
          <w:p w14:paraId="689CAF42" w14:textId="77777777" w:rsidR="00051078" w:rsidRPr="00733781" w:rsidRDefault="00051078" w:rsidP="0073378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DFC7561" w14:textId="27D220E0" w:rsidR="00051078" w:rsidRPr="00733781" w:rsidRDefault="007F3273" w:rsidP="0073378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rPr>
              <w:t xml:space="preserve">Students will be graded using the whole school grade descriptors; Emerging, developing, securing and mastering. </w:t>
            </w:r>
            <w:r w:rsidR="00051078" w:rsidRPr="00733781">
              <w:rPr>
                <w:rFonts w:ascii="Calibri" w:eastAsia="Calibri" w:hAnsi="Calibri" w:cs="Calibri"/>
              </w:rPr>
              <w:t xml:space="preserve">Following the assessment, teachers will provide pupils with a </w:t>
            </w:r>
            <w:r w:rsidR="00051078" w:rsidRPr="00733781">
              <w:rPr>
                <w:rFonts w:ascii="Calibri" w:eastAsia="Calibri" w:hAnsi="Calibri" w:cs="Calibri"/>
                <w:color w:val="000000" w:themeColor="text1"/>
              </w:rPr>
              <w:t xml:space="preserve">Component </w:t>
            </w:r>
            <w:r w:rsidR="00051078">
              <w:rPr>
                <w:rFonts w:ascii="Calibri" w:eastAsia="Calibri" w:hAnsi="Calibri" w:cs="Calibri"/>
                <w:color w:val="000000" w:themeColor="text1"/>
              </w:rPr>
              <w:t>level analysis</w:t>
            </w:r>
            <w:r w:rsidR="00051078" w:rsidRPr="00F35911">
              <w:rPr>
                <w:rFonts w:ascii="Calibri" w:eastAsia="Calibri" w:hAnsi="Calibri" w:cs="Calibri"/>
                <w:color w:val="000000" w:themeColor="text1"/>
              </w:rPr>
              <w:t xml:space="preserve"> </w:t>
            </w:r>
            <w:r w:rsidR="00051078" w:rsidRPr="00733781">
              <w:rPr>
                <w:rFonts w:ascii="Calibri" w:eastAsia="Calibri" w:hAnsi="Calibri" w:cs="Calibri"/>
                <w:color w:val="000000" w:themeColor="text1"/>
              </w:rPr>
              <w:t>Grid (</w:t>
            </w:r>
            <w:r w:rsidR="00051078">
              <w:rPr>
                <w:rFonts w:ascii="Calibri" w:eastAsia="Calibri" w:hAnsi="Calibri" w:cs="Calibri"/>
                <w:color w:val="000000" w:themeColor="text1"/>
              </w:rPr>
              <w:t>CLA</w:t>
            </w:r>
            <w:r w:rsidR="00051078" w:rsidRPr="00733781">
              <w:rPr>
                <w:rFonts w:ascii="Calibri" w:eastAsia="Calibri" w:hAnsi="Calibri" w:cs="Calibri"/>
                <w:color w:val="000000" w:themeColor="text1"/>
              </w:rPr>
              <w:t xml:space="preserve">) that shows pupils’ their areas of strength and weakness. Teachers will then prioritise these components in </w:t>
            </w:r>
            <w:r w:rsidR="00051078">
              <w:rPr>
                <w:rFonts w:ascii="Calibri" w:eastAsia="Calibri" w:hAnsi="Calibri" w:cs="Calibri"/>
                <w:color w:val="000000" w:themeColor="text1"/>
              </w:rPr>
              <w:t xml:space="preserve">the following re teach lesson (approximately several lessons after the assessment). </w:t>
            </w:r>
            <w:r w:rsidR="00051078" w:rsidRPr="00733781">
              <w:rPr>
                <w:rFonts w:ascii="Calibri" w:eastAsia="Calibri" w:hAnsi="Calibri" w:cs="Calibri"/>
                <w:color w:val="000000" w:themeColor="text1"/>
              </w:rPr>
              <w:t>Pupils’ enhanced understanding is checked through the completion of improvement questions and in their performance in subsequent assessment.</w:t>
            </w:r>
          </w:p>
          <w:p w14:paraId="392FF47D" w14:textId="77777777" w:rsidR="00051078" w:rsidRPr="00733781" w:rsidRDefault="00051078" w:rsidP="0073378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2B498A3" w14:textId="77777777" w:rsidR="00051078" w:rsidRDefault="00051078" w:rsidP="00A223F6">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sz w:val="22"/>
                <w:szCs w:val="22"/>
              </w:rPr>
              <w:t>Time will be dedicated to pupils correcting answers they got wrong.</w:t>
            </w:r>
            <w:r>
              <w:rPr>
                <w:rStyle w:val="eop"/>
                <w:rFonts w:ascii="Calibri" w:hAnsi="Calibri" w:cs="Calibri"/>
                <w:sz w:val="22"/>
                <w:szCs w:val="22"/>
              </w:rPr>
              <w:t> </w:t>
            </w:r>
          </w:p>
          <w:p w14:paraId="155095E9" w14:textId="77777777" w:rsidR="00051078" w:rsidRDefault="00051078" w:rsidP="00A223F6">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p>
          <w:p w14:paraId="4DFCF4D5" w14:textId="47DC65CA" w:rsidR="00051078" w:rsidRPr="00A223F6" w:rsidRDefault="00051078" w:rsidP="00A223F6">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sz w:val="22"/>
                <w:szCs w:val="22"/>
              </w:rPr>
              <w:lastRenderedPageBreak/>
              <w:t>Areas will be identified for reteach and interleaving throughout the course.</w:t>
            </w:r>
            <w:r>
              <w:rPr>
                <w:rStyle w:val="eop"/>
                <w:rFonts w:ascii="Calibri" w:hAnsi="Calibri" w:cs="Calibri"/>
                <w:sz w:val="22"/>
                <w:szCs w:val="22"/>
              </w:rPr>
              <w:t> </w:t>
            </w:r>
          </w:p>
        </w:tc>
        <w:tc>
          <w:tcPr>
            <w:tcW w:w="4148" w:type="dxa"/>
          </w:tcPr>
          <w:p w14:paraId="6D4F7586" w14:textId="3914E3AC" w:rsidR="00051078" w:rsidRPr="002A0733" w:rsidRDefault="00051078" w:rsidP="002A0733">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lastRenderedPageBreak/>
              <w:t xml:space="preserve">No formal assessment takes place </w:t>
            </w:r>
            <w:r>
              <w:rPr>
                <w:rFonts w:ascii="Calibri" w:eastAsia="Calibri" w:hAnsi="Calibri" w:cs="Calibri"/>
                <w:color w:val="000000" w:themeColor="text1"/>
              </w:rPr>
              <w:t>in this unit.</w:t>
            </w:r>
            <w:r w:rsidRPr="002A0733">
              <w:rPr>
                <w:rFonts w:ascii="Calibri" w:eastAsia="Calibri" w:hAnsi="Calibri" w:cs="Calibri"/>
                <w:color w:val="000000" w:themeColor="text1"/>
              </w:rPr>
              <w:t xml:space="preserve"> </w:t>
            </w:r>
          </w:p>
          <w:p w14:paraId="1C5C8361" w14:textId="77777777" w:rsidR="00051078" w:rsidRPr="002A0733" w:rsidRDefault="00051078" w:rsidP="002A0733">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A3E0A44" w14:textId="77777777" w:rsidR="00051078" w:rsidRDefault="00051078" w:rsidP="002A073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Ongoing classroom based informal/formative assessment takes place through AfL activities such</w:t>
            </w:r>
            <w:r>
              <w:rPr>
                <w:rFonts w:ascii="Calibri" w:eastAsia="Calibri" w:hAnsi="Calibri" w:cs="Calibri"/>
                <w:color w:val="000000" w:themeColor="text1"/>
              </w:rPr>
              <w:t xml:space="preserve"> as; </w:t>
            </w:r>
          </w:p>
          <w:p w14:paraId="39064558" w14:textId="77777777" w:rsidR="00051078" w:rsidRDefault="00051078" w:rsidP="002A073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2A89C0AF" w14:textId="77777777" w:rsidR="00051078" w:rsidRDefault="00051078" w:rsidP="002A0733">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Subject knowledge recall questions as starter and plenary activities</w:t>
            </w:r>
          </w:p>
          <w:p w14:paraId="5795051F" w14:textId="4F31F461" w:rsidR="00051078" w:rsidRPr="002A0733" w:rsidRDefault="00051078" w:rsidP="002A0733">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Analysing contemporary sources on the Holocaust</w:t>
            </w:r>
          </w:p>
        </w:tc>
        <w:tc>
          <w:tcPr>
            <w:tcW w:w="4148" w:type="dxa"/>
          </w:tcPr>
          <w:p w14:paraId="1F8D7249" w14:textId="77777777" w:rsidR="00BF5B40" w:rsidRPr="002A0733" w:rsidRDefault="00BF5B40" w:rsidP="00BF5B40">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 xml:space="preserve">No formal assessment takes place </w:t>
            </w:r>
            <w:r>
              <w:rPr>
                <w:rFonts w:ascii="Calibri" w:eastAsia="Calibri" w:hAnsi="Calibri" w:cs="Calibri"/>
                <w:color w:val="000000" w:themeColor="text1"/>
              </w:rPr>
              <w:t>in this unit.</w:t>
            </w:r>
            <w:r w:rsidRPr="002A0733">
              <w:rPr>
                <w:rFonts w:ascii="Calibri" w:eastAsia="Calibri" w:hAnsi="Calibri" w:cs="Calibri"/>
                <w:color w:val="000000" w:themeColor="text1"/>
              </w:rPr>
              <w:t xml:space="preserve"> </w:t>
            </w:r>
          </w:p>
          <w:p w14:paraId="106612CB" w14:textId="77777777" w:rsidR="00BF5B40" w:rsidRPr="002A0733" w:rsidRDefault="00BF5B40" w:rsidP="00BF5B40">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6EBB908" w14:textId="77777777" w:rsidR="00BF5B40" w:rsidRDefault="00BF5B40" w:rsidP="00BF5B4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Ongoing classroom based informal/formative assessment takes place through AfL activities such</w:t>
            </w:r>
            <w:r>
              <w:rPr>
                <w:rFonts w:ascii="Calibri" w:eastAsia="Calibri" w:hAnsi="Calibri" w:cs="Calibri"/>
                <w:color w:val="000000" w:themeColor="text1"/>
              </w:rPr>
              <w:t xml:space="preserve"> as; </w:t>
            </w:r>
          </w:p>
          <w:p w14:paraId="0C264618" w14:textId="77777777" w:rsidR="00BF5B40" w:rsidRDefault="00BF5B40" w:rsidP="00BF5B4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8369434" w14:textId="77777777" w:rsidR="00BF5B40" w:rsidRPr="00BF5B40" w:rsidRDefault="00BF5B40" w:rsidP="00BF5B40">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hAnsi="Calibri" w:cs="Calibri"/>
              </w:rPr>
              <w:t>Subject knowledge recall questions as starter and plenary activities</w:t>
            </w:r>
          </w:p>
          <w:p w14:paraId="569CB081" w14:textId="70E07850" w:rsidR="00051078" w:rsidRPr="002A0733" w:rsidRDefault="00BF5B40" w:rsidP="00BF5B40">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hAnsi="Calibri" w:cs="Calibri"/>
              </w:rPr>
              <w:t xml:space="preserve">Analysing contemporary sources </w:t>
            </w:r>
          </w:p>
        </w:tc>
      </w:tr>
      <w:tr w:rsidR="00051078" w:rsidRPr="00A41C4F" w14:paraId="556A966E" w14:textId="659BC2E7" w:rsidTr="00051078">
        <w:trPr>
          <w:trHeight w:val="335"/>
        </w:trPr>
        <w:tc>
          <w:tcPr>
            <w:cnfStyle w:val="001000000000" w:firstRow="0" w:lastRow="0" w:firstColumn="1" w:lastColumn="0" w:oddVBand="0" w:evenVBand="0" w:oddHBand="0" w:evenHBand="0" w:firstRowFirstColumn="0" w:firstRowLastColumn="0" w:lastRowFirstColumn="0" w:lastRowLastColumn="0"/>
            <w:tcW w:w="1478" w:type="dxa"/>
          </w:tcPr>
          <w:p w14:paraId="39CD1A5F" w14:textId="77777777" w:rsidR="00051078" w:rsidRPr="00A41C4F" w:rsidRDefault="00051078" w:rsidP="0093424F">
            <w:pPr>
              <w:rPr>
                <w:rFonts w:ascii="Calibri" w:hAnsi="Calibri" w:cs="Calibri"/>
                <w:b w:val="0"/>
                <w:bCs w:val="0"/>
              </w:rPr>
            </w:pPr>
            <w:r w:rsidRPr="00A41C4F">
              <w:rPr>
                <w:rFonts w:ascii="Calibri" w:hAnsi="Calibri" w:cs="Calibri"/>
              </w:rPr>
              <w:t>Resources available</w:t>
            </w:r>
          </w:p>
          <w:p w14:paraId="2B5CEE4B" w14:textId="77777777" w:rsidR="00051078" w:rsidRPr="00A41C4F" w:rsidRDefault="00051078" w:rsidP="0093424F">
            <w:pPr>
              <w:rPr>
                <w:rFonts w:ascii="Calibri" w:hAnsi="Calibri" w:cs="Calibri"/>
                <w:b w:val="0"/>
                <w:bCs w:val="0"/>
              </w:rPr>
            </w:pPr>
          </w:p>
          <w:p w14:paraId="3F1B3FD9" w14:textId="77777777" w:rsidR="00051078" w:rsidRPr="00A41C4F" w:rsidRDefault="00051078" w:rsidP="0093424F">
            <w:pPr>
              <w:rPr>
                <w:rFonts w:ascii="Calibri" w:hAnsi="Calibri" w:cs="Calibri"/>
                <w:b w:val="0"/>
                <w:bCs w:val="0"/>
              </w:rPr>
            </w:pPr>
          </w:p>
          <w:p w14:paraId="7F48F907" w14:textId="272E87C4" w:rsidR="00051078" w:rsidRPr="00A41C4F" w:rsidRDefault="00051078" w:rsidP="0093424F">
            <w:pPr>
              <w:rPr>
                <w:rFonts w:ascii="Calibri" w:hAnsi="Calibri" w:cs="Calibri"/>
              </w:rPr>
            </w:pPr>
          </w:p>
        </w:tc>
        <w:tc>
          <w:tcPr>
            <w:tcW w:w="3676" w:type="dxa"/>
          </w:tcPr>
          <w:p w14:paraId="247C86A3" w14:textId="77777777" w:rsidR="00051078" w:rsidRDefault="00051078" w:rsidP="0093424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Examples of good practice and lesson plans are in the Shared area</w:t>
            </w:r>
            <w:r>
              <w:rPr>
                <w:rFonts w:cstheme="minorHAnsi"/>
              </w:rPr>
              <w:t xml:space="preserve">- </w:t>
            </w:r>
          </w:p>
          <w:p w14:paraId="0B19C452" w14:textId="77777777" w:rsidR="00051078" w:rsidRPr="008A0E59" w:rsidRDefault="00051078" w:rsidP="008A0E5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b/>
              </w:rPr>
            </w:pPr>
            <w:r w:rsidRPr="008A0E59">
              <w:rPr>
                <w:rFonts w:ascii="Calibri" w:hAnsi="Calibri" w:cs="Calibri"/>
              </w:rPr>
              <w:t>S:\Humanities\History\3. Y9\New Year 9\1. The Great war and its impact</w:t>
            </w:r>
          </w:p>
          <w:p w14:paraId="7A691E69" w14:textId="41E09A61" w:rsidR="00051078" w:rsidRPr="008A0E59" w:rsidRDefault="00051078" w:rsidP="008A0E5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b/>
              </w:rPr>
            </w:pPr>
            <w:r w:rsidRPr="008A0E59">
              <w:rPr>
                <w:rFonts w:ascii="Calibri" w:hAnsi="Calibri" w:cs="Calibri"/>
                <w:b/>
              </w:rPr>
              <w:t xml:space="preserve">Homework </w:t>
            </w:r>
            <w:r w:rsidRPr="008A0E59">
              <w:rPr>
                <w:rFonts w:ascii="Calibri" w:hAnsi="Calibri" w:cs="Calibri"/>
              </w:rPr>
              <w:t>S:\Humanities\History\3. Y9\New Year 9\HOMEWORK</w:t>
            </w:r>
          </w:p>
        </w:tc>
        <w:tc>
          <w:tcPr>
            <w:tcW w:w="3861" w:type="dxa"/>
          </w:tcPr>
          <w:p w14:paraId="25AAE7CB" w14:textId="6572A677" w:rsidR="00051078" w:rsidRDefault="00051078" w:rsidP="0093424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Examples of good practice and lesson plans are in the Shared area</w:t>
            </w:r>
            <w:r>
              <w:rPr>
                <w:rFonts w:cstheme="minorHAnsi"/>
              </w:rPr>
              <w:t xml:space="preserve">- </w:t>
            </w:r>
          </w:p>
          <w:p w14:paraId="00A67E8D" w14:textId="77777777" w:rsidR="00051078" w:rsidRDefault="00051078" w:rsidP="0093424F">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C6240B">
              <w:rPr>
                <w:rFonts w:ascii="Calibri" w:hAnsi="Calibri" w:cs="Calibri"/>
              </w:rPr>
              <w:t xml:space="preserve">S:\Humanities\History\3. Y9\New Year 9\2. The rise of the dictators </w:t>
            </w:r>
          </w:p>
          <w:p w14:paraId="4196764D" w14:textId="17987330" w:rsidR="00051078" w:rsidRPr="00C123BD" w:rsidRDefault="00051078" w:rsidP="0093424F">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8A0E59">
              <w:rPr>
                <w:rFonts w:ascii="Calibri" w:hAnsi="Calibri" w:cs="Calibri"/>
                <w:b/>
              </w:rPr>
              <w:t xml:space="preserve">Homework </w:t>
            </w:r>
            <w:r w:rsidRPr="008A0E59">
              <w:rPr>
                <w:rFonts w:ascii="Calibri" w:hAnsi="Calibri" w:cs="Calibri"/>
              </w:rPr>
              <w:t>S:\Humanities\History\3. Y9\New Year 9\HOMEWORK</w:t>
            </w:r>
          </w:p>
        </w:tc>
        <w:tc>
          <w:tcPr>
            <w:tcW w:w="3620" w:type="dxa"/>
          </w:tcPr>
          <w:p w14:paraId="081504CA" w14:textId="77777777" w:rsidR="00051078" w:rsidRDefault="00051078" w:rsidP="0093424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Examples of good practice and lesson plans are in the Shared area</w:t>
            </w:r>
            <w:r>
              <w:rPr>
                <w:rFonts w:cstheme="minorHAnsi"/>
              </w:rPr>
              <w:t xml:space="preserve">- </w:t>
            </w:r>
          </w:p>
          <w:p w14:paraId="0AF214D0" w14:textId="77777777" w:rsidR="00051078" w:rsidRDefault="00051078" w:rsidP="0093424F">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E5AE9">
              <w:rPr>
                <w:rFonts w:ascii="Calibri" w:hAnsi="Calibri" w:cs="Calibri"/>
              </w:rPr>
              <w:t>S:\Humanities\History\3. Y9\New Year 9\3. WW2</w:t>
            </w:r>
          </w:p>
          <w:p w14:paraId="444530BA" w14:textId="4822876D" w:rsidR="00051078" w:rsidRPr="00C123BD" w:rsidRDefault="00051078" w:rsidP="0093424F">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8A0E59">
              <w:rPr>
                <w:rFonts w:ascii="Calibri" w:hAnsi="Calibri" w:cs="Calibri"/>
                <w:b/>
              </w:rPr>
              <w:t xml:space="preserve">Homework </w:t>
            </w:r>
            <w:r w:rsidRPr="008A0E59">
              <w:rPr>
                <w:rFonts w:ascii="Calibri" w:hAnsi="Calibri" w:cs="Calibri"/>
              </w:rPr>
              <w:t>S:\Humanities\History\3. Y9\New Year 9\HOMEWORK</w:t>
            </w:r>
          </w:p>
        </w:tc>
        <w:tc>
          <w:tcPr>
            <w:tcW w:w="4148" w:type="dxa"/>
          </w:tcPr>
          <w:p w14:paraId="5A501D9E" w14:textId="77777777" w:rsidR="00051078" w:rsidRDefault="00051078" w:rsidP="00124BC9">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Examples of good practice and lesson plans are in the Shared area</w:t>
            </w:r>
            <w:r>
              <w:rPr>
                <w:rFonts w:cstheme="minorHAnsi"/>
              </w:rPr>
              <w:t xml:space="preserve">- </w:t>
            </w:r>
          </w:p>
          <w:p w14:paraId="7774E0BE" w14:textId="77777777" w:rsidR="00051078" w:rsidRPr="00C6240B" w:rsidRDefault="00051078" w:rsidP="00124BC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b/>
              </w:rPr>
            </w:pPr>
            <w:r w:rsidRPr="00C6240B">
              <w:rPr>
                <w:rFonts w:ascii="Calibri" w:hAnsi="Calibri" w:cs="Calibri"/>
              </w:rPr>
              <w:t xml:space="preserve">S:\Humanities\History\3. Y9\New Year 9\4. The Final Solution </w:t>
            </w:r>
          </w:p>
          <w:p w14:paraId="0EC9722B" w14:textId="6E7AC8C3" w:rsidR="00051078" w:rsidRPr="00124BC9" w:rsidRDefault="00051078" w:rsidP="00124BC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b/>
              </w:rPr>
            </w:pPr>
            <w:r w:rsidRPr="008A0E59">
              <w:rPr>
                <w:rFonts w:ascii="Calibri" w:hAnsi="Calibri" w:cs="Calibri"/>
                <w:b/>
              </w:rPr>
              <w:t xml:space="preserve">Homework </w:t>
            </w:r>
            <w:r w:rsidRPr="008A0E59">
              <w:rPr>
                <w:rFonts w:ascii="Calibri" w:hAnsi="Calibri" w:cs="Calibri"/>
              </w:rPr>
              <w:t>S:\Humanities\History\3. Y9\New Year 9\HOMEWORK</w:t>
            </w:r>
          </w:p>
        </w:tc>
        <w:tc>
          <w:tcPr>
            <w:tcW w:w="4148" w:type="dxa"/>
          </w:tcPr>
          <w:p w14:paraId="1C15A4F7" w14:textId="77777777" w:rsidR="00BF5B40" w:rsidRDefault="00BF5B40" w:rsidP="00BF5B4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Examples of good practice and lesson plans are in the Shared area</w:t>
            </w:r>
            <w:r>
              <w:rPr>
                <w:rFonts w:cstheme="minorHAnsi"/>
              </w:rPr>
              <w:t xml:space="preserve">- </w:t>
            </w:r>
          </w:p>
          <w:p w14:paraId="05665194" w14:textId="5037B1C5" w:rsidR="00BF5B40" w:rsidRPr="00C6240B" w:rsidRDefault="00BF5B40" w:rsidP="00BF5B40">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b/>
              </w:rPr>
            </w:pPr>
            <w:r w:rsidRPr="00C6240B">
              <w:rPr>
                <w:rFonts w:ascii="Calibri" w:hAnsi="Calibri" w:cs="Calibri"/>
              </w:rPr>
              <w:t>S:\Humanities\History\3. Y9\New Year 9\</w:t>
            </w:r>
            <w:r>
              <w:rPr>
                <w:rFonts w:ascii="Calibri" w:hAnsi="Calibri" w:cs="Calibri"/>
              </w:rPr>
              <w:t>5</w:t>
            </w:r>
            <w:r w:rsidRPr="00C6240B">
              <w:rPr>
                <w:rFonts w:ascii="Calibri" w:hAnsi="Calibri" w:cs="Calibri"/>
              </w:rPr>
              <w:t xml:space="preserve">. </w:t>
            </w:r>
            <w:r>
              <w:rPr>
                <w:rFonts w:ascii="Calibri" w:hAnsi="Calibri" w:cs="Calibri"/>
              </w:rPr>
              <w:t>Modern Britain</w:t>
            </w:r>
            <w:r w:rsidRPr="00C6240B">
              <w:rPr>
                <w:rFonts w:ascii="Calibri" w:hAnsi="Calibri" w:cs="Calibri"/>
              </w:rPr>
              <w:t xml:space="preserve"> </w:t>
            </w:r>
          </w:p>
          <w:p w14:paraId="2390FC66" w14:textId="415456EF" w:rsidR="00051078" w:rsidRDefault="00BF5B40" w:rsidP="00BF5B40">
            <w:pPr>
              <w:cnfStyle w:val="000000000000" w:firstRow="0" w:lastRow="0" w:firstColumn="0" w:lastColumn="0" w:oddVBand="0" w:evenVBand="0" w:oddHBand="0" w:evenHBand="0" w:firstRowFirstColumn="0" w:firstRowLastColumn="0" w:lastRowFirstColumn="0" w:lastRowLastColumn="0"/>
              <w:rPr>
                <w:rFonts w:cstheme="minorHAnsi"/>
                <w:b/>
              </w:rPr>
            </w:pPr>
            <w:r w:rsidRPr="008A0E59">
              <w:rPr>
                <w:rFonts w:ascii="Calibri" w:hAnsi="Calibri" w:cs="Calibri"/>
                <w:b/>
              </w:rPr>
              <w:t xml:space="preserve">Homework </w:t>
            </w:r>
            <w:r w:rsidRPr="008A0E59">
              <w:rPr>
                <w:rFonts w:ascii="Calibri" w:hAnsi="Calibri" w:cs="Calibri"/>
              </w:rPr>
              <w:t>S:\Humanities\History\3. Y9\New Year 9\HOMEWORK</w:t>
            </w:r>
          </w:p>
        </w:tc>
      </w:tr>
      <w:tr w:rsidR="00051078" w:rsidRPr="00A41C4F" w14:paraId="3D947E55" w14:textId="741C012E" w:rsidTr="00051078">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478" w:type="dxa"/>
          </w:tcPr>
          <w:p w14:paraId="2BC0B6A8" w14:textId="77777777" w:rsidR="00051078" w:rsidRPr="00A41C4F" w:rsidRDefault="00051078" w:rsidP="00507088">
            <w:pPr>
              <w:rPr>
                <w:rFonts w:ascii="Calibri" w:hAnsi="Calibri" w:cs="Calibri"/>
                <w:b w:val="0"/>
                <w:bCs w:val="0"/>
              </w:rPr>
            </w:pPr>
          </w:p>
          <w:p w14:paraId="205F3E4E" w14:textId="77777777" w:rsidR="00051078" w:rsidRPr="00A41C4F" w:rsidRDefault="00051078" w:rsidP="00507088">
            <w:pPr>
              <w:rPr>
                <w:rFonts w:ascii="Calibri" w:hAnsi="Calibri" w:cs="Calibri"/>
                <w:b w:val="0"/>
                <w:bCs w:val="0"/>
              </w:rPr>
            </w:pPr>
            <w:r w:rsidRPr="00A41C4F">
              <w:rPr>
                <w:rFonts w:ascii="Calibri" w:hAnsi="Calibri" w:cs="Calibri"/>
              </w:rPr>
              <w:t>Why this topic is important…</w:t>
            </w:r>
          </w:p>
          <w:p w14:paraId="58FA1875" w14:textId="1A433BF1" w:rsidR="00051078" w:rsidRPr="00A41C4F" w:rsidRDefault="00051078" w:rsidP="00507088">
            <w:pPr>
              <w:rPr>
                <w:rFonts w:ascii="Calibri" w:hAnsi="Calibri" w:cs="Calibri"/>
              </w:rPr>
            </w:pPr>
          </w:p>
        </w:tc>
        <w:tc>
          <w:tcPr>
            <w:tcW w:w="3676" w:type="dxa"/>
          </w:tcPr>
          <w:p w14:paraId="1C588837"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rPr>
              <w:t xml:space="preserve">The impact of the Treaty of Versailles on Germany is fundamental in helping students understand life in Germany in the interwar years and the contribution it made to the rise of Fascism and the outbreak of WWII. </w:t>
            </w:r>
          </w:p>
          <w:p w14:paraId="0B6E69F2"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5E312BA"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rPr>
              <w:t xml:space="preserve">The lessons on the USA during the 1920s helps students understand that the USA was a very divided society. It is important that students learn about the racism that existed, and still exists, in the USA. </w:t>
            </w:r>
          </w:p>
          <w:p w14:paraId="13522AB0"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23C4F7E"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rPr>
              <w:t>The economic collapse of the USA is also important in helping explain the contextual background of the Great Depression and the rise of Fascism in Germany.</w:t>
            </w:r>
          </w:p>
          <w:p w14:paraId="6EC27F65"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lang w:val="en-US"/>
              </w:rPr>
              <w:t xml:space="preserve"> </w:t>
            </w:r>
          </w:p>
          <w:p w14:paraId="6DE6F6CD"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lang w:val="en-US"/>
              </w:rPr>
              <w:t>This unit has many links to British values. It encourages students to think about:</w:t>
            </w:r>
          </w:p>
          <w:p w14:paraId="5096F9D4" w14:textId="77777777" w:rsidR="00051078" w:rsidRPr="00C6240B" w:rsidRDefault="00051078" w:rsidP="00507088">
            <w:pPr>
              <w:pStyle w:val="ListParagraph"/>
              <w:numPr>
                <w:ilvl w:val="0"/>
                <w:numId w:val="20"/>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The role that Britain has on international relations</w:t>
            </w:r>
          </w:p>
          <w:p w14:paraId="4AFB0E76" w14:textId="77777777" w:rsidR="00051078" w:rsidRPr="00C6240B" w:rsidRDefault="00051078" w:rsidP="00507088">
            <w:pPr>
              <w:pStyle w:val="ListParagraph"/>
              <w:numPr>
                <w:ilvl w:val="0"/>
                <w:numId w:val="20"/>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The extent to which Britain has a moral obligation to become involved in international affairs</w:t>
            </w:r>
          </w:p>
          <w:p w14:paraId="1C66938B" w14:textId="77777777" w:rsidR="00051078" w:rsidRPr="00C6240B" w:rsidRDefault="00051078" w:rsidP="00507088">
            <w:pPr>
              <w:pStyle w:val="ListParagraph"/>
              <w:numPr>
                <w:ilvl w:val="0"/>
                <w:numId w:val="20"/>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The reasons for racism and the impact that racism has on society</w:t>
            </w:r>
          </w:p>
          <w:p w14:paraId="26370AB2" w14:textId="77777777" w:rsidR="00051078" w:rsidRPr="00C6240B" w:rsidRDefault="00051078" w:rsidP="00507088">
            <w:pPr>
              <w:pStyle w:val="ListParagraph"/>
              <w:numPr>
                <w:ilvl w:val="0"/>
                <w:numId w:val="20"/>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The impact of crime on society</w:t>
            </w:r>
          </w:p>
          <w:p w14:paraId="28A22848" w14:textId="77777777" w:rsidR="00051078" w:rsidRPr="00C6240B" w:rsidRDefault="00051078" w:rsidP="00507088">
            <w:pPr>
              <w:pStyle w:val="ListParagraph"/>
              <w:numPr>
                <w:ilvl w:val="0"/>
                <w:numId w:val="20"/>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Inequality in society.</w:t>
            </w:r>
          </w:p>
          <w:p w14:paraId="6FF00EEC"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779597C"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lang w:val="en-US"/>
              </w:rPr>
              <w:t>This unit has many opportunities to encourage students to think about Cultural Capital, for example:</w:t>
            </w:r>
          </w:p>
          <w:p w14:paraId="5FC680A6" w14:textId="77777777" w:rsidR="00051078" w:rsidRPr="00C6240B" w:rsidRDefault="00051078" w:rsidP="00507088">
            <w:pPr>
              <w:pStyle w:val="ListParagraph"/>
              <w:numPr>
                <w:ilvl w:val="0"/>
                <w:numId w:val="19"/>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lastRenderedPageBreak/>
              <w:t>The impact of Britain’s decision to leave the EU and the Corona virus on Britain’s economy</w:t>
            </w:r>
          </w:p>
          <w:p w14:paraId="5D423B7E" w14:textId="77777777" w:rsidR="00051078" w:rsidRPr="00C6240B" w:rsidRDefault="00051078" w:rsidP="00507088">
            <w:pPr>
              <w:pStyle w:val="ListParagraph"/>
              <w:numPr>
                <w:ilvl w:val="0"/>
                <w:numId w:val="19"/>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The significance of Henry Ford on mass production</w:t>
            </w:r>
          </w:p>
          <w:p w14:paraId="50F12CC9" w14:textId="77777777" w:rsidR="00051078" w:rsidRPr="00C6240B" w:rsidRDefault="00051078" w:rsidP="00507088">
            <w:pPr>
              <w:pStyle w:val="ListParagraph"/>
              <w:numPr>
                <w:ilvl w:val="0"/>
                <w:numId w:val="19"/>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The reasons why racism exists in Britain today</w:t>
            </w:r>
          </w:p>
          <w:p w14:paraId="4F4FF6F5" w14:textId="7A8DC9BA" w:rsidR="00051078" w:rsidRPr="00C6240B" w:rsidRDefault="00051078" w:rsidP="00507088">
            <w:pPr>
              <w:pStyle w:val="ListParagraph"/>
              <w:numPr>
                <w:ilvl w:val="0"/>
                <w:numId w:val="19"/>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 xml:space="preserve">The moral debate surrounding the extent to which the British army and government should involve itself in helping the people of </w:t>
            </w:r>
            <w:r w:rsidR="0039086E" w:rsidRPr="00C6240B">
              <w:rPr>
                <w:rFonts w:ascii="Calibri" w:eastAsia="Calibri" w:hAnsi="Calibri" w:cs="Calibri"/>
                <w:lang w:val="en-US"/>
              </w:rPr>
              <w:t>Afghanistan</w:t>
            </w:r>
            <w:r w:rsidRPr="00C6240B">
              <w:rPr>
                <w:rFonts w:ascii="Calibri" w:eastAsia="Calibri" w:hAnsi="Calibri" w:cs="Calibri"/>
                <w:lang w:val="en-US"/>
              </w:rPr>
              <w:t>.</w:t>
            </w:r>
          </w:p>
          <w:p w14:paraId="49C1E9F9" w14:textId="77777777" w:rsidR="00051078" w:rsidRPr="00C6240B" w:rsidRDefault="00051078" w:rsidP="00507088">
            <w:pPr>
              <w:pStyle w:val="ListParagraph"/>
              <w:numPr>
                <w:ilvl w:val="0"/>
                <w:numId w:val="19"/>
              </w:numPr>
              <w:spacing w:line="259" w:lineRule="auto"/>
              <w:cnfStyle w:val="000000100000" w:firstRow="0" w:lastRow="0" w:firstColumn="0" w:lastColumn="0" w:oddVBand="0" w:evenVBand="0" w:oddHBand="1" w:evenHBand="0" w:firstRowFirstColumn="0" w:firstRowLastColumn="0" w:lastRowFirstColumn="0" w:lastRowLastColumn="0"/>
            </w:pPr>
            <w:r w:rsidRPr="00C6240B">
              <w:rPr>
                <w:rFonts w:ascii="Calibri" w:eastAsia="Calibri" w:hAnsi="Calibri" w:cs="Calibri"/>
                <w:lang w:val="en-US"/>
              </w:rPr>
              <w:t>Books and films such as Roots by Alex Haley.</w:t>
            </w:r>
          </w:p>
          <w:p w14:paraId="2F39CE8C" w14:textId="77777777" w:rsidR="00051078" w:rsidRPr="00C6240B" w:rsidRDefault="00051078" w:rsidP="00507088">
            <w:pPr>
              <w:pStyle w:val="ListParagraph"/>
              <w:numPr>
                <w:ilvl w:val="0"/>
                <w:numId w:val="19"/>
              </w:numPr>
              <w:spacing w:line="259" w:lineRule="auto"/>
              <w:cnfStyle w:val="000000100000" w:firstRow="0" w:lastRow="0" w:firstColumn="0" w:lastColumn="0" w:oddVBand="0" w:evenVBand="0" w:oddHBand="1" w:evenHBand="0" w:firstRowFirstColumn="0" w:firstRowLastColumn="0" w:lastRowFirstColumn="0" w:lastRowLastColumn="0"/>
            </w:pPr>
            <w:r w:rsidRPr="00C6240B">
              <w:rPr>
                <w:rFonts w:ascii="Calibri" w:eastAsia="Calibri" w:hAnsi="Calibri" w:cs="Calibri"/>
                <w:lang w:val="en-US"/>
              </w:rPr>
              <w:t>Of Mice and Men by John Steinbeck</w:t>
            </w:r>
          </w:p>
          <w:p w14:paraId="4FED9B6D" w14:textId="033283FE" w:rsidR="00051078" w:rsidRPr="00C6240B" w:rsidRDefault="00051078" w:rsidP="00C6240B">
            <w:pPr>
              <w:pStyle w:val="ListParagraph"/>
              <w:numPr>
                <w:ilvl w:val="0"/>
                <w:numId w:val="19"/>
              </w:numPr>
              <w:spacing w:line="259" w:lineRule="auto"/>
              <w:cnfStyle w:val="000000100000" w:firstRow="0" w:lastRow="0" w:firstColumn="0" w:lastColumn="0" w:oddVBand="0" w:evenVBand="0" w:oddHBand="1" w:evenHBand="0" w:firstRowFirstColumn="0" w:firstRowLastColumn="0" w:lastRowFirstColumn="0" w:lastRowLastColumn="0"/>
            </w:pPr>
            <w:r w:rsidRPr="00C6240B">
              <w:rPr>
                <w:rFonts w:ascii="Calibri" w:eastAsia="Calibri" w:hAnsi="Calibri" w:cs="Calibri"/>
                <w:lang w:val="en-US"/>
              </w:rPr>
              <w:t>Photography of Dorothy Lange</w:t>
            </w:r>
          </w:p>
        </w:tc>
        <w:tc>
          <w:tcPr>
            <w:tcW w:w="3861" w:type="dxa"/>
          </w:tcPr>
          <w:p w14:paraId="5E25B634"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rPr>
              <w:lastRenderedPageBreak/>
              <w:t>It is important to learn about the Russian Revolution for lots of reasons. It helps students understand the impact of the Industrial Revolution and the consequences that capitalism had for the working class. It is important that students understand that the working class had no power and that they did not have the rights we take for granted today. It helps them understand the arguments for and against communism and the reasons why revolution seemed the only way of gaining a more equal society. It is important that students know who did not like communism and why and how this had direct links to the rise of Fascism in Germany the outbreak of the Cold War.</w:t>
            </w:r>
          </w:p>
          <w:p w14:paraId="67CBD10A"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11F58E8"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rPr>
              <w:t>It is important that students understand the reasons why some people support extreme right-wing ideologies and the impact this has on society.</w:t>
            </w:r>
          </w:p>
          <w:p w14:paraId="7AA281D0"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475AF7FB"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lang w:val="en-US"/>
              </w:rPr>
              <w:t>This unit has many links to British values. It encourages students to think about:</w:t>
            </w:r>
          </w:p>
          <w:p w14:paraId="07E835EC" w14:textId="77777777" w:rsidR="00051078" w:rsidRPr="00C6240B" w:rsidRDefault="00051078" w:rsidP="00507088">
            <w:pPr>
              <w:pStyle w:val="ListParagraph"/>
              <w:numPr>
                <w:ilvl w:val="0"/>
                <w:numId w:val="22"/>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The strengths and weaknesses of democracy</w:t>
            </w:r>
          </w:p>
          <w:p w14:paraId="72695B20" w14:textId="77777777" w:rsidR="00051078" w:rsidRPr="00C6240B" w:rsidRDefault="00051078" w:rsidP="00507088">
            <w:pPr>
              <w:pStyle w:val="ListParagraph"/>
              <w:numPr>
                <w:ilvl w:val="0"/>
                <w:numId w:val="22"/>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Inequality in society</w:t>
            </w:r>
          </w:p>
          <w:p w14:paraId="4ED9C3E6" w14:textId="77777777" w:rsidR="00051078" w:rsidRPr="00C6240B" w:rsidRDefault="00051078" w:rsidP="00507088">
            <w:pPr>
              <w:pStyle w:val="ListParagraph"/>
              <w:numPr>
                <w:ilvl w:val="0"/>
                <w:numId w:val="22"/>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The history of the working class</w:t>
            </w:r>
          </w:p>
          <w:p w14:paraId="133D3057" w14:textId="77777777" w:rsidR="00051078" w:rsidRPr="00C6240B" w:rsidRDefault="00051078" w:rsidP="00507088">
            <w:pPr>
              <w:pStyle w:val="ListParagraph"/>
              <w:numPr>
                <w:ilvl w:val="0"/>
                <w:numId w:val="22"/>
              </w:numPr>
              <w:spacing w:line="259" w:lineRule="auto"/>
              <w:cnfStyle w:val="000000100000" w:firstRow="0" w:lastRow="0" w:firstColumn="0" w:lastColumn="0" w:oddVBand="0" w:evenVBand="0" w:oddHBand="1" w:evenHBand="0" w:firstRowFirstColumn="0" w:firstRowLastColumn="0" w:lastRowFirstColumn="0" w:lastRowLastColumn="0"/>
            </w:pPr>
            <w:r w:rsidRPr="00C6240B">
              <w:rPr>
                <w:rFonts w:ascii="Calibri" w:eastAsia="Calibri" w:hAnsi="Calibri" w:cs="Calibri"/>
                <w:lang w:val="en-US"/>
              </w:rPr>
              <w:t>The impact of capitalism on society</w:t>
            </w:r>
          </w:p>
          <w:p w14:paraId="2D742EA8" w14:textId="77777777" w:rsidR="00051078" w:rsidRPr="00C6240B" w:rsidRDefault="00051078" w:rsidP="00507088">
            <w:pPr>
              <w:pStyle w:val="ListParagraph"/>
              <w:numPr>
                <w:ilvl w:val="0"/>
                <w:numId w:val="22"/>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The reasons for the growth of nationalism and the impact this has for society.</w:t>
            </w:r>
          </w:p>
          <w:p w14:paraId="2AA23A98"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CAE9A7C" w14:textId="77777777" w:rsidR="00051078" w:rsidRPr="00C6240B" w:rsidRDefault="00051078" w:rsidP="0050708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lang w:val="en-US"/>
              </w:rPr>
              <w:lastRenderedPageBreak/>
              <w:t>This unit has many opportunities to encourage students to think about Cultural Capital, for example:</w:t>
            </w:r>
          </w:p>
          <w:p w14:paraId="4169428A" w14:textId="77777777" w:rsidR="00051078" w:rsidRPr="00C6240B" w:rsidRDefault="00051078" w:rsidP="00507088">
            <w:pPr>
              <w:pStyle w:val="ListParagraph"/>
              <w:numPr>
                <w:ilvl w:val="0"/>
                <w:numId w:val="21"/>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rPr>
              <w:t>Inequality in British society today</w:t>
            </w:r>
          </w:p>
          <w:p w14:paraId="7E2A8A83" w14:textId="77777777" w:rsidR="00051078" w:rsidRPr="00C6240B" w:rsidRDefault="00051078" w:rsidP="00507088">
            <w:pPr>
              <w:pStyle w:val="ListParagraph"/>
              <w:numPr>
                <w:ilvl w:val="0"/>
                <w:numId w:val="21"/>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rPr>
              <w:t>Issues over the extent to which Britain should provide welfare help for those in need</w:t>
            </w:r>
          </w:p>
          <w:p w14:paraId="4110B063" w14:textId="77777777" w:rsidR="00051078" w:rsidRPr="00C6240B" w:rsidRDefault="00051078" w:rsidP="00507088">
            <w:pPr>
              <w:pStyle w:val="ListParagraph"/>
              <w:numPr>
                <w:ilvl w:val="0"/>
                <w:numId w:val="21"/>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rPr>
              <w:t>The economic impact of nationalism in Britain – attitudes towards immigration</w:t>
            </w:r>
          </w:p>
          <w:p w14:paraId="384B95EA" w14:textId="77777777" w:rsidR="00051078" w:rsidRPr="00C6240B" w:rsidRDefault="00051078" w:rsidP="00507088">
            <w:pPr>
              <w:pStyle w:val="ListParagraph"/>
              <w:numPr>
                <w:ilvl w:val="0"/>
                <w:numId w:val="21"/>
              </w:numPr>
              <w:spacing w:line="259" w:lineRule="auto"/>
              <w:cnfStyle w:val="000000100000" w:firstRow="0" w:lastRow="0" w:firstColumn="0" w:lastColumn="0" w:oddVBand="0" w:evenVBand="0" w:oddHBand="1" w:evenHBand="0" w:firstRowFirstColumn="0" w:firstRowLastColumn="0" w:lastRowFirstColumn="0" w:lastRowLastColumn="0"/>
            </w:pPr>
            <w:r w:rsidRPr="00C6240B">
              <w:rPr>
                <w:rFonts w:ascii="Calibri" w:eastAsia="Calibri" w:hAnsi="Calibri" w:cs="Calibri"/>
              </w:rPr>
              <w:t>Systems of government in the world today.</w:t>
            </w:r>
          </w:p>
          <w:p w14:paraId="46C30494" w14:textId="77777777" w:rsidR="00051078" w:rsidRPr="00C6240B" w:rsidRDefault="00051078" w:rsidP="00507088">
            <w:pPr>
              <w:pStyle w:val="ListParagraph"/>
              <w:numPr>
                <w:ilvl w:val="0"/>
                <w:numId w:val="21"/>
              </w:numPr>
              <w:spacing w:line="259" w:lineRule="auto"/>
              <w:cnfStyle w:val="000000100000" w:firstRow="0" w:lastRow="0" w:firstColumn="0" w:lastColumn="0" w:oddVBand="0" w:evenVBand="0" w:oddHBand="1" w:evenHBand="0" w:firstRowFirstColumn="0" w:firstRowLastColumn="0" w:lastRowFirstColumn="0" w:lastRowLastColumn="0"/>
            </w:pPr>
            <w:r w:rsidRPr="00C6240B">
              <w:rPr>
                <w:rFonts w:ascii="Calibri" w:eastAsia="Calibri" w:hAnsi="Calibri" w:cs="Calibri"/>
              </w:rPr>
              <w:t>Books: Animal Farm and 1984 by George Orwell</w:t>
            </w:r>
          </w:p>
          <w:p w14:paraId="4293820C" w14:textId="77777777" w:rsidR="00051078" w:rsidRPr="00C6240B" w:rsidRDefault="00051078" w:rsidP="00507088">
            <w:pPr>
              <w:pStyle w:val="ListParagraph"/>
              <w:numPr>
                <w:ilvl w:val="0"/>
                <w:numId w:val="21"/>
              </w:numPr>
              <w:spacing w:line="259" w:lineRule="auto"/>
              <w:cnfStyle w:val="000000100000" w:firstRow="0" w:lastRow="0" w:firstColumn="0" w:lastColumn="0" w:oddVBand="0" w:evenVBand="0" w:oddHBand="1" w:evenHBand="0" w:firstRowFirstColumn="0" w:firstRowLastColumn="0" w:lastRowFirstColumn="0" w:lastRowLastColumn="0"/>
            </w:pPr>
            <w:r w:rsidRPr="00C6240B">
              <w:rPr>
                <w:rFonts w:ascii="Calibri" w:eastAsia="Calibri" w:hAnsi="Calibri" w:cs="Calibri"/>
              </w:rPr>
              <w:t>Breaking Stalin’s Nose by Eugene Yelchin</w:t>
            </w:r>
          </w:p>
          <w:p w14:paraId="2FF0EFDC" w14:textId="77777777" w:rsidR="00051078" w:rsidRPr="00C6240B" w:rsidRDefault="00051078" w:rsidP="00507088">
            <w:pPr>
              <w:pStyle w:val="ListParagraph"/>
              <w:numPr>
                <w:ilvl w:val="0"/>
                <w:numId w:val="21"/>
              </w:numPr>
              <w:spacing w:line="259" w:lineRule="auto"/>
              <w:cnfStyle w:val="000000100000" w:firstRow="0" w:lastRow="0" w:firstColumn="0" w:lastColumn="0" w:oddVBand="0" w:evenVBand="0" w:oddHBand="1" w:evenHBand="0" w:firstRowFirstColumn="0" w:firstRowLastColumn="0" w:lastRowFirstColumn="0" w:lastRowLastColumn="0"/>
            </w:pPr>
            <w:r w:rsidRPr="00C6240B">
              <w:rPr>
                <w:rFonts w:ascii="Calibri" w:eastAsia="Calibri" w:hAnsi="Calibri" w:cs="Calibri"/>
              </w:rPr>
              <w:t>Child 44 by Tom Rob Smith</w:t>
            </w:r>
          </w:p>
          <w:p w14:paraId="0D8927E9" w14:textId="36EA860F"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620" w:type="dxa"/>
          </w:tcPr>
          <w:p w14:paraId="1F943B98" w14:textId="77777777"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rPr>
              <w:lastRenderedPageBreak/>
              <w:t>An understanding of WWII is fundamental in understanding the world we live in today. Without an understanding of the end of WWII it is impossible to understand the Cold War. It is also important to remember the men and women who fought to ensure we have democracy and freedom. This unit is also important as it provides many opportunities to understand that there are many different interpretations of history.</w:t>
            </w:r>
          </w:p>
          <w:p w14:paraId="3946895D" w14:textId="77777777"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21079DE" w14:textId="77777777"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rPr>
              <w:t>This unit has many links to British values. It encourages students to think about:</w:t>
            </w:r>
          </w:p>
          <w:p w14:paraId="2D20259F" w14:textId="77777777" w:rsidR="00051078" w:rsidRPr="00C6240B" w:rsidRDefault="00051078" w:rsidP="00507088">
            <w:pPr>
              <w:pStyle w:val="ListParagraph"/>
              <w:numPr>
                <w:ilvl w:val="0"/>
                <w:numId w:val="16"/>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rPr>
              <w:t>The importance of democracy</w:t>
            </w:r>
          </w:p>
          <w:p w14:paraId="455014C9" w14:textId="77777777" w:rsidR="00051078" w:rsidRPr="00C6240B" w:rsidRDefault="00051078" w:rsidP="00507088">
            <w:pPr>
              <w:pStyle w:val="ListParagraph"/>
              <w:numPr>
                <w:ilvl w:val="0"/>
                <w:numId w:val="16"/>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rPr>
              <w:t>The importance of liberty</w:t>
            </w:r>
          </w:p>
          <w:p w14:paraId="2C3A3C8F" w14:textId="77777777" w:rsidR="00051078" w:rsidRPr="00C6240B" w:rsidRDefault="00051078" w:rsidP="00507088">
            <w:pPr>
              <w:pStyle w:val="ListParagraph"/>
              <w:numPr>
                <w:ilvl w:val="0"/>
                <w:numId w:val="16"/>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rPr>
              <w:t>The importance of standing up for what is morally right – both governments and individuals.</w:t>
            </w:r>
          </w:p>
          <w:p w14:paraId="5132161C" w14:textId="77777777"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9871A0D" w14:textId="77777777"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EFF0B17" w14:textId="490D72C3" w:rsidR="00051078" w:rsidRDefault="00051078"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C6240B">
              <w:rPr>
                <w:rFonts w:ascii="Calibri" w:eastAsia="Calibri" w:hAnsi="Calibri" w:cs="Calibri"/>
                <w:color w:val="000000" w:themeColor="text1"/>
              </w:rPr>
              <w:t>This unit has many opportunities to encourage students to think about Cultural Capital, for example:</w:t>
            </w:r>
          </w:p>
          <w:p w14:paraId="23F875A3" w14:textId="77777777"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395924D5" w14:textId="77777777" w:rsidR="00051078" w:rsidRPr="00C6240B" w:rsidRDefault="00051078" w:rsidP="00C6240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C6240B">
              <w:rPr>
                <w:rFonts w:ascii="Calibri" w:eastAsia="Calibri" w:hAnsi="Calibri" w:cs="Calibri"/>
                <w:color w:val="000000" w:themeColor="text1"/>
              </w:rPr>
              <w:t>The role of the British forces in the world today</w:t>
            </w:r>
          </w:p>
          <w:p w14:paraId="2BE6D10D" w14:textId="77777777" w:rsidR="00051078" w:rsidRPr="00C6240B" w:rsidRDefault="00051078" w:rsidP="00C6240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C6240B">
              <w:rPr>
                <w:rFonts w:ascii="Calibri" w:eastAsia="Calibri" w:hAnsi="Calibri" w:cs="Calibri"/>
                <w:color w:val="000000" w:themeColor="text1"/>
              </w:rPr>
              <w:t>The extent to which warfare can be justified</w:t>
            </w:r>
          </w:p>
          <w:p w14:paraId="50EEB91D" w14:textId="77777777" w:rsidR="00051078" w:rsidRPr="00C6240B" w:rsidRDefault="00051078" w:rsidP="00C6240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C6240B">
              <w:rPr>
                <w:rFonts w:ascii="Calibri" w:eastAsia="Calibri" w:hAnsi="Calibri" w:cs="Calibri"/>
                <w:color w:val="000000" w:themeColor="text1"/>
              </w:rPr>
              <w:t>Britain’s role in preventing the role of aggressive nations today, for example Russia.</w:t>
            </w:r>
          </w:p>
          <w:p w14:paraId="71405BC2" w14:textId="38B5B9C6" w:rsidR="00051078" w:rsidRPr="00C6240B" w:rsidRDefault="00051078" w:rsidP="00C6240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rPr>
              <w:t xml:space="preserve">Museums: The Imperial War Museum in Manchester and London. The Royal </w:t>
            </w:r>
            <w:r w:rsidR="00F91B51" w:rsidRPr="00C6240B">
              <w:rPr>
                <w:rFonts w:ascii="Calibri" w:eastAsia="Calibri" w:hAnsi="Calibri" w:cs="Calibri"/>
              </w:rPr>
              <w:t>Armouries</w:t>
            </w:r>
            <w:r w:rsidRPr="00C6240B">
              <w:rPr>
                <w:rFonts w:ascii="Calibri" w:eastAsia="Calibri" w:hAnsi="Calibri" w:cs="Calibri"/>
              </w:rPr>
              <w:t xml:space="preserve"> Museum in Leeds</w:t>
            </w:r>
          </w:p>
          <w:p w14:paraId="4D0D1398" w14:textId="77777777" w:rsidR="00051078" w:rsidRPr="00C6240B" w:rsidRDefault="00051078" w:rsidP="00C6240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rPr>
              <w:t>Books: The Silver Sword by Ian Serraillier</w:t>
            </w:r>
          </w:p>
          <w:p w14:paraId="09B57A46" w14:textId="77777777" w:rsidR="00051078" w:rsidRPr="00C6240B" w:rsidRDefault="00051078" w:rsidP="00C6240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rPr>
              <w:lastRenderedPageBreak/>
              <w:t>Goodnight Mister Tom by Michelle Magorian</w:t>
            </w:r>
          </w:p>
          <w:p w14:paraId="122090EC" w14:textId="77777777" w:rsidR="00051078" w:rsidRPr="00C6240B" w:rsidRDefault="00051078" w:rsidP="00C6240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color w:val="000000" w:themeColor="text1"/>
              </w:rPr>
              <w:t>When the World was Ours by Liz Kessler</w:t>
            </w:r>
          </w:p>
          <w:p w14:paraId="066457C6" w14:textId="77777777" w:rsidR="00051078" w:rsidRPr="00C6240B" w:rsidRDefault="00051078" w:rsidP="00C6240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C6240B">
              <w:rPr>
                <w:rFonts w:ascii="Calibri" w:eastAsia="Calibri" w:hAnsi="Calibri" w:cs="Calibri"/>
                <w:color w:val="000000" w:themeColor="text1"/>
              </w:rPr>
              <w:t>Carrie’s War by Nina Bawden</w:t>
            </w:r>
          </w:p>
          <w:p w14:paraId="5287F695" w14:textId="77777777"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450BA00C" w14:textId="77777777"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rPr>
              <w:t xml:space="preserve"> </w:t>
            </w:r>
          </w:p>
          <w:p w14:paraId="61CCBC3B" w14:textId="6F785A5F"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4148" w:type="dxa"/>
          </w:tcPr>
          <w:p w14:paraId="6A07D81B" w14:textId="77777777"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color w:val="000000" w:themeColor="text1"/>
              </w:rPr>
              <w:lastRenderedPageBreak/>
              <w:t xml:space="preserve">The Holocaust was a defining event in human history. Its legacy continues to shape the modern world. The results fundamentally changed the fabric of European society and culture and had global reverberations. Any attempt to properly study the history of Britain, Europe and the wider world must therefore include the Holocaust, a view reflected in the fact that it is the only specific historical event whose study is a statutory requirement of the History National Curriculum for England. </w:t>
            </w:r>
            <w:r w:rsidRPr="00C6240B">
              <w:rPr>
                <w:rFonts w:ascii="Calibri" w:eastAsia="Calibri" w:hAnsi="Calibri" w:cs="Calibri"/>
              </w:rPr>
              <w:t xml:space="preserve"> Above all it important as it helps students understand why the Holocaust happened and that genocide has occurred throughout history is still happening in the world today.</w:t>
            </w:r>
          </w:p>
          <w:p w14:paraId="49FA654A" w14:textId="77777777"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60CADCA" w14:textId="77777777"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rPr>
              <w:t>This unit has many links to British values. It encourages students to think about:</w:t>
            </w:r>
          </w:p>
          <w:p w14:paraId="4F73D30F" w14:textId="77777777" w:rsidR="00051078" w:rsidRPr="00C6240B" w:rsidRDefault="00051078" w:rsidP="00507088">
            <w:pPr>
              <w:pStyle w:val="ListParagraph"/>
              <w:numPr>
                <w:ilvl w:val="0"/>
                <w:numId w:val="17"/>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rPr>
              <w:t>The importance of democracy</w:t>
            </w:r>
          </w:p>
          <w:p w14:paraId="2974B487" w14:textId="77777777" w:rsidR="00051078" w:rsidRPr="00C6240B" w:rsidRDefault="00051078" w:rsidP="00507088">
            <w:pPr>
              <w:pStyle w:val="ListParagraph"/>
              <w:numPr>
                <w:ilvl w:val="0"/>
                <w:numId w:val="17"/>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rPr>
              <w:t>The importance of respect and tolerance</w:t>
            </w:r>
          </w:p>
          <w:p w14:paraId="7D3E5CDB" w14:textId="77777777" w:rsidR="00051078" w:rsidRPr="00C6240B" w:rsidRDefault="00051078" w:rsidP="00507088">
            <w:pPr>
              <w:pStyle w:val="ListParagraph"/>
              <w:numPr>
                <w:ilvl w:val="0"/>
                <w:numId w:val="17"/>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rPr>
              <w:t>The importance of individual liberty</w:t>
            </w:r>
          </w:p>
          <w:p w14:paraId="5C7D3824" w14:textId="77777777" w:rsidR="00051078" w:rsidRPr="00C6240B" w:rsidRDefault="00051078" w:rsidP="00507088">
            <w:pPr>
              <w:pStyle w:val="ListParagraph"/>
              <w:numPr>
                <w:ilvl w:val="0"/>
                <w:numId w:val="17"/>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rPr>
              <w:t>The importance of justice and law</w:t>
            </w:r>
          </w:p>
          <w:p w14:paraId="4ADF9D36" w14:textId="77777777" w:rsidR="00051078" w:rsidRPr="00C6240B" w:rsidRDefault="00051078" w:rsidP="00507088">
            <w:pPr>
              <w:pStyle w:val="ListParagraph"/>
              <w:numPr>
                <w:ilvl w:val="0"/>
                <w:numId w:val="17"/>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rPr>
              <w:t>The importance of standing up for what is morally right – both governments and individuals.</w:t>
            </w:r>
          </w:p>
          <w:p w14:paraId="7F9EFC2D" w14:textId="77777777"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13D4934" w14:textId="77777777" w:rsidR="00051078" w:rsidRPr="00C6240B" w:rsidRDefault="00051078"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color w:val="000000" w:themeColor="text1"/>
              </w:rPr>
              <w:t>This unit has many opportunities to encourage students to think about Cultural Capital, for example:</w:t>
            </w:r>
          </w:p>
          <w:p w14:paraId="772E174B" w14:textId="77777777" w:rsidR="00051078" w:rsidRPr="00C6240B" w:rsidRDefault="00051078" w:rsidP="00507088">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C6240B">
              <w:rPr>
                <w:rFonts w:ascii="Calibri" w:eastAsia="Calibri" w:hAnsi="Calibri" w:cs="Calibri"/>
                <w:color w:val="000000" w:themeColor="text1"/>
              </w:rPr>
              <w:t>Racism in Britain today</w:t>
            </w:r>
          </w:p>
          <w:p w14:paraId="3E409C6C" w14:textId="77777777" w:rsidR="00051078" w:rsidRPr="00C6240B" w:rsidRDefault="00051078" w:rsidP="00507088">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C6240B">
              <w:rPr>
                <w:rFonts w:ascii="Calibri" w:eastAsia="Calibri" w:hAnsi="Calibri" w:cs="Calibri"/>
                <w:color w:val="000000" w:themeColor="text1"/>
              </w:rPr>
              <w:t>An understanding that there will always be genocide and persecution and Britain’s role in helping persecuted groups today, for example in Afghanistan</w:t>
            </w:r>
          </w:p>
          <w:p w14:paraId="4FBD9E98" w14:textId="77777777" w:rsidR="00051078" w:rsidRPr="00C6240B" w:rsidRDefault="00051078" w:rsidP="00507088">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C6240B">
              <w:rPr>
                <w:rFonts w:ascii="Calibri" w:eastAsia="Calibri" w:hAnsi="Calibri" w:cs="Calibri"/>
                <w:color w:val="000000" w:themeColor="text1"/>
              </w:rPr>
              <w:t>Films: Schindler’s List / The Pianist</w:t>
            </w:r>
          </w:p>
          <w:p w14:paraId="387A125F" w14:textId="77777777" w:rsidR="00051078" w:rsidRPr="00C6240B" w:rsidRDefault="00051078" w:rsidP="00507088">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C6240B">
              <w:rPr>
                <w:rFonts w:ascii="Calibri" w:eastAsia="Calibri" w:hAnsi="Calibri" w:cs="Calibri"/>
                <w:color w:val="000000" w:themeColor="text1"/>
              </w:rPr>
              <w:t>Books: The Choice by Edith Eger</w:t>
            </w:r>
          </w:p>
          <w:p w14:paraId="3E1FA898" w14:textId="77777777" w:rsidR="00051078" w:rsidRPr="00C6240B" w:rsidRDefault="00051078" w:rsidP="00507088">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C6240B">
              <w:rPr>
                <w:rFonts w:ascii="Calibri" w:eastAsia="Calibri" w:hAnsi="Calibri" w:cs="Calibri"/>
                <w:color w:val="000000" w:themeColor="text1"/>
              </w:rPr>
              <w:lastRenderedPageBreak/>
              <w:t>The Tattooist of Auschwitz by Heather Morris</w:t>
            </w:r>
          </w:p>
          <w:p w14:paraId="5F93A024" w14:textId="77777777" w:rsidR="00051078" w:rsidRPr="00C6240B" w:rsidRDefault="00051078" w:rsidP="00507088">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C6240B">
              <w:rPr>
                <w:rFonts w:ascii="Calibri" w:eastAsia="Calibri" w:hAnsi="Calibri" w:cs="Calibri"/>
                <w:color w:val="000000" w:themeColor="text1"/>
              </w:rPr>
              <w:t>The diary of Anne Frank</w:t>
            </w:r>
          </w:p>
          <w:p w14:paraId="3D736583" w14:textId="77777777" w:rsidR="00051078" w:rsidRPr="00C6240B" w:rsidRDefault="00051078" w:rsidP="00507088">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C6240B">
              <w:rPr>
                <w:rFonts w:ascii="Calibri" w:eastAsia="Calibri" w:hAnsi="Calibri" w:cs="Calibri"/>
                <w:color w:val="000000" w:themeColor="text1"/>
              </w:rPr>
              <w:t>The series of books by Morris Gleitzman</w:t>
            </w:r>
          </w:p>
          <w:p w14:paraId="0F0A23AA" w14:textId="77777777" w:rsidR="00051078" w:rsidRPr="00C6240B" w:rsidRDefault="00051078" w:rsidP="00507088">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C6240B">
              <w:rPr>
                <w:rFonts w:ascii="Calibri" w:eastAsia="Calibri" w:hAnsi="Calibri" w:cs="Calibri"/>
                <w:color w:val="000000" w:themeColor="text1"/>
              </w:rPr>
              <w:t>Hitler’s canary by Sandi Toksvig</w:t>
            </w:r>
          </w:p>
          <w:p w14:paraId="1306F8C4" w14:textId="77777777" w:rsidR="00051078" w:rsidRPr="00C6240B" w:rsidRDefault="00051078" w:rsidP="00507088">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C6240B">
              <w:rPr>
                <w:rFonts w:ascii="Calibri" w:eastAsia="Calibri" w:hAnsi="Calibri" w:cs="Calibri"/>
                <w:color w:val="000000" w:themeColor="text1"/>
              </w:rPr>
              <w:t>When Hitler stole Pink Rabbit by Judith Kerr</w:t>
            </w:r>
          </w:p>
          <w:p w14:paraId="0D824009" w14:textId="77777777" w:rsidR="00051078" w:rsidRPr="00C6240B" w:rsidRDefault="00051078" w:rsidP="00507088">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C6240B">
              <w:rPr>
                <w:rFonts w:ascii="Calibri" w:eastAsia="Calibri" w:hAnsi="Calibri" w:cs="Calibri"/>
                <w:color w:val="000000" w:themeColor="text1"/>
              </w:rPr>
              <w:t>When the world was ours by Liz Kessler</w:t>
            </w:r>
          </w:p>
          <w:p w14:paraId="2F35DCF5" w14:textId="6DFA0D17" w:rsidR="00051078" w:rsidRPr="00C6240B" w:rsidRDefault="00051078" w:rsidP="00C6240B">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C6240B">
              <w:rPr>
                <w:rFonts w:ascii="Calibri" w:eastAsia="Calibri" w:hAnsi="Calibri" w:cs="Calibri"/>
                <w:color w:val="000000" w:themeColor="text1"/>
              </w:rPr>
              <w:t>Two Brothers by Ben Elton</w:t>
            </w:r>
          </w:p>
        </w:tc>
        <w:tc>
          <w:tcPr>
            <w:tcW w:w="4148" w:type="dxa"/>
          </w:tcPr>
          <w:p w14:paraId="3BDF5B34" w14:textId="77777777" w:rsidR="00051078" w:rsidRDefault="0051430E"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lastRenderedPageBreak/>
              <w:t xml:space="preserve">This unit is important because it helps prepare students for a life in modern Britain. It </w:t>
            </w:r>
            <w:r w:rsidR="003C20A9">
              <w:rPr>
                <w:rFonts w:ascii="Calibri" w:eastAsia="Calibri" w:hAnsi="Calibri" w:cs="Calibri"/>
                <w:color w:val="000000" w:themeColor="text1"/>
              </w:rPr>
              <w:t xml:space="preserve">will give them an appreciation of the life they lead and the country they live in. </w:t>
            </w:r>
          </w:p>
          <w:p w14:paraId="517F283B" w14:textId="77777777" w:rsidR="00BB3165" w:rsidRDefault="00BB3165" w:rsidP="0050708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8D72049" w14:textId="77777777" w:rsidR="00BB3165" w:rsidRDefault="00BB3165" w:rsidP="005B614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 xml:space="preserve">It will give students an understanding of how British society has developed over time. It will bring into context the world in which they live. The lessons on race relations, the welfare state and the NHS will </w:t>
            </w:r>
            <w:r w:rsidR="005B6146">
              <w:rPr>
                <w:rFonts w:ascii="Calibri" w:eastAsia="Calibri" w:hAnsi="Calibri" w:cs="Calibri"/>
                <w:color w:val="000000" w:themeColor="text1"/>
              </w:rPr>
              <w:t>do this.</w:t>
            </w:r>
          </w:p>
          <w:p w14:paraId="13BAFE44" w14:textId="77777777" w:rsidR="005B6146" w:rsidRDefault="005B6146" w:rsidP="005B614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7B92BAE" w14:textId="77777777" w:rsidR="005B6146" w:rsidRPr="00C6240B" w:rsidRDefault="005B6146" w:rsidP="005B614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lang w:val="en-US"/>
              </w:rPr>
              <w:t>This unit has many links to British values. It encourages students to think about:</w:t>
            </w:r>
          </w:p>
          <w:p w14:paraId="65CD75CB" w14:textId="701F648A" w:rsidR="005B6146" w:rsidRPr="00C6240B" w:rsidRDefault="005B6146" w:rsidP="005B6146">
            <w:pPr>
              <w:pStyle w:val="ListParagraph"/>
              <w:numPr>
                <w:ilvl w:val="0"/>
                <w:numId w:val="20"/>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 xml:space="preserve">The role that </w:t>
            </w:r>
            <w:r>
              <w:rPr>
                <w:rFonts w:ascii="Calibri" w:eastAsia="Calibri" w:hAnsi="Calibri" w:cs="Calibri"/>
                <w:lang w:val="en-US"/>
              </w:rPr>
              <w:t>the government has on society</w:t>
            </w:r>
          </w:p>
          <w:p w14:paraId="162CE6CF" w14:textId="3C866C57" w:rsidR="005B6146" w:rsidRPr="00C6240B" w:rsidRDefault="005B6146" w:rsidP="005B6146">
            <w:pPr>
              <w:pStyle w:val="ListParagraph"/>
              <w:numPr>
                <w:ilvl w:val="0"/>
                <w:numId w:val="20"/>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 xml:space="preserve">The extent to which </w:t>
            </w:r>
            <w:r>
              <w:rPr>
                <w:rFonts w:ascii="Calibri" w:eastAsia="Calibri" w:hAnsi="Calibri" w:cs="Calibri"/>
                <w:lang w:val="en-US"/>
              </w:rPr>
              <w:t>the British people have a m</w:t>
            </w:r>
            <w:r w:rsidRPr="00C6240B">
              <w:rPr>
                <w:rFonts w:ascii="Calibri" w:eastAsia="Calibri" w:hAnsi="Calibri" w:cs="Calibri"/>
                <w:lang w:val="en-US"/>
              </w:rPr>
              <w:t xml:space="preserve">oral obligation to </w:t>
            </w:r>
            <w:r>
              <w:rPr>
                <w:rFonts w:ascii="Calibri" w:eastAsia="Calibri" w:hAnsi="Calibri" w:cs="Calibri"/>
                <w:lang w:val="en-US"/>
              </w:rPr>
              <w:t>help society</w:t>
            </w:r>
          </w:p>
          <w:p w14:paraId="539F428E" w14:textId="77777777" w:rsidR="005B6146" w:rsidRPr="00C6240B" w:rsidRDefault="005B6146" w:rsidP="005B6146">
            <w:pPr>
              <w:pStyle w:val="ListParagraph"/>
              <w:numPr>
                <w:ilvl w:val="0"/>
                <w:numId w:val="20"/>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The reasons for racism and the impact that racism has on society</w:t>
            </w:r>
          </w:p>
          <w:p w14:paraId="000303B9" w14:textId="77777777" w:rsidR="005B6146" w:rsidRPr="00C6240B" w:rsidRDefault="005B6146" w:rsidP="005B6146">
            <w:pPr>
              <w:pStyle w:val="ListParagraph"/>
              <w:numPr>
                <w:ilvl w:val="0"/>
                <w:numId w:val="20"/>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00C6240B">
              <w:rPr>
                <w:rFonts w:ascii="Calibri" w:eastAsia="Calibri" w:hAnsi="Calibri" w:cs="Calibri"/>
                <w:lang w:val="en-US"/>
              </w:rPr>
              <w:t>Inequality in society.</w:t>
            </w:r>
          </w:p>
          <w:p w14:paraId="79278C0C" w14:textId="77777777" w:rsidR="005B6146" w:rsidRDefault="005B6146" w:rsidP="005B614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D34B093" w14:textId="77777777" w:rsidR="0039086E" w:rsidRPr="00C6240B" w:rsidRDefault="0039086E" w:rsidP="0039086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6240B">
              <w:rPr>
                <w:rFonts w:ascii="Calibri" w:eastAsia="Calibri" w:hAnsi="Calibri" w:cs="Calibri"/>
                <w:color w:val="000000" w:themeColor="text1"/>
              </w:rPr>
              <w:t>This unit has many opportunities to encourage students to think about Cultural Capital, for example:</w:t>
            </w:r>
          </w:p>
          <w:p w14:paraId="6967004B" w14:textId="77777777" w:rsidR="0039086E" w:rsidRPr="00C6240B" w:rsidRDefault="0039086E" w:rsidP="0039086E">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C6240B">
              <w:rPr>
                <w:rFonts w:ascii="Calibri" w:eastAsia="Calibri" w:hAnsi="Calibri" w:cs="Calibri"/>
                <w:color w:val="000000" w:themeColor="text1"/>
              </w:rPr>
              <w:t>Racism in Britain today</w:t>
            </w:r>
          </w:p>
          <w:p w14:paraId="7166327A" w14:textId="06AF0214" w:rsidR="0039086E" w:rsidRPr="0039086E" w:rsidRDefault="0039086E" w:rsidP="0039086E">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Pr>
                <w:rFonts w:ascii="Calibri" w:eastAsia="Calibri" w:hAnsi="Calibri" w:cs="Calibri"/>
                <w:color w:val="000000" w:themeColor="text1"/>
              </w:rPr>
              <w:t>Recent news stories on the Windrush Generation and compensation</w:t>
            </w:r>
          </w:p>
        </w:tc>
      </w:tr>
    </w:tbl>
    <w:p w14:paraId="17D8A558" w14:textId="77777777" w:rsidR="00887D98" w:rsidRPr="00A41C4F" w:rsidRDefault="00887D98" w:rsidP="00FC2FAB">
      <w:pPr>
        <w:rPr>
          <w:rFonts w:ascii="Calibri" w:hAnsi="Calibri" w:cs="Calibri"/>
        </w:rPr>
      </w:pPr>
    </w:p>
    <w:sectPr w:rsidR="00887D98" w:rsidRPr="00A41C4F"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2E974" w14:textId="77777777" w:rsidR="003C71B4" w:rsidRDefault="003C71B4" w:rsidP="000A4E54">
      <w:pPr>
        <w:spacing w:after="0" w:line="240" w:lineRule="auto"/>
      </w:pPr>
      <w:r>
        <w:separator/>
      </w:r>
    </w:p>
  </w:endnote>
  <w:endnote w:type="continuationSeparator" w:id="0">
    <w:p w14:paraId="445AD407" w14:textId="77777777" w:rsidR="003C71B4" w:rsidRDefault="003C71B4" w:rsidP="000A4E54">
      <w:pPr>
        <w:spacing w:after="0" w:line="240" w:lineRule="auto"/>
      </w:pPr>
      <w:r>
        <w:continuationSeparator/>
      </w:r>
    </w:p>
  </w:endnote>
  <w:endnote w:type="continuationNotice" w:id="1">
    <w:p w14:paraId="66C43064" w14:textId="77777777" w:rsidR="003C71B4" w:rsidRDefault="003C71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8C3563" w:rsidRDefault="008C356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8C3563" w:rsidRDefault="008C3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EA3F9" w14:textId="77777777" w:rsidR="003C71B4" w:rsidRDefault="003C71B4" w:rsidP="000A4E54">
      <w:pPr>
        <w:spacing w:after="0" w:line="240" w:lineRule="auto"/>
      </w:pPr>
      <w:r>
        <w:separator/>
      </w:r>
    </w:p>
  </w:footnote>
  <w:footnote w:type="continuationSeparator" w:id="0">
    <w:p w14:paraId="377F206F" w14:textId="77777777" w:rsidR="003C71B4" w:rsidRDefault="003C71B4" w:rsidP="000A4E54">
      <w:pPr>
        <w:spacing w:after="0" w:line="240" w:lineRule="auto"/>
      </w:pPr>
      <w:r>
        <w:continuationSeparator/>
      </w:r>
    </w:p>
  </w:footnote>
  <w:footnote w:type="continuationNotice" w:id="1">
    <w:p w14:paraId="2392BE11" w14:textId="77777777" w:rsidR="003C71B4" w:rsidRDefault="003C71B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09680AA1"/>
    <w:multiLevelType w:val="hybridMultilevel"/>
    <w:tmpl w:val="081C8482"/>
    <w:lvl w:ilvl="0" w:tplc="DEC82684">
      <w:start w:val="1"/>
      <w:numFmt w:val="bullet"/>
      <w:lvlText w:val=""/>
      <w:lvlJc w:val="left"/>
      <w:pPr>
        <w:ind w:left="360" w:hanging="360"/>
      </w:pPr>
      <w:rPr>
        <w:rFonts w:ascii="Symbol" w:hAnsi="Symbol" w:hint="default"/>
      </w:rPr>
    </w:lvl>
    <w:lvl w:ilvl="1" w:tplc="D9CAB162">
      <w:start w:val="1"/>
      <w:numFmt w:val="bullet"/>
      <w:lvlText w:val="o"/>
      <w:lvlJc w:val="left"/>
      <w:pPr>
        <w:ind w:left="1440" w:hanging="360"/>
      </w:pPr>
      <w:rPr>
        <w:rFonts w:ascii="Courier New" w:hAnsi="Courier New" w:hint="default"/>
      </w:rPr>
    </w:lvl>
    <w:lvl w:ilvl="2" w:tplc="89A4C932">
      <w:start w:val="1"/>
      <w:numFmt w:val="bullet"/>
      <w:lvlText w:val=""/>
      <w:lvlJc w:val="left"/>
      <w:pPr>
        <w:ind w:left="2160" w:hanging="360"/>
      </w:pPr>
      <w:rPr>
        <w:rFonts w:ascii="Wingdings" w:hAnsi="Wingdings" w:hint="default"/>
      </w:rPr>
    </w:lvl>
    <w:lvl w:ilvl="3" w:tplc="FFE22600">
      <w:start w:val="1"/>
      <w:numFmt w:val="bullet"/>
      <w:lvlText w:val=""/>
      <w:lvlJc w:val="left"/>
      <w:pPr>
        <w:ind w:left="2880" w:hanging="360"/>
      </w:pPr>
      <w:rPr>
        <w:rFonts w:ascii="Symbol" w:hAnsi="Symbol" w:hint="default"/>
      </w:rPr>
    </w:lvl>
    <w:lvl w:ilvl="4" w:tplc="586452CA">
      <w:start w:val="1"/>
      <w:numFmt w:val="bullet"/>
      <w:lvlText w:val="o"/>
      <w:lvlJc w:val="left"/>
      <w:pPr>
        <w:ind w:left="3600" w:hanging="360"/>
      </w:pPr>
      <w:rPr>
        <w:rFonts w:ascii="Courier New" w:hAnsi="Courier New" w:hint="default"/>
      </w:rPr>
    </w:lvl>
    <w:lvl w:ilvl="5" w:tplc="8DB4BE84">
      <w:start w:val="1"/>
      <w:numFmt w:val="bullet"/>
      <w:lvlText w:val=""/>
      <w:lvlJc w:val="left"/>
      <w:pPr>
        <w:ind w:left="4320" w:hanging="360"/>
      </w:pPr>
      <w:rPr>
        <w:rFonts w:ascii="Wingdings" w:hAnsi="Wingdings" w:hint="default"/>
      </w:rPr>
    </w:lvl>
    <w:lvl w:ilvl="6" w:tplc="69DA40DC">
      <w:start w:val="1"/>
      <w:numFmt w:val="bullet"/>
      <w:lvlText w:val=""/>
      <w:lvlJc w:val="left"/>
      <w:pPr>
        <w:ind w:left="5040" w:hanging="360"/>
      </w:pPr>
      <w:rPr>
        <w:rFonts w:ascii="Symbol" w:hAnsi="Symbol" w:hint="default"/>
      </w:rPr>
    </w:lvl>
    <w:lvl w:ilvl="7" w:tplc="C09A48E6">
      <w:start w:val="1"/>
      <w:numFmt w:val="bullet"/>
      <w:lvlText w:val="o"/>
      <w:lvlJc w:val="left"/>
      <w:pPr>
        <w:ind w:left="5760" w:hanging="360"/>
      </w:pPr>
      <w:rPr>
        <w:rFonts w:ascii="Courier New" w:hAnsi="Courier New" w:hint="default"/>
      </w:rPr>
    </w:lvl>
    <w:lvl w:ilvl="8" w:tplc="09B4A904">
      <w:start w:val="1"/>
      <w:numFmt w:val="bullet"/>
      <w:lvlText w:val=""/>
      <w:lvlJc w:val="left"/>
      <w:pPr>
        <w:ind w:left="6480" w:hanging="360"/>
      </w:pPr>
      <w:rPr>
        <w:rFonts w:ascii="Wingdings" w:hAnsi="Wingdings" w:hint="default"/>
      </w:rPr>
    </w:lvl>
  </w:abstractNum>
  <w:abstractNum w:abstractNumId="2" w15:restartNumberingAfterBreak="0">
    <w:nsid w:val="0DC575F1"/>
    <w:multiLevelType w:val="hybridMultilevel"/>
    <w:tmpl w:val="C1A68C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E5F23"/>
    <w:multiLevelType w:val="hybridMultilevel"/>
    <w:tmpl w:val="05BAFAB4"/>
    <w:lvl w:ilvl="0" w:tplc="6D44384C">
      <w:start w:val="1"/>
      <w:numFmt w:val="bullet"/>
      <w:lvlText w:val=""/>
      <w:lvlJc w:val="left"/>
      <w:pPr>
        <w:ind w:left="360" w:hanging="360"/>
      </w:pPr>
      <w:rPr>
        <w:rFonts w:ascii="Symbol" w:hAnsi="Symbol" w:hint="default"/>
      </w:rPr>
    </w:lvl>
    <w:lvl w:ilvl="1" w:tplc="3ABA51BA">
      <w:start w:val="1"/>
      <w:numFmt w:val="bullet"/>
      <w:lvlText w:val="o"/>
      <w:lvlJc w:val="left"/>
      <w:pPr>
        <w:ind w:left="1440" w:hanging="360"/>
      </w:pPr>
      <w:rPr>
        <w:rFonts w:ascii="Courier New" w:hAnsi="Courier New" w:cs="Times New Roman" w:hint="default"/>
      </w:rPr>
    </w:lvl>
    <w:lvl w:ilvl="2" w:tplc="A08EE352">
      <w:start w:val="1"/>
      <w:numFmt w:val="bullet"/>
      <w:lvlText w:val=""/>
      <w:lvlJc w:val="left"/>
      <w:pPr>
        <w:ind w:left="2160" w:hanging="360"/>
      </w:pPr>
      <w:rPr>
        <w:rFonts w:ascii="Wingdings" w:hAnsi="Wingdings" w:hint="default"/>
      </w:rPr>
    </w:lvl>
    <w:lvl w:ilvl="3" w:tplc="7C52B73C">
      <w:start w:val="1"/>
      <w:numFmt w:val="bullet"/>
      <w:lvlText w:val=""/>
      <w:lvlJc w:val="left"/>
      <w:pPr>
        <w:ind w:left="2880" w:hanging="360"/>
      </w:pPr>
      <w:rPr>
        <w:rFonts w:ascii="Symbol" w:hAnsi="Symbol" w:hint="default"/>
      </w:rPr>
    </w:lvl>
    <w:lvl w:ilvl="4" w:tplc="E7925014">
      <w:start w:val="1"/>
      <w:numFmt w:val="bullet"/>
      <w:lvlText w:val="o"/>
      <w:lvlJc w:val="left"/>
      <w:pPr>
        <w:ind w:left="3600" w:hanging="360"/>
      </w:pPr>
      <w:rPr>
        <w:rFonts w:ascii="Courier New" w:hAnsi="Courier New" w:cs="Times New Roman" w:hint="default"/>
      </w:rPr>
    </w:lvl>
    <w:lvl w:ilvl="5" w:tplc="74823704">
      <w:start w:val="1"/>
      <w:numFmt w:val="bullet"/>
      <w:lvlText w:val=""/>
      <w:lvlJc w:val="left"/>
      <w:pPr>
        <w:ind w:left="4320" w:hanging="360"/>
      </w:pPr>
      <w:rPr>
        <w:rFonts w:ascii="Wingdings" w:hAnsi="Wingdings" w:hint="default"/>
      </w:rPr>
    </w:lvl>
    <w:lvl w:ilvl="6" w:tplc="F1A4B794">
      <w:start w:val="1"/>
      <w:numFmt w:val="bullet"/>
      <w:lvlText w:val=""/>
      <w:lvlJc w:val="left"/>
      <w:pPr>
        <w:ind w:left="5040" w:hanging="360"/>
      </w:pPr>
      <w:rPr>
        <w:rFonts w:ascii="Symbol" w:hAnsi="Symbol" w:hint="default"/>
      </w:rPr>
    </w:lvl>
    <w:lvl w:ilvl="7" w:tplc="1A9665BA">
      <w:start w:val="1"/>
      <w:numFmt w:val="bullet"/>
      <w:lvlText w:val="o"/>
      <w:lvlJc w:val="left"/>
      <w:pPr>
        <w:ind w:left="5760" w:hanging="360"/>
      </w:pPr>
      <w:rPr>
        <w:rFonts w:ascii="Courier New" w:hAnsi="Courier New" w:cs="Times New Roman" w:hint="default"/>
      </w:rPr>
    </w:lvl>
    <w:lvl w:ilvl="8" w:tplc="F4448FDA">
      <w:start w:val="1"/>
      <w:numFmt w:val="bullet"/>
      <w:lvlText w:val=""/>
      <w:lvlJc w:val="left"/>
      <w:pPr>
        <w:ind w:left="6480" w:hanging="360"/>
      </w:pPr>
      <w:rPr>
        <w:rFonts w:ascii="Wingdings" w:hAnsi="Wingdings" w:hint="default"/>
      </w:rPr>
    </w:lvl>
  </w:abstractNum>
  <w:abstractNum w:abstractNumId="5" w15:restartNumberingAfterBreak="0">
    <w:nsid w:val="22321099"/>
    <w:multiLevelType w:val="hybridMultilevel"/>
    <w:tmpl w:val="C1602458"/>
    <w:lvl w:ilvl="0" w:tplc="970C132C">
      <w:start w:val="1"/>
      <w:numFmt w:val="bullet"/>
      <w:lvlText w:val=""/>
      <w:lvlJc w:val="left"/>
      <w:pPr>
        <w:ind w:left="360" w:hanging="360"/>
      </w:pPr>
      <w:rPr>
        <w:rFonts w:ascii="Symbol" w:hAnsi="Symbol" w:hint="default"/>
      </w:rPr>
    </w:lvl>
    <w:lvl w:ilvl="1" w:tplc="E9DA12EA">
      <w:start w:val="1"/>
      <w:numFmt w:val="bullet"/>
      <w:lvlText w:val="o"/>
      <w:lvlJc w:val="left"/>
      <w:pPr>
        <w:ind w:left="1440" w:hanging="360"/>
      </w:pPr>
      <w:rPr>
        <w:rFonts w:ascii="Courier New" w:hAnsi="Courier New" w:cs="Times New Roman" w:hint="default"/>
      </w:rPr>
    </w:lvl>
    <w:lvl w:ilvl="2" w:tplc="10920392">
      <w:start w:val="1"/>
      <w:numFmt w:val="bullet"/>
      <w:lvlText w:val=""/>
      <w:lvlJc w:val="left"/>
      <w:pPr>
        <w:ind w:left="2160" w:hanging="360"/>
      </w:pPr>
      <w:rPr>
        <w:rFonts w:ascii="Wingdings" w:hAnsi="Wingdings" w:hint="default"/>
      </w:rPr>
    </w:lvl>
    <w:lvl w:ilvl="3" w:tplc="3E825B96">
      <w:start w:val="1"/>
      <w:numFmt w:val="bullet"/>
      <w:lvlText w:val=""/>
      <w:lvlJc w:val="left"/>
      <w:pPr>
        <w:ind w:left="2880" w:hanging="360"/>
      </w:pPr>
      <w:rPr>
        <w:rFonts w:ascii="Symbol" w:hAnsi="Symbol" w:hint="default"/>
      </w:rPr>
    </w:lvl>
    <w:lvl w:ilvl="4" w:tplc="12FC9F12">
      <w:start w:val="1"/>
      <w:numFmt w:val="bullet"/>
      <w:lvlText w:val="o"/>
      <w:lvlJc w:val="left"/>
      <w:pPr>
        <w:ind w:left="3600" w:hanging="360"/>
      </w:pPr>
      <w:rPr>
        <w:rFonts w:ascii="Courier New" w:hAnsi="Courier New" w:cs="Times New Roman" w:hint="default"/>
      </w:rPr>
    </w:lvl>
    <w:lvl w:ilvl="5" w:tplc="12F8272C">
      <w:start w:val="1"/>
      <w:numFmt w:val="bullet"/>
      <w:lvlText w:val=""/>
      <w:lvlJc w:val="left"/>
      <w:pPr>
        <w:ind w:left="4320" w:hanging="360"/>
      </w:pPr>
      <w:rPr>
        <w:rFonts w:ascii="Wingdings" w:hAnsi="Wingdings" w:hint="default"/>
      </w:rPr>
    </w:lvl>
    <w:lvl w:ilvl="6" w:tplc="274612BA">
      <w:start w:val="1"/>
      <w:numFmt w:val="bullet"/>
      <w:lvlText w:val=""/>
      <w:lvlJc w:val="left"/>
      <w:pPr>
        <w:ind w:left="5040" w:hanging="360"/>
      </w:pPr>
      <w:rPr>
        <w:rFonts w:ascii="Symbol" w:hAnsi="Symbol" w:hint="default"/>
      </w:rPr>
    </w:lvl>
    <w:lvl w:ilvl="7" w:tplc="C470B236">
      <w:start w:val="1"/>
      <w:numFmt w:val="bullet"/>
      <w:lvlText w:val="o"/>
      <w:lvlJc w:val="left"/>
      <w:pPr>
        <w:ind w:left="5760" w:hanging="360"/>
      </w:pPr>
      <w:rPr>
        <w:rFonts w:ascii="Courier New" w:hAnsi="Courier New" w:cs="Times New Roman" w:hint="default"/>
      </w:rPr>
    </w:lvl>
    <w:lvl w:ilvl="8" w:tplc="4B2413EA">
      <w:start w:val="1"/>
      <w:numFmt w:val="bullet"/>
      <w:lvlText w:val=""/>
      <w:lvlJc w:val="left"/>
      <w:pPr>
        <w:ind w:left="6480" w:hanging="360"/>
      </w:pPr>
      <w:rPr>
        <w:rFonts w:ascii="Wingdings" w:hAnsi="Wingdings" w:hint="default"/>
      </w:rPr>
    </w:lvl>
  </w:abstractNum>
  <w:abstractNum w:abstractNumId="6" w15:restartNumberingAfterBreak="0">
    <w:nsid w:val="2514295D"/>
    <w:multiLevelType w:val="hybridMultilevel"/>
    <w:tmpl w:val="26ACF398"/>
    <w:lvl w:ilvl="0" w:tplc="D1D8E5A8">
      <w:start w:val="1"/>
      <w:numFmt w:val="bullet"/>
      <w:lvlText w:val=""/>
      <w:lvlJc w:val="left"/>
      <w:pPr>
        <w:ind w:left="360" w:hanging="360"/>
      </w:pPr>
      <w:rPr>
        <w:rFonts w:ascii="Symbol" w:hAnsi="Symbol" w:hint="default"/>
      </w:rPr>
    </w:lvl>
    <w:lvl w:ilvl="1" w:tplc="170C6C2E">
      <w:start w:val="1"/>
      <w:numFmt w:val="bullet"/>
      <w:lvlText w:val="o"/>
      <w:lvlJc w:val="left"/>
      <w:pPr>
        <w:ind w:left="1440" w:hanging="360"/>
      </w:pPr>
      <w:rPr>
        <w:rFonts w:ascii="Courier New" w:hAnsi="Courier New" w:hint="default"/>
      </w:rPr>
    </w:lvl>
    <w:lvl w:ilvl="2" w:tplc="88EC3256">
      <w:start w:val="1"/>
      <w:numFmt w:val="bullet"/>
      <w:lvlText w:val=""/>
      <w:lvlJc w:val="left"/>
      <w:pPr>
        <w:ind w:left="2160" w:hanging="360"/>
      </w:pPr>
      <w:rPr>
        <w:rFonts w:ascii="Wingdings" w:hAnsi="Wingdings" w:hint="default"/>
      </w:rPr>
    </w:lvl>
    <w:lvl w:ilvl="3" w:tplc="68004A6C">
      <w:start w:val="1"/>
      <w:numFmt w:val="bullet"/>
      <w:lvlText w:val=""/>
      <w:lvlJc w:val="left"/>
      <w:pPr>
        <w:ind w:left="2880" w:hanging="360"/>
      </w:pPr>
      <w:rPr>
        <w:rFonts w:ascii="Symbol" w:hAnsi="Symbol" w:hint="default"/>
      </w:rPr>
    </w:lvl>
    <w:lvl w:ilvl="4" w:tplc="8C728C00">
      <w:start w:val="1"/>
      <w:numFmt w:val="bullet"/>
      <w:lvlText w:val="o"/>
      <w:lvlJc w:val="left"/>
      <w:pPr>
        <w:ind w:left="3600" w:hanging="360"/>
      </w:pPr>
      <w:rPr>
        <w:rFonts w:ascii="Courier New" w:hAnsi="Courier New" w:hint="default"/>
      </w:rPr>
    </w:lvl>
    <w:lvl w:ilvl="5" w:tplc="7794DE68">
      <w:start w:val="1"/>
      <w:numFmt w:val="bullet"/>
      <w:lvlText w:val=""/>
      <w:lvlJc w:val="left"/>
      <w:pPr>
        <w:ind w:left="4320" w:hanging="360"/>
      </w:pPr>
      <w:rPr>
        <w:rFonts w:ascii="Wingdings" w:hAnsi="Wingdings" w:hint="default"/>
      </w:rPr>
    </w:lvl>
    <w:lvl w:ilvl="6" w:tplc="C6AC4588">
      <w:start w:val="1"/>
      <w:numFmt w:val="bullet"/>
      <w:lvlText w:val=""/>
      <w:lvlJc w:val="left"/>
      <w:pPr>
        <w:ind w:left="5040" w:hanging="360"/>
      </w:pPr>
      <w:rPr>
        <w:rFonts w:ascii="Symbol" w:hAnsi="Symbol" w:hint="default"/>
      </w:rPr>
    </w:lvl>
    <w:lvl w:ilvl="7" w:tplc="F2900B86">
      <w:start w:val="1"/>
      <w:numFmt w:val="bullet"/>
      <w:lvlText w:val="o"/>
      <w:lvlJc w:val="left"/>
      <w:pPr>
        <w:ind w:left="5760" w:hanging="360"/>
      </w:pPr>
      <w:rPr>
        <w:rFonts w:ascii="Courier New" w:hAnsi="Courier New" w:hint="default"/>
      </w:rPr>
    </w:lvl>
    <w:lvl w:ilvl="8" w:tplc="4F0CFA42">
      <w:start w:val="1"/>
      <w:numFmt w:val="bullet"/>
      <w:lvlText w:val=""/>
      <w:lvlJc w:val="left"/>
      <w:pPr>
        <w:ind w:left="6480" w:hanging="360"/>
      </w:pPr>
      <w:rPr>
        <w:rFonts w:ascii="Wingdings" w:hAnsi="Wingdings" w:hint="default"/>
      </w:rPr>
    </w:lvl>
  </w:abstractNum>
  <w:abstractNum w:abstractNumId="7"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8365C1B"/>
    <w:multiLevelType w:val="hybridMultilevel"/>
    <w:tmpl w:val="74041696"/>
    <w:lvl w:ilvl="0" w:tplc="BA1409D6">
      <w:start w:val="1"/>
      <w:numFmt w:val="bullet"/>
      <w:lvlText w:val="•"/>
      <w:lvlJc w:val="left"/>
      <w:pPr>
        <w:tabs>
          <w:tab w:val="num" w:pos="720"/>
        </w:tabs>
        <w:ind w:left="720" w:hanging="360"/>
      </w:pPr>
      <w:rPr>
        <w:rFonts w:ascii="Arial" w:hAnsi="Arial" w:hint="default"/>
      </w:rPr>
    </w:lvl>
    <w:lvl w:ilvl="1" w:tplc="D23A76E4" w:tentative="1">
      <w:start w:val="1"/>
      <w:numFmt w:val="bullet"/>
      <w:lvlText w:val="•"/>
      <w:lvlJc w:val="left"/>
      <w:pPr>
        <w:tabs>
          <w:tab w:val="num" w:pos="1440"/>
        </w:tabs>
        <w:ind w:left="1440" w:hanging="360"/>
      </w:pPr>
      <w:rPr>
        <w:rFonts w:ascii="Arial" w:hAnsi="Arial" w:hint="default"/>
      </w:rPr>
    </w:lvl>
    <w:lvl w:ilvl="2" w:tplc="9D4AA910" w:tentative="1">
      <w:start w:val="1"/>
      <w:numFmt w:val="bullet"/>
      <w:lvlText w:val="•"/>
      <w:lvlJc w:val="left"/>
      <w:pPr>
        <w:tabs>
          <w:tab w:val="num" w:pos="2160"/>
        </w:tabs>
        <w:ind w:left="2160" w:hanging="360"/>
      </w:pPr>
      <w:rPr>
        <w:rFonts w:ascii="Arial" w:hAnsi="Arial" w:hint="default"/>
      </w:rPr>
    </w:lvl>
    <w:lvl w:ilvl="3" w:tplc="3482AFA4" w:tentative="1">
      <w:start w:val="1"/>
      <w:numFmt w:val="bullet"/>
      <w:lvlText w:val="•"/>
      <w:lvlJc w:val="left"/>
      <w:pPr>
        <w:tabs>
          <w:tab w:val="num" w:pos="2880"/>
        </w:tabs>
        <w:ind w:left="2880" w:hanging="360"/>
      </w:pPr>
      <w:rPr>
        <w:rFonts w:ascii="Arial" w:hAnsi="Arial" w:hint="default"/>
      </w:rPr>
    </w:lvl>
    <w:lvl w:ilvl="4" w:tplc="99E2F2C0" w:tentative="1">
      <w:start w:val="1"/>
      <w:numFmt w:val="bullet"/>
      <w:lvlText w:val="•"/>
      <w:lvlJc w:val="left"/>
      <w:pPr>
        <w:tabs>
          <w:tab w:val="num" w:pos="3600"/>
        </w:tabs>
        <w:ind w:left="3600" w:hanging="360"/>
      </w:pPr>
      <w:rPr>
        <w:rFonts w:ascii="Arial" w:hAnsi="Arial" w:hint="default"/>
      </w:rPr>
    </w:lvl>
    <w:lvl w:ilvl="5" w:tplc="59C43F7C" w:tentative="1">
      <w:start w:val="1"/>
      <w:numFmt w:val="bullet"/>
      <w:lvlText w:val="•"/>
      <w:lvlJc w:val="left"/>
      <w:pPr>
        <w:tabs>
          <w:tab w:val="num" w:pos="4320"/>
        </w:tabs>
        <w:ind w:left="4320" w:hanging="360"/>
      </w:pPr>
      <w:rPr>
        <w:rFonts w:ascii="Arial" w:hAnsi="Arial" w:hint="default"/>
      </w:rPr>
    </w:lvl>
    <w:lvl w:ilvl="6" w:tplc="EFB0F7D6" w:tentative="1">
      <w:start w:val="1"/>
      <w:numFmt w:val="bullet"/>
      <w:lvlText w:val="•"/>
      <w:lvlJc w:val="left"/>
      <w:pPr>
        <w:tabs>
          <w:tab w:val="num" w:pos="5040"/>
        </w:tabs>
        <w:ind w:left="5040" w:hanging="360"/>
      </w:pPr>
      <w:rPr>
        <w:rFonts w:ascii="Arial" w:hAnsi="Arial" w:hint="default"/>
      </w:rPr>
    </w:lvl>
    <w:lvl w:ilvl="7" w:tplc="94AAA126" w:tentative="1">
      <w:start w:val="1"/>
      <w:numFmt w:val="bullet"/>
      <w:lvlText w:val="•"/>
      <w:lvlJc w:val="left"/>
      <w:pPr>
        <w:tabs>
          <w:tab w:val="num" w:pos="5760"/>
        </w:tabs>
        <w:ind w:left="5760" w:hanging="360"/>
      </w:pPr>
      <w:rPr>
        <w:rFonts w:ascii="Arial" w:hAnsi="Arial" w:hint="default"/>
      </w:rPr>
    </w:lvl>
    <w:lvl w:ilvl="8" w:tplc="CFAA5ED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8730A59"/>
    <w:multiLevelType w:val="hybridMultilevel"/>
    <w:tmpl w:val="74D8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9232F7"/>
    <w:multiLevelType w:val="hybridMultilevel"/>
    <w:tmpl w:val="1CF0A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6E43E4"/>
    <w:multiLevelType w:val="multilevel"/>
    <w:tmpl w:val="ACC0EE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43F1426"/>
    <w:multiLevelType w:val="hybridMultilevel"/>
    <w:tmpl w:val="6E16E4E2"/>
    <w:lvl w:ilvl="0" w:tplc="31E0CBC4">
      <w:start w:val="1"/>
      <w:numFmt w:val="bullet"/>
      <w:lvlText w:val=""/>
      <w:lvlJc w:val="left"/>
      <w:pPr>
        <w:ind w:left="360" w:hanging="360"/>
      </w:pPr>
      <w:rPr>
        <w:rFonts w:ascii="Symbol" w:hAnsi="Symbol" w:hint="default"/>
      </w:rPr>
    </w:lvl>
    <w:lvl w:ilvl="1" w:tplc="A95224AE">
      <w:start w:val="1"/>
      <w:numFmt w:val="bullet"/>
      <w:lvlText w:val="o"/>
      <w:lvlJc w:val="left"/>
      <w:pPr>
        <w:ind w:left="1440" w:hanging="360"/>
      </w:pPr>
      <w:rPr>
        <w:rFonts w:ascii="Courier New" w:hAnsi="Courier New" w:cs="Times New Roman" w:hint="default"/>
      </w:rPr>
    </w:lvl>
    <w:lvl w:ilvl="2" w:tplc="8558ED92">
      <w:start w:val="1"/>
      <w:numFmt w:val="bullet"/>
      <w:lvlText w:val=""/>
      <w:lvlJc w:val="left"/>
      <w:pPr>
        <w:ind w:left="2160" w:hanging="360"/>
      </w:pPr>
      <w:rPr>
        <w:rFonts w:ascii="Wingdings" w:hAnsi="Wingdings" w:hint="default"/>
      </w:rPr>
    </w:lvl>
    <w:lvl w:ilvl="3" w:tplc="B74A3D4C">
      <w:start w:val="1"/>
      <w:numFmt w:val="bullet"/>
      <w:lvlText w:val=""/>
      <w:lvlJc w:val="left"/>
      <w:pPr>
        <w:ind w:left="2880" w:hanging="360"/>
      </w:pPr>
      <w:rPr>
        <w:rFonts w:ascii="Symbol" w:hAnsi="Symbol" w:hint="default"/>
      </w:rPr>
    </w:lvl>
    <w:lvl w:ilvl="4" w:tplc="1798646A">
      <w:start w:val="1"/>
      <w:numFmt w:val="bullet"/>
      <w:lvlText w:val="o"/>
      <w:lvlJc w:val="left"/>
      <w:pPr>
        <w:ind w:left="3600" w:hanging="360"/>
      </w:pPr>
      <w:rPr>
        <w:rFonts w:ascii="Courier New" w:hAnsi="Courier New" w:cs="Times New Roman" w:hint="default"/>
      </w:rPr>
    </w:lvl>
    <w:lvl w:ilvl="5" w:tplc="BB5E74D0">
      <w:start w:val="1"/>
      <w:numFmt w:val="bullet"/>
      <w:lvlText w:val=""/>
      <w:lvlJc w:val="left"/>
      <w:pPr>
        <w:ind w:left="4320" w:hanging="360"/>
      </w:pPr>
      <w:rPr>
        <w:rFonts w:ascii="Wingdings" w:hAnsi="Wingdings" w:hint="default"/>
      </w:rPr>
    </w:lvl>
    <w:lvl w:ilvl="6" w:tplc="CD5261CA">
      <w:start w:val="1"/>
      <w:numFmt w:val="bullet"/>
      <w:lvlText w:val=""/>
      <w:lvlJc w:val="left"/>
      <w:pPr>
        <w:ind w:left="5040" w:hanging="360"/>
      </w:pPr>
      <w:rPr>
        <w:rFonts w:ascii="Symbol" w:hAnsi="Symbol" w:hint="default"/>
      </w:rPr>
    </w:lvl>
    <w:lvl w:ilvl="7" w:tplc="E29AAEF0">
      <w:start w:val="1"/>
      <w:numFmt w:val="bullet"/>
      <w:lvlText w:val="o"/>
      <w:lvlJc w:val="left"/>
      <w:pPr>
        <w:ind w:left="5760" w:hanging="360"/>
      </w:pPr>
      <w:rPr>
        <w:rFonts w:ascii="Courier New" w:hAnsi="Courier New" w:cs="Times New Roman" w:hint="default"/>
      </w:rPr>
    </w:lvl>
    <w:lvl w:ilvl="8" w:tplc="AD1CB90C">
      <w:start w:val="1"/>
      <w:numFmt w:val="bullet"/>
      <w:lvlText w:val=""/>
      <w:lvlJc w:val="left"/>
      <w:pPr>
        <w:ind w:left="6480" w:hanging="360"/>
      </w:pPr>
      <w:rPr>
        <w:rFonts w:ascii="Wingdings" w:hAnsi="Wingdings" w:hint="default"/>
      </w:rPr>
    </w:lvl>
  </w:abstractNum>
  <w:abstractNum w:abstractNumId="14" w15:restartNumberingAfterBreak="0">
    <w:nsid w:val="3AE64744"/>
    <w:multiLevelType w:val="hybridMultilevel"/>
    <w:tmpl w:val="7B7CEB78"/>
    <w:lvl w:ilvl="0" w:tplc="FC6C77C4">
      <w:start w:val="1"/>
      <w:numFmt w:val="bullet"/>
      <w:lvlText w:val=""/>
      <w:lvlJc w:val="left"/>
      <w:pPr>
        <w:ind w:left="360" w:hanging="360"/>
      </w:pPr>
      <w:rPr>
        <w:rFonts w:ascii="Symbol" w:hAnsi="Symbol" w:hint="default"/>
      </w:rPr>
    </w:lvl>
    <w:lvl w:ilvl="1" w:tplc="23E67A3A">
      <w:start w:val="1"/>
      <w:numFmt w:val="bullet"/>
      <w:lvlText w:val="o"/>
      <w:lvlJc w:val="left"/>
      <w:pPr>
        <w:ind w:left="1440" w:hanging="360"/>
      </w:pPr>
      <w:rPr>
        <w:rFonts w:ascii="Courier New" w:hAnsi="Courier New" w:hint="default"/>
      </w:rPr>
    </w:lvl>
    <w:lvl w:ilvl="2" w:tplc="975AD28A">
      <w:start w:val="1"/>
      <w:numFmt w:val="bullet"/>
      <w:lvlText w:val=""/>
      <w:lvlJc w:val="left"/>
      <w:pPr>
        <w:ind w:left="2160" w:hanging="360"/>
      </w:pPr>
      <w:rPr>
        <w:rFonts w:ascii="Wingdings" w:hAnsi="Wingdings" w:hint="default"/>
      </w:rPr>
    </w:lvl>
    <w:lvl w:ilvl="3" w:tplc="89BECC14">
      <w:start w:val="1"/>
      <w:numFmt w:val="bullet"/>
      <w:lvlText w:val=""/>
      <w:lvlJc w:val="left"/>
      <w:pPr>
        <w:ind w:left="2880" w:hanging="360"/>
      </w:pPr>
      <w:rPr>
        <w:rFonts w:ascii="Symbol" w:hAnsi="Symbol" w:hint="default"/>
      </w:rPr>
    </w:lvl>
    <w:lvl w:ilvl="4" w:tplc="8ED2ABF6">
      <w:start w:val="1"/>
      <w:numFmt w:val="bullet"/>
      <w:lvlText w:val="o"/>
      <w:lvlJc w:val="left"/>
      <w:pPr>
        <w:ind w:left="3600" w:hanging="360"/>
      </w:pPr>
      <w:rPr>
        <w:rFonts w:ascii="Courier New" w:hAnsi="Courier New" w:hint="default"/>
      </w:rPr>
    </w:lvl>
    <w:lvl w:ilvl="5" w:tplc="87240AEC">
      <w:start w:val="1"/>
      <w:numFmt w:val="bullet"/>
      <w:lvlText w:val=""/>
      <w:lvlJc w:val="left"/>
      <w:pPr>
        <w:ind w:left="4320" w:hanging="360"/>
      </w:pPr>
      <w:rPr>
        <w:rFonts w:ascii="Wingdings" w:hAnsi="Wingdings" w:hint="default"/>
      </w:rPr>
    </w:lvl>
    <w:lvl w:ilvl="6" w:tplc="49BC00C2">
      <w:start w:val="1"/>
      <w:numFmt w:val="bullet"/>
      <w:lvlText w:val=""/>
      <w:lvlJc w:val="left"/>
      <w:pPr>
        <w:ind w:left="5040" w:hanging="360"/>
      </w:pPr>
      <w:rPr>
        <w:rFonts w:ascii="Symbol" w:hAnsi="Symbol" w:hint="default"/>
      </w:rPr>
    </w:lvl>
    <w:lvl w:ilvl="7" w:tplc="90186F3C">
      <w:start w:val="1"/>
      <w:numFmt w:val="bullet"/>
      <w:lvlText w:val="o"/>
      <w:lvlJc w:val="left"/>
      <w:pPr>
        <w:ind w:left="5760" w:hanging="360"/>
      </w:pPr>
      <w:rPr>
        <w:rFonts w:ascii="Courier New" w:hAnsi="Courier New" w:hint="default"/>
      </w:rPr>
    </w:lvl>
    <w:lvl w:ilvl="8" w:tplc="C3B6A068">
      <w:start w:val="1"/>
      <w:numFmt w:val="bullet"/>
      <w:lvlText w:val=""/>
      <w:lvlJc w:val="left"/>
      <w:pPr>
        <w:ind w:left="6480" w:hanging="360"/>
      </w:pPr>
      <w:rPr>
        <w:rFonts w:ascii="Wingdings" w:hAnsi="Wingdings" w:hint="default"/>
      </w:rPr>
    </w:lvl>
  </w:abstractNum>
  <w:abstractNum w:abstractNumId="15" w15:restartNumberingAfterBreak="0">
    <w:nsid w:val="3B5974F8"/>
    <w:multiLevelType w:val="hybridMultilevel"/>
    <w:tmpl w:val="0F6861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F20662D"/>
    <w:multiLevelType w:val="hybridMultilevel"/>
    <w:tmpl w:val="12FCA7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F210D7D"/>
    <w:multiLevelType w:val="hybridMultilevel"/>
    <w:tmpl w:val="54B6600A"/>
    <w:lvl w:ilvl="0" w:tplc="F40E4278">
      <w:start w:val="1"/>
      <w:numFmt w:val="bullet"/>
      <w:lvlText w:val=""/>
      <w:lvlJc w:val="left"/>
      <w:pPr>
        <w:ind w:left="360" w:hanging="360"/>
      </w:pPr>
      <w:rPr>
        <w:rFonts w:ascii="Symbol" w:hAnsi="Symbol" w:hint="default"/>
      </w:rPr>
    </w:lvl>
    <w:lvl w:ilvl="1" w:tplc="6FCECC1A">
      <w:start w:val="1"/>
      <w:numFmt w:val="bullet"/>
      <w:lvlText w:val="o"/>
      <w:lvlJc w:val="left"/>
      <w:pPr>
        <w:ind w:left="1440" w:hanging="360"/>
      </w:pPr>
      <w:rPr>
        <w:rFonts w:ascii="Courier New" w:hAnsi="Courier New" w:hint="default"/>
      </w:rPr>
    </w:lvl>
    <w:lvl w:ilvl="2" w:tplc="B4C68DBE">
      <w:start w:val="1"/>
      <w:numFmt w:val="bullet"/>
      <w:lvlText w:val=""/>
      <w:lvlJc w:val="left"/>
      <w:pPr>
        <w:ind w:left="2160" w:hanging="360"/>
      </w:pPr>
      <w:rPr>
        <w:rFonts w:ascii="Wingdings" w:hAnsi="Wingdings" w:hint="default"/>
      </w:rPr>
    </w:lvl>
    <w:lvl w:ilvl="3" w:tplc="499C3938">
      <w:start w:val="1"/>
      <w:numFmt w:val="bullet"/>
      <w:lvlText w:val=""/>
      <w:lvlJc w:val="left"/>
      <w:pPr>
        <w:ind w:left="2880" w:hanging="360"/>
      </w:pPr>
      <w:rPr>
        <w:rFonts w:ascii="Symbol" w:hAnsi="Symbol" w:hint="default"/>
      </w:rPr>
    </w:lvl>
    <w:lvl w:ilvl="4" w:tplc="9AB0E960">
      <w:start w:val="1"/>
      <w:numFmt w:val="bullet"/>
      <w:lvlText w:val="o"/>
      <w:lvlJc w:val="left"/>
      <w:pPr>
        <w:ind w:left="3600" w:hanging="360"/>
      </w:pPr>
      <w:rPr>
        <w:rFonts w:ascii="Courier New" w:hAnsi="Courier New" w:hint="default"/>
      </w:rPr>
    </w:lvl>
    <w:lvl w:ilvl="5" w:tplc="934E91EA">
      <w:start w:val="1"/>
      <w:numFmt w:val="bullet"/>
      <w:lvlText w:val=""/>
      <w:lvlJc w:val="left"/>
      <w:pPr>
        <w:ind w:left="4320" w:hanging="360"/>
      </w:pPr>
      <w:rPr>
        <w:rFonts w:ascii="Wingdings" w:hAnsi="Wingdings" w:hint="default"/>
      </w:rPr>
    </w:lvl>
    <w:lvl w:ilvl="6" w:tplc="542473D6">
      <w:start w:val="1"/>
      <w:numFmt w:val="bullet"/>
      <w:lvlText w:val=""/>
      <w:lvlJc w:val="left"/>
      <w:pPr>
        <w:ind w:left="5040" w:hanging="360"/>
      </w:pPr>
      <w:rPr>
        <w:rFonts w:ascii="Symbol" w:hAnsi="Symbol" w:hint="default"/>
      </w:rPr>
    </w:lvl>
    <w:lvl w:ilvl="7" w:tplc="7A2A24F0">
      <w:start w:val="1"/>
      <w:numFmt w:val="bullet"/>
      <w:lvlText w:val="o"/>
      <w:lvlJc w:val="left"/>
      <w:pPr>
        <w:ind w:left="5760" w:hanging="360"/>
      </w:pPr>
      <w:rPr>
        <w:rFonts w:ascii="Courier New" w:hAnsi="Courier New" w:hint="default"/>
      </w:rPr>
    </w:lvl>
    <w:lvl w:ilvl="8" w:tplc="4D2E60B2">
      <w:start w:val="1"/>
      <w:numFmt w:val="bullet"/>
      <w:lvlText w:val=""/>
      <w:lvlJc w:val="left"/>
      <w:pPr>
        <w:ind w:left="6480" w:hanging="360"/>
      </w:pPr>
      <w:rPr>
        <w:rFonts w:ascii="Wingdings" w:hAnsi="Wingdings" w:hint="default"/>
      </w:rPr>
    </w:lvl>
  </w:abstractNum>
  <w:abstractNum w:abstractNumId="18"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DE20A5"/>
    <w:multiLevelType w:val="multilevel"/>
    <w:tmpl w:val="45DE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EFE2AB8"/>
    <w:multiLevelType w:val="multilevel"/>
    <w:tmpl w:val="1AE2D5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6115295D"/>
    <w:multiLevelType w:val="multilevel"/>
    <w:tmpl w:val="3BD4AC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4473B2"/>
    <w:multiLevelType w:val="multilevel"/>
    <w:tmpl w:val="9424A9F6"/>
    <w:lvl w:ilvl="0">
      <w:start w:val="1"/>
      <w:numFmt w:val="bullet"/>
      <w:lvlText w:val=""/>
      <w:lvlJc w:val="left"/>
      <w:pPr>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3BA678D"/>
    <w:multiLevelType w:val="hybridMultilevel"/>
    <w:tmpl w:val="237A6C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B27C78"/>
    <w:multiLevelType w:val="multilevel"/>
    <w:tmpl w:val="BF68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19"/>
  </w:num>
  <w:num w:numId="3">
    <w:abstractNumId w:val="20"/>
  </w:num>
  <w:num w:numId="4">
    <w:abstractNumId w:val="3"/>
  </w:num>
  <w:num w:numId="5">
    <w:abstractNumId w:val="18"/>
  </w:num>
  <w:num w:numId="6">
    <w:abstractNumId w:val="8"/>
  </w:num>
  <w:num w:numId="7">
    <w:abstractNumId w:val="7"/>
  </w:num>
  <w:num w:numId="8">
    <w:abstractNumId w:val="0"/>
  </w:num>
  <w:num w:numId="9">
    <w:abstractNumId w:val="23"/>
  </w:num>
  <w:num w:numId="10">
    <w:abstractNumId w:val="24"/>
  </w:num>
  <w:num w:numId="11">
    <w:abstractNumId w:val="9"/>
  </w:num>
  <w:num w:numId="12">
    <w:abstractNumId w:val="15"/>
  </w:num>
  <w:num w:numId="13">
    <w:abstractNumId w:val="16"/>
  </w:num>
  <w:num w:numId="14">
    <w:abstractNumId w:val="10"/>
  </w:num>
  <w:num w:numId="15">
    <w:abstractNumId w:val="11"/>
  </w:num>
  <w:num w:numId="16">
    <w:abstractNumId w:val="13"/>
  </w:num>
  <w:num w:numId="17">
    <w:abstractNumId w:val="5"/>
  </w:num>
  <w:num w:numId="18">
    <w:abstractNumId w:val="4"/>
  </w:num>
  <w:num w:numId="19">
    <w:abstractNumId w:val="1"/>
  </w:num>
  <w:num w:numId="20">
    <w:abstractNumId w:val="6"/>
  </w:num>
  <w:num w:numId="21">
    <w:abstractNumId w:val="17"/>
  </w:num>
  <w:num w:numId="22">
    <w:abstractNumId w:val="14"/>
  </w:num>
  <w:num w:numId="23">
    <w:abstractNumId w:val="26"/>
  </w:num>
  <w:num w:numId="24">
    <w:abstractNumId w:val="2"/>
  </w:num>
  <w:num w:numId="25">
    <w:abstractNumId w:val="27"/>
  </w:num>
  <w:num w:numId="26">
    <w:abstractNumId w:val="22"/>
  </w:num>
  <w:num w:numId="27">
    <w:abstractNumId w:val="21"/>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140F"/>
    <w:rsid w:val="00001FCF"/>
    <w:rsid w:val="000338C8"/>
    <w:rsid w:val="00051078"/>
    <w:rsid w:val="00057ECA"/>
    <w:rsid w:val="000913D5"/>
    <w:rsid w:val="000A4E54"/>
    <w:rsid w:val="000A698A"/>
    <w:rsid w:val="000B2C1D"/>
    <w:rsid w:val="000C70A9"/>
    <w:rsid w:val="000D1ABD"/>
    <w:rsid w:val="000E0164"/>
    <w:rsid w:val="000F4C5B"/>
    <w:rsid w:val="00124BC9"/>
    <w:rsid w:val="00153046"/>
    <w:rsid w:val="00164D56"/>
    <w:rsid w:val="00167DD8"/>
    <w:rsid w:val="00177E48"/>
    <w:rsid w:val="001B732E"/>
    <w:rsid w:val="001C40AC"/>
    <w:rsid w:val="001F3CC3"/>
    <w:rsid w:val="001F4DB8"/>
    <w:rsid w:val="0020690C"/>
    <w:rsid w:val="002475CF"/>
    <w:rsid w:val="00293532"/>
    <w:rsid w:val="00297C13"/>
    <w:rsid w:val="002A0733"/>
    <w:rsid w:val="002B772C"/>
    <w:rsid w:val="002D7D7F"/>
    <w:rsid w:val="002F79C1"/>
    <w:rsid w:val="00311588"/>
    <w:rsid w:val="003221D3"/>
    <w:rsid w:val="00326366"/>
    <w:rsid w:val="00342B88"/>
    <w:rsid w:val="00372837"/>
    <w:rsid w:val="0038346C"/>
    <w:rsid w:val="0039086E"/>
    <w:rsid w:val="003A439E"/>
    <w:rsid w:val="003C20A9"/>
    <w:rsid w:val="003C71B4"/>
    <w:rsid w:val="0044134D"/>
    <w:rsid w:val="004502CF"/>
    <w:rsid w:val="00482E37"/>
    <w:rsid w:val="00482FC4"/>
    <w:rsid w:val="00485B81"/>
    <w:rsid w:val="004B57ED"/>
    <w:rsid w:val="004D78B8"/>
    <w:rsid w:val="00507088"/>
    <w:rsid w:val="0051430E"/>
    <w:rsid w:val="00551B87"/>
    <w:rsid w:val="005B1BE7"/>
    <w:rsid w:val="005B4C33"/>
    <w:rsid w:val="005B610A"/>
    <w:rsid w:val="005B6146"/>
    <w:rsid w:val="00640D50"/>
    <w:rsid w:val="006422EC"/>
    <w:rsid w:val="006742F7"/>
    <w:rsid w:val="006D3263"/>
    <w:rsid w:val="006F3A0B"/>
    <w:rsid w:val="00706CE0"/>
    <w:rsid w:val="00724CAB"/>
    <w:rsid w:val="00733781"/>
    <w:rsid w:val="00743697"/>
    <w:rsid w:val="007439BC"/>
    <w:rsid w:val="00756EC4"/>
    <w:rsid w:val="007C4DC9"/>
    <w:rsid w:val="007D5A5D"/>
    <w:rsid w:val="007F3273"/>
    <w:rsid w:val="00826CAE"/>
    <w:rsid w:val="008703CB"/>
    <w:rsid w:val="00887D98"/>
    <w:rsid w:val="008916B2"/>
    <w:rsid w:val="00892572"/>
    <w:rsid w:val="0089669B"/>
    <w:rsid w:val="008A0E59"/>
    <w:rsid w:val="008A3D74"/>
    <w:rsid w:val="008A79D2"/>
    <w:rsid w:val="008A7E3F"/>
    <w:rsid w:val="008B10AE"/>
    <w:rsid w:val="008B442F"/>
    <w:rsid w:val="008C3563"/>
    <w:rsid w:val="008D548C"/>
    <w:rsid w:val="008F29B9"/>
    <w:rsid w:val="0093424F"/>
    <w:rsid w:val="009450A9"/>
    <w:rsid w:val="009476EB"/>
    <w:rsid w:val="00976223"/>
    <w:rsid w:val="00996505"/>
    <w:rsid w:val="009D5AE6"/>
    <w:rsid w:val="009E5AE9"/>
    <w:rsid w:val="009F6373"/>
    <w:rsid w:val="009F6D8F"/>
    <w:rsid w:val="00A03DAD"/>
    <w:rsid w:val="00A223F6"/>
    <w:rsid w:val="00A246A0"/>
    <w:rsid w:val="00A30AF2"/>
    <w:rsid w:val="00A342F0"/>
    <w:rsid w:val="00A41C4F"/>
    <w:rsid w:val="00A77A68"/>
    <w:rsid w:val="00AC2A98"/>
    <w:rsid w:val="00AD6EC8"/>
    <w:rsid w:val="00AE25BC"/>
    <w:rsid w:val="00AF36B1"/>
    <w:rsid w:val="00AF40DF"/>
    <w:rsid w:val="00B45726"/>
    <w:rsid w:val="00B47E5A"/>
    <w:rsid w:val="00B92114"/>
    <w:rsid w:val="00BA7B1E"/>
    <w:rsid w:val="00BB1403"/>
    <w:rsid w:val="00BB3165"/>
    <w:rsid w:val="00BB40B8"/>
    <w:rsid w:val="00BC516B"/>
    <w:rsid w:val="00BD1E81"/>
    <w:rsid w:val="00BF5B40"/>
    <w:rsid w:val="00C11168"/>
    <w:rsid w:val="00C123BD"/>
    <w:rsid w:val="00C357ED"/>
    <w:rsid w:val="00C4740D"/>
    <w:rsid w:val="00C60DE8"/>
    <w:rsid w:val="00C6240B"/>
    <w:rsid w:val="00C9763B"/>
    <w:rsid w:val="00CB5A7C"/>
    <w:rsid w:val="00CC435D"/>
    <w:rsid w:val="00CD1790"/>
    <w:rsid w:val="00D10434"/>
    <w:rsid w:val="00D51A4F"/>
    <w:rsid w:val="00D86CFF"/>
    <w:rsid w:val="00DF2370"/>
    <w:rsid w:val="00E05A95"/>
    <w:rsid w:val="00E24FC4"/>
    <w:rsid w:val="00E32E62"/>
    <w:rsid w:val="00E36C59"/>
    <w:rsid w:val="00E43DE1"/>
    <w:rsid w:val="00E50607"/>
    <w:rsid w:val="00E76083"/>
    <w:rsid w:val="00E77C2B"/>
    <w:rsid w:val="00EB1050"/>
    <w:rsid w:val="00EC4C3A"/>
    <w:rsid w:val="00EE0E96"/>
    <w:rsid w:val="00EE1299"/>
    <w:rsid w:val="00F11718"/>
    <w:rsid w:val="00F2649F"/>
    <w:rsid w:val="00F45E2D"/>
    <w:rsid w:val="00F86FC7"/>
    <w:rsid w:val="00F91B51"/>
    <w:rsid w:val="00F92A4F"/>
    <w:rsid w:val="00F974F8"/>
    <w:rsid w:val="00FA2EE5"/>
    <w:rsid w:val="00FC2FAB"/>
    <w:rsid w:val="00FD019A"/>
    <w:rsid w:val="00FE128D"/>
    <w:rsid w:val="00FE3390"/>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unhideWhenUsed/>
    <w:rsid w:val="0099650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E50607"/>
    <w:rPr>
      <w:color w:val="605E5C"/>
      <w:shd w:val="clear" w:color="auto" w:fill="E1DFDD"/>
    </w:rPr>
  </w:style>
  <w:style w:type="character" w:styleId="FollowedHyperlink">
    <w:name w:val="FollowedHyperlink"/>
    <w:basedOn w:val="DefaultParagraphFont"/>
    <w:uiPriority w:val="99"/>
    <w:semiHidden/>
    <w:unhideWhenUsed/>
    <w:rsid w:val="00E50607"/>
    <w:rPr>
      <w:color w:val="954F72" w:themeColor="followedHyperlink"/>
      <w:u w:val="single"/>
    </w:rPr>
  </w:style>
  <w:style w:type="paragraph" w:customStyle="1" w:styleId="paragraph">
    <w:name w:val="paragraph"/>
    <w:basedOn w:val="Normal"/>
    <w:rsid w:val="00A223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223F6"/>
  </w:style>
  <w:style w:type="character" w:customStyle="1" w:styleId="eop">
    <w:name w:val="eop"/>
    <w:basedOn w:val="DefaultParagraphFont"/>
    <w:rsid w:val="00A22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4492">
      <w:bodyDiv w:val="1"/>
      <w:marLeft w:val="0"/>
      <w:marRight w:val="0"/>
      <w:marTop w:val="0"/>
      <w:marBottom w:val="0"/>
      <w:divBdr>
        <w:top w:val="none" w:sz="0" w:space="0" w:color="auto"/>
        <w:left w:val="none" w:sz="0" w:space="0" w:color="auto"/>
        <w:bottom w:val="none" w:sz="0" w:space="0" w:color="auto"/>
        <w:right w:val="none" w:sz="0" w:space="0" w:color="auto"/>
      </w:divBdr>
    </w:div>
    <w:div w:id="66808530">
      <w:bodyDiv w:val="1"/>
      <w:marLeft w:val="0"/>
      <w:marRight w:val="0"/>
      <w:marTop w:val="0"/>
      <w:marBottom w:val="0"/>
      <w:divBdr>
        <w:top w:val="none" w:sz="0" w:space="0" w:color="auto"/>
        <w:left w:val="none" w:sz="0" w:space="0" w:color="auto"/>
        <w:bottom w:val="none" w:sz="0" w:space="0" w:color="auto"/>
        <w:right w:val="none" w:sz="0" w:space="0" w:color="auto"/>
      </w:divBdr>
    </w:div>
    <w:div w:id="151025867">
      <w:bodyDiv w:val="1"/>
      <w:marLeft w:val="0"/>
      <w:marRight w:val="0"/>
      <w:marTop w:val="0"/>
      <w:marBottom w:val="0"/>
      <w:divBdr>
        <w:top w:val="none" w:sz="0" w:space="0" w:color="auto"/>
        <w:left w:val="none" w:sz="0" w:space="0" w:color="auto"/>
        <w:bottom w:val="none" w:sz="0" w:space="0" w:color="auto"/>
        <w:right w:val="none" w:sz="0" w:space="0" w:color="auto"/>
      </w:divBdr>
    </w:div>
    <w:div w:id="197936900">
      <w:bodyDiv w:val="1"/>
      <w:marLeft w:val="0"/>
      <w:marRight w:val="0"/>
      <w:marTop w:val="0"/>
      <w:marBottom w:val="0"/>
      <w:divBdr>
        <w:top w:val="none" w:sz="0" w:space="0" w:color="auto"/>
        <w:left w:val="none" w:sz="0" w:space="0" w:color="auto"/>
        <w:bottom w:val="none" w:sz="0" w:space="0" w:color="auto"/>
        <w:right w:val="none" w:sz="0" w:space="0" w:color="auto"/>
      </w:divBdr>
      <w:divsChild>
        <w:div w:id="866410133">
          <w:marLeft w:val="0"/>
          <w:marRight w:val="0"/>
          <w:marTop w:val="0"/>
          <w:marBottom w:val="0"/>
          <w:divBdr>
            <w:top w:val="none" w:sz="0" w:space="0" w:color="auto"/>
            <w:left w:val="none" w:sz="0" w:space="0" w:color="auto"/>
            <w:bottom w:val="none" w:sz="0" w:space="0" w:color="auto"/>
            <w:right w:val="none" w:sz="0" w:space="0" w:color="auto"/>
          </w:divBdr>
          <w:divsChild>
            <w:div w:id="1334916515">
              <w:marLeft w:val="0"/>
              <w:marRight w:val="0"/>
              <w:marTop w:val="0"/>
              <w:marBottom w:val="0"/>
              <w:divBdr>
                <w:top w:val="none" w:sz="0" w:space="0" w:color="auto"/>
                <w:left w:val="none" w:sz="0" w:space="0" w:color="auto"/>
                <w:bottom w:val="none" w:sz="0" w:space="0" w:color="auto"/>
                <w:right w:val="none" w:sz="0" w:space="0" w:color="auto"/>
              </w:divBdr>
              <w:divsChild>
                <w:div w:id="1564019491">
                  <w:marLeft w:val="0"/>
                  <w:marRight w:val="0"/>
                  <w:marTop w:val="0"/>
                  <w:marBottom w:val="0"/>
                  <w:divBdr>
                    <w:top w:val="none" w:sz="0" w:space="0" w:color="auto"/>
                    <w:left w:val="none" w:sz="0" w:space="0" w:color="auto"/>
                    <w:bottom w:val="none" w:sz="0" w:space="0" w:color="auto"/>
                    <w:right w:val="none" w:sz="0" w:space="0" w:color="auto"/>
                  </w:divBdr>
                  <w:divsChild>
                    <w:div w:id="165787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08227">
      <w:bodyDiv w:val="1"/>
      <w:marLeft w:val="0"/>
      <w:marRight w:val="0"/>
      <w:marTop w:val="0"/>
      <w:marBottom w:val="0"/>
      <w:divBdr>
        <w:top w:val="none" w:sz="0" w:space="0" w:color="auto"/>
        <w:left w:val="none" w:sz="0" w:space="0" w:color="auto"/>
        <w:bottom w:val="none" w:sz="0" w:space="0" w:color="auto"/>
        <w:right w:val="none" w:sz="0" w:space="0" w:color="auto"/>
      </w:divBdr>
    </w:div>
    <w:div w:id="250744276">
      <w:bodyDiv w:val="1"/>
      <w:marLeft w:val="0"/>
      <w:marRight w:val="0"/>
      <w:marTop w:val="0"/>
      <w:marBottom w:val="0"/>
      <w:divBdr>
        <w:top w:val="none" w:sz="0" w:space="0" w:color="auto"/>
        <w:left w:val="none" w:sz="0" w:space="0" w:color="auto"/>
        <w:bottom w:val="none" w:sz="0" w:space="0" w:color="auto"/>
        <w:right w:val="none" w:sz="0" w:space="0" w:color="auto"/>
      </w:divBdr>
      <w:divsChild>
        <w:div w:id="399909697">
          <w:marLeft w:val="0"/>
          <w:marRight w:val="0"/>
          <w:marTop w:val="0"/>
          <w:marBottom w:val="0"/>
          <w:divBdr>
            <w:top w:val="none" w:sz="0" w:space="0" w:color="auto"/>
            <w:left w:val="none" w:sz="0" w:space="0" w:color="auto"/>
            <w:bottom w:val="none" w:sz="0" w:space="0" w:color="auto"/>
            <w:right w:val="none" w:sz="0" w:space="0" w:color="auto"/>
          </w:divBdr>
          <w:divsChild>
            <w:div w:id="581569938">
              <w:marLeft w:val="0"/>
              <w:marRight w:val="0"/>
              <w:marTop w:val="0"/>
              <w:marBottom w:val="0"/>
              <w:divBdr>
                <w:top w:val="none" w:sz="0" w:space="0" w:color="auto"/>
                <w:left w:val="none" w:sz="0" w:space="0" w:color="auto"/>
                <w:bottom w:val="none" w:sz="0" w:space="0" w:color="auto"/>
                <w:right w:val="none" w:sz="0" w:space="0" w:color="auto"/>
              </w:divBdr>
              <w:divsChild>
                <w:div w:id="1060009723">
                  <w:marLeft w:val="0"/>
                  <w:marRight w:val="0"/>
                  <w:marTop w:val="0"/>
                  <w:marBottom w:val="0"/>
                  <w:divBdr>
                    <w:top w:val="none" w:sz="0" w:space="0" w:color="auto"/>
                    <w:left w:val="none" w:sz="0" w:space="0" w:color="auto"/>
                    <w:bottom w:val="none" w:sz="0" w:space="0" w:color="auto"/>
                    <w:right w:val="none" w:sz="0" w:space="0" w:color="auto"/>
                  </w:divBdr>
                  <w:divsChild>
                    <w:div w:id="139743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983201">
      <w:bodyDiv w:val="1"/>
      <w:marLeft w:val="0"/>
      <w:marRight w:val="0"/>
      <w:marTop w:val="0"/>
      <w:marBottom w:val="0"/>
      <w:divBdr>
        <w:top w:val="none" w:sz="0" w:space="0" w:color="auto"/>
        <w:left w:val="none" w:sz="0" w:space="0" w:color="auto"/>
        <w:bottom w:val="none" w:sz="0" w:space="0" w:color="auto"/>
        <w:right w:val="none" w:sz="0" w:space="0" w:color="auto"/>
      </w:divBdr>
      <w:divsChild>
        <w:div w:id="181935956">
          <w:marLeft w:val="547"/>
          <w:marRight w:val="0"/>
          <w:marTop w:val="0"/>
          <w:marBottom w:val="0"/>
          <w:divBdr>
            <w:top w:val="none" w:sz="0" w:space="0" w:color="auto"/>
            <w:left w:val="none" w:sz="0" w:space="0" w:color="auto"/>
            <w:bottom w:val="none" w:sz="0" w:space="0" w:color="auto"/>
            <w:right w:val="none" w:sz="0" w:space="0" w:color="auto"/>
          </w:divBdr>
        </w:div>
        <w:div w:id="1663968253">
          <w:marLeft w:val="547"/>
          <w:marRight w:val="0"/>
          <w:marTop w:val="0"/>
          <w:marBottom w:val="0"/>
          <w:divBdr>
            <w:top w:val="none" w:sz="0" w:space="0" w:color="auto"/>
            <w:left w:val="none" w:sz="0" w:space="0" w:color="auto"/>
            <w:bottom w:val="none" w:sz="0" w:space="0" w:color="auto"/>
            <w:right w:val="none" w:sz="0" w:space="0" w:color="auto"/>
          </w:divBdr>
        </w:div>
      </w:divsChild>
    </w:div>
    <w:div w:id="689067609">
      <w:bodyDiv w:val="1"/>
      <w:marLeft w:val="0"/>
      <w:marRight w:val="0"/>
      <w:marTop w:val="0"/>
      <w:marBottom w:val="0"/>
      <w:divBdr>
        <w:top w:val="none" w:sz="0" w:space="0" w:color="auto"/>
        <w:left w:val="none" w:sz="0" w:space="0" w:color="auto"/>
        <w:bottom w:val="none" w:sz="0" w:space="0" w:color="auto"/>
        <w:right w:val="none" w:sz="0" w:space="0" w:color="auto"/>
      </w:divBdr>
      <w:divsChild>
        <w:div w:id="781416094">
          <w:marLeft w:val="547"/>
          <w:marRight w:val="0"/>
          <w:marTop w:val="0"/>
          <w:marBottom w:val="0"/>
          <w:divBdr>
            <w:top w:val="none" w:sz="0" w:space="0" w:color="auto"/>
            <w:left w:val="none" w:sz="0" w:space="0" w:color="auto"/>
            <w:bottom w:val="none" w:sz="0" w:space="0" w:color="auto"/>
            <w:right w:val="none" w:sz="0" w:space="0" w:color="auto"/>
          </w:divBdr>
        </w:div>
        <w:div w:id="859274557">
          <w:marLeft w:val="547"/>
          <w:marRight w:val="0"/>
          <w:marTop w:val="0"/>
          <w:marBottom w:val="0"/>
          <w:divBdr>
            <w:top w:val="none" w:sz="0" w:space="0" w:color="auto"/>
            <w:left w:val="none" w:sz="0" w:space="0" w:color="auto"/>
            <w:bottom w:val="none" w:sz="0" w:space="0" w:color="auto"/>
            <w:right w:val="none" w:sz="0" w:space="0" w:color="auto"/>
          </w:divBdr>
        </w:div>
      </w:divsChild>
    </w:div>
    <w:div w:id="771584083">
      <w:bodyDiv w:val="1"/>
      <w:marLeft w:val="0"/>
      <w:marRight w:val="0"/>
      <w:marTop w:val="0"/>
      <w:marBottom w:val="0"/>
      <w:divBdr>
        <w:top w:val="none" w:sz="0" w:space="0" w:color="auto"/>
        <w:left w:val="none" w:sz="0" w:space="0" w:color="auto"/>
        <w:bottom w:val="none" w:sz="0" w:space="0" w:color="auto"/>
        <w:right w:val="none" w:sz="0" w:space="0" w:color="auto"/>
      </w:divBdr>
      <w:divsChild>
        <w:div w:id="1555115980">
          <w:marLeft w:val="0"/>
          <w:marRight w:val="0"/>
          <w:marTop w:val="0"/>
          <w:marBottom w:val="0"/>
          <w:divBdr>
            <w:top w:val="none" w:sz="0" w:space="0" w:color="auto"/>
            <w:left w:val="none" w:sz="0" w:space="0" w:color="auto"/>
            <w:bottom w:val="none" w:sz="0" w:space="0" w:color="auto"/>
            <w:right w:val="none" w:sz="0" w:space="0" w:color="auto"/>
          </w:divBdr>
          <w:divsChild>
            <w:div w:id="1391272561">
              <w:marLeft w:val="0"/>
              <w:marRight w:val="0"/>
              <w:marTop w:val="0"/>
              <w:marBottom w:val="0"/>
              <w:divBdr>
                <w:top w:val="none" w:sz="0" w:space="0" w:color="auto"/>
                <w:left w:val="none" w:sz="0" w:space="0" w:color="auto"/>
                <w:bottom w:val="none" w:sz="0" w:space="0" w:color="auto"/>
                <w:right w:val="none" w:sz="0" w:space="0" w:color="auto"/>
              </w:divBdr>
              <w:divsChild>
                <w:div w:id="1814370755">
                  <w:marLeft w:val="0"/>
                  <w:marRight w:val="0"/>
                  <w:marTop w:val="0"/>
                  <w:marBottom w:val="0"/>
                  <w:divBdr>
                    <w:top w:val="none" w:sz="0" w:space="0" w:color="auto"/>
                    <w:left w:val="none" w:sz="0" w:space="0" w:color="auto"/>
                    <w:bottom w:val="none" w:sz="0" w:space="0" w:color="auto"/>
                    <w:right w:val="none" w:sz="0" w:space="0" w:color="auto"/>
                  </w:divBdr>
                  <w:divsChild>
                    <w:div w:id="160028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709692">
      <w:bodyDiv w:val="1"/>
      <w:marLeft w:val="0"/>
      <w:marRight w:val="0"/>
      <w:marTop w:val="0"/>
      <w:marBottom w:val="0"/>
      <w:divBdr>
        <w:top w:val="none" w:sz="0" w:space="0" w:color="auto"/>
        <w:left w:val="none" w:sz="0" w:space="0" w:color="auto"/>
        <w:bottom w:val="none" w:sz="0" w:space="0" w:color="auto"/>
        <w:right w:val="none" w:sz="0" w:space="0" w:color="auto"/>
      </w:divBdr>
    </w:div>
    <w:div w:id="949894628">
      <w:bodyDiv w:val="1"/>
      <w:marLeft w:val="0"/>
      <w:marRight w:val="0"/>
      <w:marTop w:val="0"/>
      <w:marBottom w:val="0"/>
      <w:divBdr>
        <w:top w:val="none" w:sz="0" w:space="0" w:color="auto"/>
        <w:left w:val="none" w:sz="0" w:space="0" w:color="auto"/>
        <w:bottom w:val="none" w:sz="0" w:space="0" w:color="auto"/>
        <w:right w:val="none" w:sz="0" w:space="0" w:color="auto"/>
      </w:divBdr>
    </w:div>
    <w:div w:id="952053953">
      <w:bodyDiv w:val="1"/>
      <w:marLeft w:val="0"/>
      <w:marRight w:val="0"/>
      <w:marTop w:val="0"/>
      <w:marBottom w:val="0"/>
      <w:divBdr>
        <w:top w:val="none" w:sz="0" w:space="0" w:color="auto"/>
        <w:left w:val="none" w:sz="0" w:space="0" w:color="auto"/>
        <w:bottom w:val="none" w:sz="0" w:space="0" w:color="auto"/>
        <w:right w:val="none" w:sz="0" w:space="0" w:color="auto"/>
      </w:divBdr>
      <w:divsChild>
        <w:div w:id="275021177">
          <w:marLeft w:val="0"/>
          <w:marRight w:val="0"/>
          <w:marTop w:val="0"/>
          <w:marBottom w:val="0"/>
          <w:divBdr>
            <w:top w:val="none" w:sz="0" w:space="0" w:color="auto"/>
            <w:left w:val="none" w:sz="0" w:space="0" w:color="auto"/>
            <w:bottom w:val="none" w:sz="0" w:space="0" w:color="auto"/>
            <w:right w:val="none" w:sz="0" w:space="0" w:color="auto"/>
          </w:divBdr>
          <w:divsChild>
            <w:div w:id="1154956049">
              <w:marLeft w:val="0"/>
              <w:marRight w:val="0"/>
              <w:marTop w:val="0"/>
              <w:marBottom w:val="0"/>
              <w:divBdr>
                <w:top w:val="none" w:sz="0" w:space="0" w:color="auto"/>
                <w:left w:val="none" w:sz="0" w:space="0" w:color="auto"/>
                <w:bottom w:val="none" w:sz="0" w:space="0" w:color="auto"/>
                <w:right w:val="none" w:sz="0" w:space="0" w:color="auto"/>
              </w:divBdr>
              <w:divsChild>
                <w:div w:id="218520861">
                  <w:marLeft w:val="0"/>
                  <w:marRight w:val="0"/>
                  <w:marTop w:val="0"/>
                  <w:marBottom w:val="0"/>
                  <w:divBdr>
                    <w:top w:val="none" w:sz="0" w:space="0" w:color="auto"/>
                    <w:left w:val="none" w:sz="0" w:space="0" w:color="auto"/>
                    <w:bottom w:val="none" w:sz="0" w:space="0" w:color="auto"/>
                    <w:right w:val="none" w:sz="0" w:space="0" w:color="auto"/>
                  </w:divBdr>
                </w:div>
              </w:divsChild>
            </w:div>
            <w:div w:id="984353316">
              <w:marLeft w:val="0"/>
              <w:marRight w:val="0"/>
              <w:marTop w:val="0"/>
              <w:marBottom w:val="0"/>
              <w:divBdr>
                <w:top w:val="none" w:sz="0" w:space="0" w:color="auto"/>
                <w:left w:val="none" w:sz="0" w:space="0" w:color="auto"/>
                <w:bottom w:val="none" w:sz="0" w:space="0" w:color="auto"/>
                <w:right w:val="none" w:sz="0" w:space="0" w:color="auto"/>
              </w:divBdr>
              <w:divsChild>
                <w:div w:id="45286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281762">
      <w:bodyDiv w:val="1"/>
      <w:marLeft w:val="0"/>
      <w:marRight w:val="0"/>
      <w:marTop w:val="0"/>
      <w:marBottom w:val="0"/>
      <w:divBdr>
        <w:top w:val="none" w:sz="0" w:space="0" w:color="auto"/>
        <w:left w:val="none" w:sz="0" w:space="0" w:color="auto"/>
        <w:bottom w:val="none" w:sz="0" w:space="0" w:color="auto"/>
        <w:right w:val="none" w:sz="0" w:space="0" w:color="auto"/>
      </w:divBdr>
    </w:div>
    <w:div w:id="1195583721">
      <w:bodyDiv w:val="1"/>
      <w:marLeft w:val="0"/>
      <w:marRight w:val="0"/>
      <w:marTop w:val="0"/>
      <w:marBottom w:val="0"/>
      <w:divBdr>
        <w:top w:val="none" w:sz="0" w:space="0" w:color="auto"/>
        <w:left w:val="none" w:sz="0" w:space="0" w:color="auto"/>
        <w:bottom w:val="none" w:sz="0" w:space="0" w:color="auto"/>
        <w:right w:val="none" w:sz="0" w:space="0" w:color="auto"/>
      </w:divBdr>
      <w:divsChild>
        <w:div w:id="1475759905">
          <w:marLeft w:val="0"/>
          <w:marRight w:val="0"/>
          <w:marTop w:val="0"/>
          <w:marBottom w:val="0"/>
          <w:divBdr>
            <w:top w:val="none" w:sz="0" w:space="0" w:color="auto"/>
            <w:left w:val="none" w:sz="0" w:space="0" w:color="auto"/>
            <w:bottom w:val="none" w:sz="0" w:space="0" w:color="auto"/>
            <w:right w:val="none" w:sz="0" w:space="0" w:color="auto"/>
          </w:divBdr>
          <w:divsChild>
            <w:div w:id="1078866073">
              <w:marLeft w:val="0"/>
              <w:marRight w:val="0"/>
              <w:marTop w:val="0"/>
              <w:marBottom w:val="0"/>
              <w:divBdr>
                <w:top w:val="none" w:sz="0" w:space="0" w:color="auto"/>
                <w:left w:val="none" w:sz="0" w:space="0" w:color="auto"/>
                <w:bottom w:val="none" w:sz="0" w:space="0" w:color="auto"/>
                <w:right w:val="none" w:sz="0" w:space="0" w:color="auto"/>
              </w:divBdr>
              <w:divsChild>
                <w:div w:id="1631326935">
                  <w:marLeft w:val="0"/>
                  <w:marRight w:val="0"/>
                  <w:marTop w:val="0"/>
                  <w:marBottom w:val="0"/>
                  <w:divBdr>
                    <w:top w:val="none" w:sz="0" w:space="0" w:color="auto"/>
                    <w:left w:val="none" w:sz="0" w:space="0" w:color="auto"/>
                    <w:bottom w:val="none" w:sz="0" w:space="0" w:color="auto"/>
                    <w:right w:val="none" w:sz="0" w:space="0" w:color="auto"/>
                  </w:divBdr>
                </w:div>
              </w:divsChild>
            </w:div>
            <w:div w:id="444814461">
              <w:marLeft w:val="0"/>
              <w:marRight w:val="0"/>
              <w:marTop w:val="0"/>
              <w:marBottom w:val="0"/>
              <w:divBdr>
                <w:top w:val="none" w:sz="0" w:space="0" w:color="auto"/>
                <w:left w:val="none" w:sz="0" w:space="0" w:color="auto"/>
                <w:bottom w:val="none" w:sz="0" w:space="0" w:color="auto"/>
                <w:right w:val="none" w:sz="0" w:space="0" w:color="auto"/>
              </w:divBdr>
              <w:divsChild>
                <w:div w:id="171180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74565">
      <w:bodyDiv w:val="1"/>
      <w:marLeft w:val="0"/>
      <w:marRight w:val="0"/>
      <w:marTop w:val="0"/>
      <w:marBottom w:val="0"/>
      <w:divBdr>
        <w:top w:val="none" w:sz="0" w:space="0" w:color="auto"/>
        <w:left w:val="none" w:sz="0" w:space="0" w:color="auto"/>
        <w:bottom w:val="none" w:sz="0" w:space="0" w:color="auto"/>
        <w:right w:val="none" w:sz="0" w:space="0" w:color="auto"/>
      </w:divBdr>
      <w:divsChild>
        <w:div w:id="1892039296">
          <w:marLeft w:val="0"/>
          <w:marRight w:val="0"/>
          <w:marTop w:val="0"/>
          <w:marBottom w:val="0"/>
          <w:divBdr>
            <w:top w:val="none" w:sz="0" w:space="0" w:color="auto"/>
            <w:left w:val="none" w:sz="0" w:space="0" w:color="auto"/>
            <w:bottom w:val="none" w:sz="0" w:space="0" w:color="auto"/>
            <w:right w:val="none" w:sz="0" w:space="0" w:color="auto"/>
          </w:divBdr>
          <w:divsChild>
            <w:div w:id="738214793">
              <w:marLeft w:val="0"/>
              <w:marRight w:val="0"/>
              <w:marTop w:val="0"/>
              <w:marBottom w:val="0"/>
              <w:divBdr>
                <w:top w:val="none" w:sz="0" w:space="0" w:color="auto"/>
                <w:left w:val="none" w:sz="0" w:space="0" w:color="auto"/>
                <w:bottom w:val="none" w:sz="0" w:space="0" w:color="auto"/>
                <w:right w:val="none" w:sz="0" w:space="0" w:color="auto"/>
              </w:divBdr>
              <w:divsChild>
                <w:div w:id="13133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438399">
      <w:bodyDiv w:val="1"/>
      <w:marLeft w:val="0"/>
      <w:marRight w:val="0"/>
      <w:marTop w:val="0"/>
      <w:marBottom w:val="0"/>
      <w:divBdr>
        <w:top w:val="none" w:sz="0" w:space="0" w:color="auto"/>
        <w:left w:val="none" w:sz="0" w:space="0" w:color="auto"/>
        <w:bottom w:val="none" w:sz="0" w:space="0" w:color="auto"/>
        <w:right w:val="none" w:sz="0" w:space="0" w:color="auto"/>
      </w:divBdr>
      <w:divsChild>
        <w:div w:id="230963436">
          <w:marLeft w:val="0"/>
          <w:marRight w:val="0"/>
          <w:marTop w:val="0"/>
          <w:marBottom w:val="0"/>
          <w:divBdr>
            <w:top w:val="none" w:sz="0" w:space="0" w:color="auto"/>
            <w:left w:val="none" w:sz="0" w:space="0" w:color="auto"/>
            <w:bottom w:val="none" w:sz="0" w:space="0" w:color="auto"/>
            <w:right w:val="none" w:sz="0" w:space="0" w:color="auto"/>
          </w:divBdr>
          <w:divsChild>
            <w:div w:id="2040037275">
              <w:marLeft w:val="0"/>
              <w:marRight w:val="0"/>
              <w:marTop w:val="0"/>
              <w:marBottom w:val="0"/>
              <w:divBdr>
                <w:top w:val="none" w:sz="0" w:space="0" w:color="auto"/>
                <w:left w:val="none" w:sz="0" w:space="0" w:color="auto"/>
                <w:bottom w:val="none" w:sz="0" w:space="0" w:color="auto"/>
                <w:right w:val="none" w:sz="0" w:space="0" w:color="auto"/>
              </w:divBdr>
              <w:divsChild>
                <w:div w:id="2048985542">
                  <w:marLeft w:val="0"/>
                  <w:marRight w:val="0"/>
                  <w:marTop w:val="0"/>
                  <w:marBottom w:val="0"/>
                  <w:divBdr>
                    <w:top w:val="none" w:sz="0" w:space="0" w:color="auto"/>
                    <w:left w:val="none" w:sz="0" w:space="0" w:color="auto"/>
                    <w:bottom w:val="none" w:sz="0" w:space="0" w:color="auto"/>
                    <w:right w:val="none" w:sz="0" w:space="0" w:color="auto"/>
                  </w:divBdr>
                  <w:divsChild>
                    <w:div w:id="120652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172991">
      <w:bodyDiv w:val="1"/>
      <w:marLeft w:val="0"/>
      <w:marRight w:val="0"/>
      <w:marTop w:val="0"/>
      <w:marBottom w:val="0"/>
      <w:divBdr>
        <w:top w:val="none" w:sz="0" w:space="0" w:color="auto"/>
        <w:left w:val="none" w:sz="0" w:space="0" w:color="auto"/>
        <w:bottom w:val="none" w:sz="0" w:space="0" w:color="auto"/>
        <w:right w:val="none" w:sz="0" w:space="0" w:color="auto"/>
      </w:divBdr>
      <w:divsChild>
        <w:div w:id="1374771288">
          <w:marLeft w:val="0"/>
          <w:marRight w:val="0"/>
          <w:marTop w:val="0"/>
          <w:marBottom w:val="0"/>
          <w:divBdr>
            <w:top w:val="none" w:sz="0" w:space="0" w:color="auto"/>
            <w:left w:val="none" w:sz="0" w:space="0" w:color="auto"/>
            <w:bottom w:val="none" w:sz="0" w:space="0" w:color="auto"/>
            <w:right w:val="none" w:sz="0" w:space="0" w:color="auto"/>
          </w:divBdr>
          <w:divsChild>
            <w:div w:id="1907716753">
              <w:marLeft w:val="0"/>
              <w:marRight w:val="0"/>
              <w:marTop w:val="0"/>
              <w:marBottom w:val="0"/>
              <w:divBdr>
                <w:top w:val="none" w:sz="0" w:space="0" w:color="auto"/>
                <w:left w:val="none" w:sz="0" w:space="0" w:color="auto"/>
                <w:bottom w:val="none" w:sz="0" w:space="0" w:color="auto"/>
                <w:right w:val="none" w:sz="0" w:space="0" w:color="auto"/>
              </w:divBdr>
              <w:divsChild>
                <w:div w:id="115757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798327">
      <w:bodyDiv w:val="1"/>
      <w:marLeft w:val="0"/>
      <w:marRight w:val="0"/>
      <w:marTop w:val="0"/>
      <w:marBottom w:val="0"/>
      <w:divBdr>
        <w:top w:val="none" w:sz="0" w:space="0" w:color="auto"/>
        <w:left w:val="none" w:sz="0" w:space="0" w:color="auto"/>
        <w:bottom w:val="none" w:sz="0" w:space="0" w:color="auto"/>
        <w:right w:val="none" w:sz="0" w:space="0" w:color="auto"/>
      </w:divBdr>
    </w:div>
    <w:div w:id="1784421151">
      <w:bodyDiv w:val="1"/>
      <w:marLeft w:val="0"/>
      <w:marRight w:val="0"/>
      <w:marTop w:val="0"/>
      <w:marBottom w:val="0"/>
      <w:divBdr>
        <w:top w:val="none" w:sz="0" w:space="0" w:color="auto"/>
        <w:left w:val="none" w:sz="0" w:space="0" w:color="auto"/>
        <w:bottom w:val="none" w:sz="0" w:space="0" w:color="auto"/>
        <w:right w:val="none" w:sz="0" w:space="0" w:color="auto"/>
      </w:divBdr>
      <w:divsChild>
        <w:div w:id="1582061213">
          <w:marLeft w:val="0"/>
          <w:marRight w:val="0"/>
          <w:marTop w:val="0"/>
          <w:marBottom w:val="0"/>
          <w:divBdr>
            <w:top w:val="none" w:sz="0" w:space="0" w:color="auto"/>
            <w:left w:val="none" w:sz="0" w:space="0" w:color="auto"/>
            <w:bottom w:val="none" w:sz="0" w:space="0" w:color="auto"/>
            <w:right w:val="none" w:sz="0" w:space="0" w:color="auto"/>
          </w:divBdr>
          <w:divsChild>
            <w:div w:id="275212921">
              <w:marLeft w:val="0"/>
              <w:marRight w:val="0"/>
              <w:marTop w:val="0"/>
              <w:marBottom w:val="0"/>
              <w:divBdr>
                <w:top w:val="none" w:sz="0" w:space="0" w:color="auto"/>
                <w:left w:val="none" w:sz="0" w:space="0" w:color="auto"/>
                <w:bottom w:val="none" w:sz="0" w:space="0" w:color="auto"/>
                <w:right w:val="none" w:sz="0" w:space="0" w:color="auto"/>
              </w:divBdr>
              <w:divsChild>
                <w:div w:id="519861186">
                  <w:marLeft w:val="0"/>
                  <w:marRight w:val="0"/>
                  <w:marTop w:val="0"/>
                  <w:marBottom w:val="0"/>
                  <w:divBdr>
                    <w:top w:val="none" w:sz="0" w:space="0" w:color="auto"/>
                    <w:left w:val="none" w:sz="0" w:space="0" w:color="auto"/>
                    <w:bottom w:val="none" w:sz="0" w:space="0" w:color="auto"/>
                    <w:right w:val="none" w:sz="0" w:space="0" w:color="auto"/>
                  </w:divBdr>
                  <w:divsChild>
                    <w:div w:id="155504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707907">
      <w:bodyDiv w:val="1"/>
      <w:marLeft w:val="0"/>
      <w:marRight w:val="0"/>
      <w:marTop w:val="0"/>
      <w:marBottom w:val="0"/>
      <w:divBdr>
        <w:top w:val="none" w:sz="0" w:space="0" w:color="auto"/>
        <w:left w:val="none" w:sz="0" w:space="0" w:color="auto"/>
        <w:bottom w:val="none" w:sz="0" w:space="0" w:color="auto"/>
        <w:right w:val="none" w:sz="0" w:space="0" w:color="auto"/>
      </w:divBdr>
      <w:divsChild>
        <w:div w:id="407266144">
          <w:marLeft w:val="547"/>
          <w:marRight w:val="0"/>
          <w:marTop w:val="0"/>
          <w:marBottom w:val="0"/>
          <w:divBdr>
            <w:top w:val="none" w:sz="0" w:space="0" w:color="auto"/>
            <w:left w:val="none" w:sz="0" w:space="0" w:color="auto"/>
            <w:bottom w:val="none" w:sz="0" w:space="0" w:color="auto"/>
            <w:right w:val="none" w:sz="0" w:space="0" w:color="auto"/>
          </w:divBdr>
        </w:div>
        <w:div w:id="273488624">
          <w:marLeft w:val="547"/>
          <w:marRight w:val="0"/>
          <w:marTop w:val="0"/>
          <w:marBottom w:val="0"/>
          <w:divBdr>
            <w:top w:val="none" w:sz="0" w:space="0" w:color="auto"/>
            <w:left w:val="none" w:sz="0" w:space="0" w:color="auto"/>
            <w:bottom w:val="none" w:sz="0" w:space="0" w:color="auto"/>
            <w:right w:val="none" w:sz="0" w:space="0" w:color="auto"/>
          </w:divBdr>
        </w:div>
      </w:divsChild>
    </w:div>
    <w:div w:id="1885095669">
      <w:bodyDiv w:val="1"/>
      <w:marLeft w:val="0"/>
      <w:marRight w:val="0"/>
      <w:marTop w:val="0"/>
      <w:marBottom w:val="0"/>
      <w:divBdr>
        <w:top w:val="none" w:sz="0" w:space="0" w:color="auto"/>
        <w:left w:val="none" w:sz="0" w:space="0" w:color="auto"/>
        <w:bottom w:val="none" w:sz="0" w:space="0" w:color="auto"/>
        <w:right w:val="none" w:sz="0" w:space="0" w:color="auto"/>
      </w:divBdr>
      <w:divsChild>
        <w:div w:id="710348280">
          <w:marLeft w:val="0"/>
          <w:marRight w:val="0"/>
          <w:marTop w:val="0"/>
          <w:marBottom w:val="0"/>
          <w:divBdr>
            <w:top w:val="none" w:sz="0" w:space="0" w:color="auto"/>
            <w:left w:val="none" w:sz="0" w:space="0" w:color="auto"/>
            <w:bottom w:val="none" w:sz="0" w:space="0" w:color="auto"/>
            <w:right w:val="none" w:sz="0" w:space="0" w:color="auto"/>
          </w:divBdr>
          <w:divsChild>
            <w:div w:id="290746203">
              <w:marLeft w:val="0"/>
              <w:marRight w:val="0"/>
              <w:marTop w:val="0"/>
              <w:marBottom w:val="0"/>
              <w:divBdr>
                <w:top w:val="none" w:sz="0" w:space="0" w:color="auto"/>
                <w:left w:val="none" w:sz="0" w:space="0" w:color="auto"/>
                <w:bottom w:val="none" w:sz="0" w:space="0" w:color="auto"/>
                <w:right w:val="none" w:sz="0" w:space="0" w:color="auto"/>
              </w:divBdr>
              <w:divsChild>
                <w:div w:id="1863015000">
                  <w:marLeft w:val="0"/>
                  <w:marRight w:val="0"/>
                  <w:marTop w:val="0"/>
                  <w:marBottom w:val="0"/>
                  <w:divBdr>
                    <w:top w:val="none" w:sz="0" w:space="0" w:color="auto"/>
                    <w:left w:val="none" w:sz="0" w:space="0" w:color="auto"/>
                    <w:bottom w:val="none" w:sz="0" w:space="0" w:color="auto"/>
                    <w:right w:val="none" w:sz="0" w:space="0" w:color="auto"/>
                  </w:divBdr>
                  <w:divsChild>
                    <w:div w:id="117815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332149">
      <w:bodyDiv w:val="1"/>
      <w:marLeft w:val="0"/>
      <w:marRight w:val="0"/>
      <w:marTop w:val="0"/>
      <w:marBottom w:val="0"/>
      <w:divBdr>
        <w:top w:val="none" w:sz="0" w:space="0" w:color="auto"/>
        <w:left w:val="none" w:sz="0" w:space="0" w:color="auto"/>
        <w:bottom w:val="none" w:sz="0" w:space="0" w:color="auto"/>
        <w:right w:val="none" w:sz="0" w:space="0" w:color="auto"/>
      </w:divBdr>
    </w:div>
    <w:div w:id="2061438210">
      <w:bodyDiv w:val="1"/>
      <w:marLeft w:val="0"/>
      <w:marRight w:val="0"/>
      <w:marTop w:val="0"/>
      <w:marBottom w:val="0"/>
      <w:divBdr>
        <w:top w:val="none" w:sz="0" w:space="0" w:color="auto"/>
        <w:left w:val="none" w:sz="0" w:space="0" w:color="auto"/>
        <w:bottom w:val="none" w:sz="0" w:space="0" w:color="auto"/>
        <w:right w:val="none" w:sz="0" w:space="0" w:color="auto"/>
      </w:divBdr>
    </w:div>
    <w:div w:id="2083604998">
      <w:bodyDiv w:val="1"/>
      <w:marLeft w:val="0"/>
      <w:marRight w:val="0"/>
      <w:marTop w:val="0"/>
      <w:marBottom w:val="0"/>
      <w:divBdr>
        <w:top w:val="none" w:sz="0" w:space="0" w:color="auto"/>
        <w:left w:val="none" w:sz="0" w:space="0" w:color="auto"/>
        <w:bottom w:val="none" w:sz="0" w:space="0" w:color="auto"/>
        <w:right w:val="none" w:sz="0" w:space="0" w:color="auto"/>
      </w:divBdr>
      <w:divsChild>
        <w:div w:id="1800802264">
          <w:marLeft w:val="547"/>
          <w:marRight w:val="0"/>
          <w:marTop w:val="0"/>
          <w:marBottom w:val="0"/>
          <w:divBdr>
            <w:top w:val="none" w:sz="0" w:space="0" w:color="auto"/>
            <w:left w:val="none" w:sz="0" w:space="0" w:color="auto"/>
            <w:bottom w:val="none" w:sz="0" w:space="0" w:color="auto"/>
            <w:right w:val="none" w:sz="0" w:space="0" w:color="auto"/>
          </w:divBdr>
        </w:div>
        <w:div w:id="5193978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2" ma:contentTypeDescription="Create a new document." ma:contentTypeScope="" ma:versionID="63642f767f51a9e93c0665c11c8d291e">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4d856901d9e19d61dd1c6a8fce7cf91c"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C1F31B-D4D6-4C58-9C45-6F9A2F1D72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5</Pages>
  <Words>3502</Words>
  <Characters>19967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Banton</dc:creator>
  <cp:keywords/>
  <dc:description/>
  <cp:lastModifiedBy>R Banton</cp:lastModifiedBy>
  <cp:revision>63</cp:revision>
  <cp:lastPrinted>2023-11-13T13:17:00Z</cp:lastPrinted>
  <dcterms:created xsi:type="dcterms:W3CDTF">2022-11-23T11:11:00Z</dcterms:created>
  <dcterms:modified xsi:type="dcterms:W3CDTF">2024-01-08T09:42:00Z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