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77777777" w:rsidR="002475CF" w:rsidRPr="00C53F55" w:rsidRDefault="00BA110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Geography</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7EB3F9B1"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C25B40" w:rsidRPr="00C53F55">
              <w:rPr>
                <w:rFonts w:cstheme="minorHAnsi"/>
              </w:rPr>
              <w:t>0</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985"/>
        <w:gridCol w:w="4961"/>
        <w:gridCol w:w="4820"/>
        <w:gridCol w:w="4394"/>
        <w:gridCol w:w="4771"/>
      </w:tblGrid>
      <w:tr w:rsidR="00FC2FAB" w:rsidRPr="00C53F55" w14:paraId="10E48D2A" w14:textId="77777777" w:rsidTr="26C88DC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FF1D056" w14:textId="77777777" w:rsidR="00FC2FAB" w:rsidRPr="00C53F55" w:rsidRDefault="00FC2FAB" w:rsidP="0081403D">
            <w:pPr>
              <w:rPr>
                <w:rFonts w:cstheme="minorHAnsi"/>
              </w:rPr>
            </w:pPr>
            <w:r w:rsidRPr="00C53F55">
              <w:rPr>
                <w:rFonts w:cstheme="minorHAnsi"/>
              </w:rPr>
              <w:t>Term / Date(s)</w:t>
            </w:r>
          </w:p>
        </w:tc>
        <w:tc>
          <w:tcPr>
            <w:tcW w:w="4961" w:type="dxa"/>
          </w:tcPr>
          <w:p w14:paraId="7AD27863" w14:textId="22EDF7EE" w:rsidR="00FC2FAB" w:rsidRPr="00C53F55" w:rsidRDefault="00795FEE" w:rsidP="0033391E">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1 </w:t>
            </w:r>
            <w:r w:rsidR="0033391E" w:rsidRPr="00C53F55">
              <w:rPr>
                <w:rFonts w:cstheme="minorHAnsi"/>
              </w:rPr>
              <w:t>(</w:t>
            </w:r>
            <w:r w:rsidR="003B299C" w:rsidRPr="00C53F55">
              <w:rPr>
                <w:rFonts w:cstheme="minorHAnsi"/>
              </w:rPr>
              <w:t>12-14 weeks)</w:t>
            </w:r>
          </w:p>
        </w:tc>
        <w:tc>
          <w:tcPr>
            <w:tcW w:w="4820" w:type="dxa"/>
          </w:tcPr>
          <w:p w14:paraId="7761659F" w14:textId="2948161A" w:rsidR="00FC2FAB" w:rsidRPr="00C53F55" w:rsidRDefault="0008150D"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2 </w:t>
            </w:r>
            <w:r w:rsidR="006D4896" w:rsidRPr="00C53F55">
              <w:rPr>
                <w:rFonts w:cstheme="minorHAnsi"/>
              </w:rPr>
              <w:t xml:space="preserve"> </w:t>
            </w:r>
            <w:r w:rsidR="003B299C" w:rsidRPr="00C53F55">
              <w:rPr>
                <w:rFonts w:cstheme="minorHAnsi"/>
              </w:rPr>
              <w:t>(10-12 weeks)</w:t>
            </w:r>
          </w:p>
        </w:tc>
        <w:tc>
          <w:tcPr>
            <w:tcW w:w="4394" w:type="dxa"/>
          </w:tcPr>
          <w:p w14:paraId="6E84881C" w14:textId="6F1EA203" w:rsidR="00FC2FAB" w:rsidRPr="00C53F55" w:rsidRDefault="0008150D"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3 </w:t>
            </w:r>
            <w:r w:rsidR="006D4896" w:rsidRPr="00C53F55">
              <w:rPr>
                <w:rFonts w:cstheme="minorHAnsi"/>
              </w:rPr>
              <w:t xml:space="preserve"> </w:t>
            </w:r>
            <w:r w:rsidR="003B299C" w:rsidRPr="00C53F55">
              <w:rPr>
                <w:rFonts w:cstheme="minorHAnsi"/>
              </w:rPr>
              <w:t>(9-11 weeks)</w:t>
            </w:r>
          </w:p>
        </w:tc>
        <w:tc>
          <w:tcPr>
            <w:tcW w:w="4771" w:type="dxa"/>
          </w:tcPr>
          <w:p w14:paraId="6D66840B" w14:textId="7BEA4C88" w:rsidR="00FC2FAB" w:rsidRPr="00C53F55" w:rsidRDefault="0008150D"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4 </w:t>
            </w:r>
            <w:r w:rsidR="003B299C" w:rsidRPr="00C53F55">
              <w:rPr>
                <w:rFonts w:cstheme="minorHAnsi"/>
              </w:rPr>
              <w:t>(8-10 weeks)</w:t>
            </w:r>
          </w:p>
        </w:tc>
      </w:tr>
      <w:tr w:rsidR="00460AC4" w:rsidRPr="00C53F55" w14:paraId="5E837904" w14:textId="77777777" w:rsidTr="26C88D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B083EC7" w14:textId="77777777" w:rsidR="00460AC4" w:rsidRPr="00C53F55" w:rsidRDefault="00460AC4" w:rsidP="00460AC4">
            <w:pPr>
              <w:rPr>
                <w:rFonts w:cstheme="minorHAnsi"/>
              </w:rPr>
            </w:pPr>
            <w:r w:rsidRPr="00C53F55">
              <w:rPr>
                <w:rFonts w:cstheme="minorHAnsi"/>
              </w:rPr>
              <w:t>Topic</w:t>
            </w:r>
          </w:p>
        </w:tc>
        <w:tc>
          <w:tcPr>
            <w:tcW w:w="4961" w:type="dxa"/>
          </w:tcPr>
          <w:p w14:paraId="765D2CCF" w14:textId="61B916B2"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The Challenge of Natural Hazards</w:t>
            </w:r>
          </w:p>
        </w:tc>
        <w:tc>
          <w:tcPr>
            <w:tcW w:w="4820" w:type="dxa"/>
          </w:tcPr>
          <w:p w14:paraId="6F8CFD34" w14:textId="76C43AC6"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Urban issues and challenges</w:t>
            </w:r>
          </w:p>
        </w:tc>
        <w:tc>
          <w:tcPr>
            <w:tcW w:w="4394" w:type="dxa"/>
          </w:tcPr>
          <w:p w14:paraId="0EDAA569" w14:textId="002B3BDB" w:rsidR="00460AC4" w:rsidRPr="00C53F55" w:rsidRDefault="00381F0C" w:rsidP="00460AC4">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Physical </w:t>
            </w:r>
            <w:r w:rsidR="00460AC4" w:rsidRPr="00C53F55">
              <w:rPr>
                <w:rFonts w:cstheme="minorHAnsi"/>
              </w:rPr>
              <w:t>Landscapes in the UK</w:t>
            </w:r>
          </w:p>
        </w:tc>
        <w:tc>
          <w:tcPr>
            <w:tcW w:w="4771" w:type="dxa"/>
          </w:tcPr>
          <w:p w14:paraId="750867CF" w14:textId="1025BCE8" w:rsidR="00460AC4" w:rsidRPr="00C53F55" w:rsidRDefault="00B528AE"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Resource management</w:t>
            </w:r>
          </w:p>
        </w:tc>
      </w:tr>
      <w:tr w:rsidR="00460AC4" w:rsidRPr="00C53F55" w14:paraId="54FA3935" w14:textId="77777777" w:rsidTr="26C88DC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4C6825D" w14:textId="77777777" w:rsidR="00460AC4" w:rsidRPr="00C53F55" w:rsidRDefault="00460AC4" w:rsidP="00460AC4">
            <w:pPr>
              <w:rPr>
                <w:rFonts w:cstheme="minorHAnsi"/>
              </w:rPr>
            </w:pPr>
          </w:p>
          <w:p w14:paraId="7E8429E9" w14:textId="77777777" w:rsidR="00460AC4" w:rsidRPr="00C53F55" w:rsidRDefault="00460AC4" w:rsidP="00460AC4">
            <w:pPr>
              <w:rPr>
                <w:rFonts w:cstheme="minorHAnsi"/>
              </w:rPr>
            </w:pPr>
            <w:r w:rsidRPr="00C53F55">
              <w:rPr>
                <w:rFonts w:cstheme="minorHAnsi"/>
              </w:rPr>
              <w:t>Pupils will learn…</w:t>
            </w:r>
          </w:p>
          <w:p w14:paraId="2F48C0DD" w14:textId="77777777" w:rsidR="00460AC4" w:rsidRPr="00C53F55" w:rsidRDefault="00460AC4" w:rsidP="00460AC4">
            <w:pPr>
              <w:rPr>
                <w:rFonts w:cstheme="minorHAnsi"/>
              </w:rPr>
            </w:pPr>
          </w:p>
        </w:tc>
        <w:tc>
          <w:tcPr>
            <w:tcW w:w="4961" w:type="dxa"/>
          </w:tcPr>
          <w:p w14:paraId="7ABCC873" w14:textId="1C699FB2"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This unit will allow pupils to learn about the dynamic nature of tectonic, geomorphological, biological and meteorological and systems, and human interaction with them in a variety of places and scales. </w:t>
            </w:r>
          </w:p>
        </w:tc>
        <w:tc>
          <w:tcPr>
            <w:tcW w:w="4820" w:type="dxa"/>
          </w:tcPr>
          <w:p w14:paraId="3762D8E4" w14:textId="5374F68D" w:rsidR="00460AC4" w:rsidRPr="00C53F55" w:rsidRDefault="007165B9" w:rsidP="007165B9">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Students will learn about how and why populations are distributed across the world in urban areas and how urban change has created both opportunities and challenges which leads to the need for urban sustainability and management.</w:t>
            </w:r>
          </w:p>
        </w:tc>
        <w:tc>
          <w:tcPr>
            <w:tcW w:w="4394" w:type="dxa"/>
          </w:tcPr>
          <w:p w14:paraId="7FBB2075"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The dynamic nature of physical processes and systems, and the human interactions with them. </w:t>
            </w:r>
          </w:p>
          <w:p w14:paraId="48D91C6B"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66277912" w14:textId="4C240EB6"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The need for management strategies in order to protect the coastline and river basins from natural and human change.</w:t>
            </w:r>
          </w:p>
        </w:tc>
        <w:tc>
          <w:tcPr>
            <w:tcW w:w="4771" w:type="dxa"/>
          </w:tcPr>
          <w:p w14:paraId="5E32AA3D" w14:textId="71E93453" w:rsidR="00C53F55" w:rsidRPr="00C53F55" w:rsidRDefault="00C53F55"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This unit will teach students about the importance of food water and energy at national and global scales with emphasis on varying levels of development.</w:t>
            </w:r>
            <w:r w:rsidRPr="00C53F55">
              <w:rPr>
                <w:rStyle w:val="eop"/>
                <w:rFonts w:asciiTheme="minorHAnsi" w:hAnsiTheme="minorHAnsi" w:cstheme="minorHAnsi"/>
                <w:sz w:val="22"/>
                <w:szCs w:val="22"/>
              </w:rPr>
              <w:t> </w:t>
            </w:r>
          </w:p>
          <w:p w14:paraId="5F40D362" w14:textId="505B0E79" w:rsidR="00460AC4" w:rsidRPr="00C53F55" w:rsidRDefault="00C53F55"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53F55">
              <w:rPr>
                <w:rStyle w:val="eop"/>
                <w:rFonts w:asciiTheme="minorHAnsi" w:hAnsiTheme="minorHAnsi" w:cstheme="minorHAnsi"/>
                <w:sz w:val="22"/>
                <w:szCs w:val="22"/>
              </w:rPr>
              <w:t> </w:t>
            </w:r>
          </w:p>
        </w:tc>
      </w:tr>
      <w:tr w:rsidR="00460AC4" w:rsidRPr="00C53F55" w14:paraId="089B254E" w14:textId="77777777" w:rsidTr="26C88D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1E718198" w14:textId="77777777" w:rsidR="00460AC4" w:rsidRPr="00C53F55" w:rsidRDefault="00460AC4" w:rsidP="00460AC4">
            <w:pPr>
              <w:rPr>
                <w:rFonts w:cstheme="minorHAnsi"/>
              </w:rPr>
            </w:pPr>
            <w:r w:rsidRPr="00C53F55">
              <w:rPr>
                <w:rFonts w:cstheme="minorHAnsi"/>
              </w:rPr>
              <w:t>Components</w:t>
            </w:r>
          </w:p>
        </w:tc>
        <w:tc>
          <w:tcPr>
            <w:tcW w:w="4961" w:type="dxa"/>
          </w:tcPr>
          <w:p w14:paraId="5AE8FAE3"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Students will have a knowledge of the fact that Natural hazards pose major risks to people and property so that they can make links between the natural world and human society.</w:t>
            </w:r>
            <w:r>
              <w:rPr>
                <w:rStyle w:val="eop"/>
                <w:rFonts w:ascii="Calibri" w:hAnsi="Calibri" w:cs="Calibri"/>
                <w:color w:val="000000"/>
                <w:sz w:val="22"/>
                <w:szCs w:val="22"/>
              </w:rPr>
              <w:t> </w:t>
            </w:r>
          </w:p>
          <w:p w14:paraId="36EDC788"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color w:val="000000"/>
                <w:sz w:val="22"/>
                <w:szCs w:val="22"/>
              </w:rPr>
              <w:t> </w:t>
            </w:r>
          </w:p>
          <w:p w14:paraId="5B0C89EA"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Students will learn about</w:t>
            </w:r>
            <w:r>
              <w:rPr>
                <w:rStyle w:val="eop"/>
                <w:rFonts w:ascii="Calibri" w:hAnsi="Calibri" w:cs="Calibri"/>
                <w:color w:val="000000"/>
                <w:sz w:val="22"/>
                <w:szCs w:val="22"/>
              </w:rPr>
              <w:t> </w:t>
            </w:r>
          </w:p>
          <w:p w14:paraId="0B13CA3A" w14:textId="77777777" w:rsidR="00FE6087" w:rsidRDefault="00FE6087" w:rsidP="00FE6087">
            <w:pPr>
              <w:pStyle w:val="paragraph"/>
              <w:numPr>
                <w:ilvl w:val="0"/>
                <w:numId w:val="44"/>
              </w:numPr>
              <w:spacing w:before="0" w:beforeAutospacing="0" w:after="0" w:afterAutospacing="0"/>
              <w:ind w:left="360" w:firstLine="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color w:val="000000"/>
                <w:sz w:val="22"/>
                <w:szCs w:val="22"/>
              </w:rPr>
              <w:t>Earthquakes and volcanic eruptions as the result of physical processes</w:t>
            </w:r>
            <w:r>
              <w:rPr>
                <w:rStyle w:val="eop"/>
                <w:rFonts w:ascii="Calibri" w:hAnsi="Calibri" w:cs="Calibri"/>
                <w:color w:val="000000"/>
                <w:sz w:val="22"/>
                <w:szCs w:val="22"/>
              </w:rPr>
              <w:t> </w:t>
            </w:r>
          </w:p>
          <w:p w14:paraId="1141BBFC" w14:textId="77777777" w:rsidR="00FE6087" w:rsidRDefault="00FE6087" w:rsidP="00FE6087">
            <w:pPr>
              <w:pStyle w:val="paragraph"/>
              <w:numPr>
                <w:ilvl w:val="0"/>
                <w:numId w:val="44"/>
              </w:numPr>
              <w:spacing w:before="0" w:beforeAutospacing="0" w:after="0" w:afterAutospacing="0"/>
              <w:ind w:left="360" w:firstLine="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color w:val="000000"/>
                <w:sz w:val="22"/>
                <w:szCs w:val="22"/>
              </w:rPr>
              <w:t>The effects of, and responses to earthquakes in two contrasting environments (Haiti and Christchurch) </w:t>
            </w:r>
            <w:r>
              <w:rPr>
                <w:rStyle w:val="eop"/>
                <w:rFonts w:ascii="Calibri" w:hAnsi="Calibri" w:cs="Calibri"/>
                <w:color w:val="000000"/>
                <w:sz w:val="22"/>
                <w:szCs w:val="22"/>
              </w:rPr>
              <w:t> </w:t>
            </w:r>
          </w:p>
          <w:p w14:paraId="21D56CC5" w14:textId="77777777" w:rsidR="00FE6087" w:rsidRDefault="00FE6087" w:rsidP="00FE6087">
            <w:pPr>
              <w:pStyle w:val="paragraph"/>
              <w:numPr>
                <w:ilvl w:val="0"/>
                <w:numId w:val="44"/>
              </w:numPr>
              <w:spacing w:before="0" w:beforeAutospacing="0" w:after="0" w:afterAutospacing="0"/>
              <w:ind w:left="360" w:firstLine="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color w:val="000000"/>
                <w:sz w:val="22"/>
                <w:szCs w:val="22"/>
              </w:rPr>
              <w:t>The fact that Management can reduce the effects of a tectonic hazard </w:t>
            </w:r>
            <w:r>
              <w:rPr>
                <w:rStyle w:val="eop"/>
                <w:rFonts w:ascii="Calibri" w:hAnsi="Calibri" w:cs="Calibri"/>
                <w:color w:val="000000"/>
                <w:sz w:val="22"/>
                <w:szCs w:val="22"/>
              </w:rPr>
              <w:t> </w:t>
            </w:r>
          </w:p>
          <w:p w14:paraId="13BA7A37"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So that they can understand that the development of a country has a large part to play in the responses to and therefore impacts of a hazard.</w:t>
            </w:r>
            <w:r>
              <w:rPr>
                <w:rStyle w:val="eop"/>
                <w:rFonts w:ascii="Calibri" w:hAnsi="Calibri" w:cs="Calibri"/>
                <w:color w:val="000000"/>
                <w:sz w:val="22"/>
                <w:szCs w:val="22"/>
              </w:rPr>
              <w:t> </w:t>
            </w:r>
          </w:p>
          <w:p w14:paraId="73EF4FBE"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Pr>
                <w:rStyle w:val="normaltextrun"/>
                <w:rFonts w:ascii="Calibri" w:hAnsi="Calibri" w:cs="Calibri"/>
                <w:color w:val="000000"/>
                <w:sz w:val="22"/>
                <w:szCs w:val="22"/>
              </w:rPr>
              <w:t xml:space="preserve">  </w:t>
            </w:r>
            <w:r>
              <w:rPr>
                <w:rStyle w:val="eop"/>
                <w:rFonts w:ascii="Calibri" w:hAnsi="Calibri" w:cs="Calibri"/>
                <w:color w:val="000000"/>
                <w:sz w:val="22"/>
                <w:szCs w:val="22"/>
                <w:lang w:val="en-US"/>
              </w:rPr>
              <w:t> </w:t>
            </w:r>
          </w:p>
          <w:p w14:paraId="3ED31BF7"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Students will begin to understand that Global atmospheric circulation helps to determine patterns of weather and climate so that they understand why certain weather phenomena and climates occur in certain places.</w:t>
            </w:r>
            <w:r>
              <w:rPr>
                <w:rStyle w:val="eop"/>
                <w:rFonts w:ascii="Calibri" w:hAnsi="Calibri" w:cs="Calibri"/>
                <w:color w:val="000000"/>
                <w:sz w:val="22"/>
                <w:szCs w:val="22"/>
              </w:rPr>
              <w:t> </w:t>
            </w:r>
          </w:p>
          <w:p w14:paraId="43E4BAF5"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Pr>
                <w:rStyle w:val="eop"/>
                <w:color w:val="000000"/>
                <w:lang w:val="en-US"/>
              </w:rPr>
              <w:t> </w:t>
            </w:r>
          </w:p>
          <w:p w14:paraId="38E515E2"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Students will have an understanding that </w:t>
            </w:r>
            <w:r>
              <w:rPr>
                <w:rStyle w:val="eop"/>
                <w:rFonts w:ascii="Calibri" w:hAnsi="Calibri" w:cs="Calibri"/>
                <w:color w:val="000000"/>
                <w:sz w:val="22"/>
                <w:szCs w:val="22"/>
              </w:rPr>
              <w:t> </w:t>
            </w:r>
          </w:p>
          <w:p w14:paraId="47854084" w14:textId="77777777" w:rsidR="00FE6087" w:rsidRDefault="00FE6087" w:rsidP="00FE6087">
            <w:pPr>
              <w:pStyle w:val="paragraph"/>
              <w:numPr>
                <w:ilvl w:val="0"/>
                <w:numId w:val="45"/>
              </w:numPr>
              <w:spacing w:before="0" w:beforeAutospacing="0" w:after="0" w:afterAutospacing="0"/>
              <w:ind w:left="0" w:firstLine="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color w:val="000000"/>
                <w:sz w:val="22"/>
                <w:szCs w:val="22"/>
              </w:rPr>
              <w:t>Tropical storms develop as a result of particular physical conditions.</w:t>
            </w:r>
            <w:r>
              <w:rPr>
                <w:rStyle w:val="eop"/>
                <w:rFonts w:ascii="Calibri" w:hAnsi="Calibri" w:cs="Calibri"/>
                <w:color w:val="000000"/>
                <w:sz w:val="22"/>
                <w:szCs w:val="22"/>
              </w:rPr>
              <w:t> </w:t>
            </w:r>
          </w:p>
          <w:p w14:paraId="5E08D162" w14:textId="77777777" w:rsidR="00FE6087" w:rsidRDefault="00FE6087" w:rsidP="00FE6087">
            <w:pPr>
              <w:pStyle w:val="paragraph"/>
              <w:numPr>
                <w:ilvl w:val="0"/>
                <w:numId w:val="45"/>
              </w:numPr>
              <w:spacing w:before="0" w:beforeAutospacing="0" w:after="0" w:afterAutospacing="0"/>
              <w:ind w:left="0" w:firstLine="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color w:val="000000"/>
                <w:sz w:val="22"/>
                <w:szCs w:val="22"/>
              </w:rPr>
              <w:t>Tropical storms have significant effects on people and the environment in a specific place</w:t>
            </w:r>
            <w:r>
              <w:rPr>
                <w:rStyle w:val="eop"/>
                <w:rFonts w:ascii="Calibri" w:hAnsi="Calibri" w:cs="Calibri"/>
                <w:color w:val="000000"/>
                <w:sz w:val="22"/>
                <w:szCs w:val="22"/>
              </w:rPr>
              <w:t> </w:t>
            </w:r>
          </w:p>
          <w:p w14:paraId="135576BE"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In order to be able to explain the causes of tropical storms in relation to the GACM and other physical characteristics.</w:t>
            </w:r>
            <w:r>
              <w:rPr>
                <w:rStyle w:val="eop"/>
                <w:rFonts w:ascii="Calibri" w:hAnsi="Calibri" w:cs="Calibri"/>
                <w:color w:val="000000"/>
                <w:sz w:val="22"/>
                <w:szCs w:val="22"/>
              </w:rPr>
              <w:t> </w:t>
            </w:r>
          </w:p>
          <w:p w14:paraId="50B91E34"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Pr>
                <w:rStyle w:val="normaltextrun"/>
                <w:rFonts w:ascii="Calibri" w:hAnsi="Calibri" w:cs="Calibri"/>
                <w:color w:val="000000"/>
                <w:sz w:val="22"/>
                <w:szCs w:val="22"/>
              </w:rPr>
              <w:t> </w:t>
            </w:r>
            <w:r>
              <w:rPr>
                <w:rStyle w:val="eop"/>
                <w:rFonts w:ascii="Calibri" w:hAnsi="Calibri" w:cs="Calibri"/>
                <w:color w:val="000000"/>
                <w:sz w:val="22"/>
                <w:szCs w:val="22"/>
                <w:lang w:val="en-US"/>
              </w:rPr>
              <w:t> </w:t>
            </w:r>
          </w:p>
          <w:p w14:paraId="68C8A028"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lastRenderedPageBreak/>
              <w:t>Students will learn that</w:t>
            </w:r>
            <w:r>
              <w:rPr>
                <w:rStyle w:val="eop"/>
                <w:rFonts w:ascii="Calibri" w:hAnsi="Calibri" w:cs="Calibri"/>
                <w:color w:val="000000"/>
                <w:sz w:val="22"/>
                <w:szCs w:val="22"/>
              </w:rPr>
              <w:t> </w:t>
            </w:r>
          </w:p>
          <w:p w14:paraId="73B5149E" w14:textId="77777777" w:rsidR="00FE6087" w:rsidRDefault="00FE6087" w:rsidP="00FE6087">
            <w:pPr>
              <w:pStyle w:val="paragraph"/>
              <w:numPr>
                <w:ilvl w:val="0"/>
                <w:numId w:val="46"/>
              </w:numPr>
              <w:spacing w:before="0" w:beforeAutospacing="0" w:after="0" w:afterAutospacing="0"/>
              <w:ind w:left="0" w:firstLine="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color w:val="000000"/>
                <w:sz w:val="22"/>
                <w:szCs w:val="22"/>
              </w:rPr>
              <w:t>The UK is affected by a number of weather hazards. </w:t>
            </w:r>
            <w:r>
              <w:rPr>
                <w:rStyle w:val="eop"/>
                <w:rFonts w:ascii="Calibri" w:hAnsi="Calibri" w:cs="Calibri"/>
                <w:color w:val="000000"/>
                <w:sz w:val="22"/>
                <w:szCs w:val="22"/>
              </w:rPr>
              <w:t> </w:t>
            </w:r>
          </w:p>
          <w:p w14:paraId="04E4D56F" w14:textId="77777777" w:rsidR="00FE6087" w:rsidRDefault="00FE6087" w:rsidP="00FE6087">
            <w:pPr>
              <w:pStyle w:val="paragraph"/>
              <w:numPr>
                <w:ilvl w:val="0"/>
                <w:numId w:val="46"/>
              </w:numPr>
              <w:spacing w:before="0" w:beforeAutospacing="0" w:after="0" w:afterAutospacing="0"/>
              <w:ind w:left="0" w:firstLine="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color w:val="000000"/>
                <w:sz w:val="22"/>
                <w:szCs w:val="22"/>
              </w:rPr>
              <w:t>Extreme weather events in the UK have impacts on human activity.</w:t>
            </w:r>
            <w:r>
              <w:rPr>
                <w:rStyle w:val="eop"/>
                <w:rFonts w:ascii="Calibri" w:hAnsi="Calibri" w:cs="Calibri"/>
                <w:color w:val="000000"/>
                <w:sz w:val="22"/>
                <w:szCs w:val="22"/>
              </w:rPr>
              <w:t> </w:t>
            </w:r>
          </w:p>
          <w:p w14:paraId="59DCA351"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In order to be able to evaluate the causes and impacts of a specific weather event in the UK (Storm Desmond).</w:t>
            </w:r>
            <w:r>
              <w:rPr>
                <w:rStyle w:val="eop"/>
                <w:rFonts w:ascii="Calibri" w:hAnsi="Calibri" w:cs="Calibri"/>
                <w:color w:val="000000"/>
                <w:sz w:val="22"/>
                <w:szCs w:val="22"/>
              </w:rPr>
              <w:t> </w:t>
            </w:r>
          </w:p>
          <w:p w14:paraId="007249C6"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lang w:val="en-US"/>
              </w:rPr>
            </w:pPr>
            <w:r>
              <w:rPr>
                <w:rStyle w:val="eop"/>
                <w:rFonts w:ascii="Calibri" w:hAnsi="Calibri" w:cs="Calibri"/>
                <w:color w:val="000000"/>
                <w:sz w:val="22"/>
                <w:szCs w:val="22"/>
                <w:lang w:val="en-US"/>
              </w:rPr>
              <w:t> </w:t>
            </w:r>
          </w:p>
          <w:p w14:paraId="3B84E142" w14:textId="77777777" w:rsid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Students will have an understanding that </w:t>
            </w:r>
            <w:r>
              <w:rPr>
                <w:rStyle w:val="eop"/>
                <w:rFonts w:ascii="Calibri" w:hAnsi="Calibri" w:cs="Calibri"/>
                <w:color w:val="000000"/>
                <w:sz w:val="22"/>
                <w:szCs w:val="22"/>
              </w:rPr>
              <w:t> </w:t>
            </w:r>
          </w:p>
          <w:p w14:paraId="73C280E2" w14:textId="77777777" w:rsidR="00FE6087" w:rsidRDefault="00FE6087" w:rsidP="00FE6087">
            <w:pPr>
              <w:pStyle w:val="paragraph"/>
              <w:numPr>
                <w:ilvl w:val="0"/>
                <w:numId w:val="47"/>
              </w:numPr>
              <w:spacing w:before="0" w:beforeAutospacing="0" w:after="0" w:afterAutospacing="0"/>
              <w:ind w:left="0" w:firstLine="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color w:val="000000"/>
                <w:sz w:val="22"/>
                <w:szCs w:val="22"/>
              </w:rPr>
              <w:t>Climate change is the result of natural and human factors, and has a range of effects.</w:t>
            </w:r>
            <w:r>
              <w:rPr>
                <w:rStyle w:val="eop"/>
                <w:rFonts w:ascii="Calibri" w:hAnsi="Calibri" w:cs="Calibri"/>
                <w:color w:val="000000"/>
                <w:sz w:val="22"/>
                <w:szCs w:val="22"/>
              </w:rPr>
              <w:t> </w:t>
            </w:r>
          </w:p>
          <w:p w14:paraId="07D75697" w14:textId="77777777" w:rsidR="00FE6087" w:rsidRDefault="00FE6087" w:rsidP="00FE6087">
            <w:pPr>
              <w:pStyle w:val="paragraph"/>
              <w:numPr>
                <w:ilvl w:val="0"/>
                <w:numId w:val="47"/>
              </w:numPr>
              <w:spacing w:before="0" w:beforeAutospacing="0" w:after="0" w:afterAutospacing="0"/>
              <w:ind w:left="0" w:firstLine="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color w:val="000000"/>
                <w:sz w:val="22"/>
                <w:szCs w:val="22"/>
              </w:rPr>
              <w:t>Managing climate change involves both mitigation (reducing causes) and adaptation (responding to change).</w:t>
            </w:r>
            <w:r>
              <w:rPr>
                <w:rStyle w:val="eop"/>
                <w:rFonts w:ascii="Calibri" w:hAnsi="Calibri" w:cs="Calibri"/>
                <w:color w:val="000000"/>
                <w:sz w:val="22"/>
                <w:szCs w:val="22"/>
              </w:rPr>
              <w:t> </w:t>
            </w:r>
          </w:p>
          <w:p w14:paraId="437A809A" w14:textId="026A9362" w:rsidR="00460AC4" w:rsidRPr="00FE6087" w:rsidRDefault="00FE6087"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color w:val="000000"/>
                <w:sz w:val="22"/>
                <w:szCs w:val="22"/>
              </w:rPr>
              <w:t>In order to be able to explain and evaluate the causes of climate change and to allow pupils to evaluate the responses to climate change.</w:t>
            </w:r>
            <w:r>
              <w:rPr>
                <w:rStyle w:val="eop"/>
                <w:rFonts w:ascii="Calibri" w:hAnsi="Calibri" w:cs="Calibri"/>
                <w:color w:val="000000"/>
                <w:sz w:val="22"/>
                <w:szCs w:val="22"/>
              </w:rPr>
              <w:t> </w:t>
            </w:r>
          </w:p>
        </w:tc>
        <w:tc>
          <w:tcPr>
            <w:tcW w:w="4820" w:type="dxa"/>
          </w:tcPr>
          <w:p w14:paraId="3702E1B6" w14:textId="12E817F4"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lastRenderedPageBreak/>
              <w:t xml:space="preserve">Students will define and analyse urbanisation in order to compare and contrast the links between levels of development and population change over time. </w:t>
            </w:r>
          </w:p>
          <w:p w14:paraId="0499CEB9" w14:textId="77777777"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p>
          <w:p w14:paraId="1B9C4D40" w14:textId="69B3C13B"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Students will be aware of push and pull factors for migration between areas in order to establish reasons why urban areas grow and the implications of this growth on the society, economy and environment of specific places. </w:t>
            </w:r>
          </w:p>
          <w:p w14:paraId="3008D9BD" w14:textId="5E95F150"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p>
          <w:p w14:paraId="3957791B" w14:textId="6BCDE1FD"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Students study an urban area in a developing country in order to evaluate how urban planning is improving the quality of life for the urban poor.</w:t>
            </w:r>
          </w:p>
          <w:p w14:paraId="564C5303" w14:textId="77777777"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p>
          <w:p w14:paraId="49196DDC" w14:textId="61D703BE"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Students study a UK case study to understand opportunities and challenges or urban living and how they link to the need for regeneration and sustainability.</w:t>
            </w:r>
          </w:p>
          <w:p w14:paraId="6F986D9B" w14:textId="77777777"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p>
          <w:p w14:paraId="4DA47281" w14:textId="5446139E" w:rsidR="00460AC4" w:rsidRPr="00C53F55" w:rsidRDefault="007165B9" w:rsidP="007165B9">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Students will engage with a case study of sustainable urban living in order to evaluate the need for sustainability in urban areas.</w:t>
            </w:r>
          </w:p>
        </w:tc>
        <w:tc>
          <w:tcPr>
            <w:tcW w:w="4394" w:type="dxa"/>
          </w:tcPr>
          <w:p w14:paraId="1E552DCB"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Pupils will learn about the location of major British rivers, coastlines, uplands and lowlands in order to understand the diversity of the physical geography of the UK</w:t>
            </w:r>
          </w:p>
          <w:p w14:paraId="44CA77C6"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2661B528"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Students will learn about;</w:t>
            </w:r>
          </w:p>
          <w:p w14:paraId="0D6F8B4A" w14:textId="77777777" w:rsidR="00460AC4" w:rsidRPr="00C53F55" w:rsidRDefault="00460AC4" w:rsidP="00460AC4">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Weathering process at the coast</w:t>
            </w:r>
          </w:p>
          <w:p w14:paraId="0B3F3B80" w14:textId="77777777" w:rsidR="00460AC4" w:rsidRPr="00C53F55" w:rsidRDefault="00460AC4" w:rsidP="00460AC4">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Mass Movement at the coast</w:t>
            </w:r>
          </w:p>
          <w:p w14:paraId="13DA5806" w14:textId="77777777" w:rsidR="00460AC4" w:rsidRPr="00C53F55" w:rsidRDefault="00460AC4" w:rsidP="00460AC4">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Erosion and erosional landforms at the coast</w:t>
            </w:r>
          </w:p>
          <w:p w14:paraId="3A6F8C56" w14:textId="77777777" w:rsidR="00460AC4" w:rsidRPr="00C53F55" w:rsidRDefault="00460AC4" w:rsidP="00460AC4">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Transportation at the coast</w:t>
            </w:r>
          </w:p>
          <w:p w14:paraId="646794E2" w14:textId="77777777" w:rsidR="00460AC4" w:rsidRPr="00C53F55" w:rsidRDefault="00460AC4" w:rsidP="00460AC4">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Deposition and depositional landforms at the coast</w:t>
            </w:r>
          </w:p>
          <w:p w14:paraId="74C7938A"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So that they have a greater understanding of how a coastal area is shaped by physical processes. </w:t>
            </w:r>
          </w:p>
          <w:p w14:paraId="2774157D"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2B6915BB"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Students will be aware of how geological structures and rock types can influence the characteristics and formations of landforms.</w:t>
            </w:r>
          </w:p>
          <w:p w14:paraId="79737F0C"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5EDDE093"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Pupils will be able to use an example (Holderness Coast) to evaluate the costs and benefits of management strategies and the impact on society.</w:t>
            </w:r>
          </w:p>
          <w:p w14:paraId="11631AAD"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22032AC1"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Students will learn about;</w:t>
            </w:r>
          </w:p>
          <w:p w14:paraId="6E8BED2A" w14:textId="77777777" w:rsidR="00460AC4" w:rsidRPr="00C53F55" w:rsidRDefault="00460AC4" w:rsidP="00460AC4">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River erosional processes and erosional landforms </w:t>
            </w:r>
          </w:p>
          <w:p w14:paraId="09164B8D" w14:textId="767521C4" w:rsidR="00460AC4" w:rsidRPr="00C53F55" w:rsidRDefault="00460AC4" w:rsidP="00460AC4">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River </w:t>
            </w:r>
            <w:r w:rsidR="00C25B40" w:rsidRPr="00C53F55">
              <w:rPr>
                <w:rFonts w:cstheme="minorHAnsi"/>
              </w:rPr>
              <w:t>t</w:t>
            </w:r>
            <w:r w:rsidRPr="00C53F55">
              <w:rPr>
                <w:rFonts w:cstheme="minorHAnsi"/>
              </w:rPr>
              <w:t xml:space="preserve">ransportation processes </w:t>
            </w:r>
          </w:p>
          <w:p w14:paraId="082E52B0" w14:textId="6FC2FC45" w:rsidR="00460AC4" w:rsidRPr="000034FE" w:rsidRDefault="00460AC4" w:rsidP="00460AC4">
            <w:pPr>
              <w:pStyle w:val="ListParagraph"/>
              <w:numPr>
                <w:ilvl w:val="0"/>
                <w:numId w:val="31"/>
              </w:num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River deposition and depositional landforms </w:t>
            </w:r>
          </w:p>
          <w:p w14:paraId="7426D551"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lastRenderedPageBreak/>
              <w:t>So that they have a greater understanding of how river basins and valleys are shaped by physical processes</w:t>
            </w:r>
          </w:p>
          <w:p w14:paraId="10D28B26"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7830FB0E" w14:textId="4978720C"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Students will be able to use an example (Tees) to identify and explain the above concepts on maps and in written prose</w:t>
            </w:r>
            <w:r w:rsidR="000034FE">
              <w:rPr>
                <w:rFonts w:cstheme="minorHAnsi"/>
              </w:rPr>
              <w:t>.</w:t>
            </w:r>
          </w:p>
          <w:p w14:paraId="38C9A18B" w14:textId="2BD8182E"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Students will learn about hard and soft engineering along rivers so that they can use a specific case study</w:t>
            </w:r>
            <w:r w:rsidR="000034FE">
              <w:rPr>
                <w:rFonts w:cstheme="minorHAnsi"/>
              </w:rPr>
              <w:t xml:space="preserve"> (The Tees)</w:t>
            </w:r>
            <w:r w:rsidRPr="00C53F55">
              <w:rPr>
                <w:rFonts w:cstheme="minorHAnsi"/>
              </w:rPr>
              <w:t xml:space="preserve"> to evaluate the </w:t>
            </w:r>
            <w:r w:rsidR="000034FE">
              <w:rPr>
                <w:rFonts w:cstheme="minorHAnsi"/>
              </w:rPr>
              <w:t xml:space="preserve">need for and </w:t>
            </w:r>
            <w:r w:rsidRPr="00C53F55">
              <w:rPr>
                <w:rFonts w:cstheme="minorHAnsi"/>
              </w:rPr>
              <w:t>costs and benefits of management strategies and their impact on society</w:t>
            </w:r>
            <w:r w:rsidR="005A2CA1">
              <w:rPr>
                <w:rFonts w:cstheme="minorHAnsi"/>
              </w:rPr>
              <w:t xml:space="preserve">, the economy and the environment. </w:t>
            </w:r>
          </w:p>
        </w:tc>
        <w:tc>
          <w:tcPr>
            <w:tcW w:w="4771" w:type="dxa"/>
          </w:tcPr>
          <w:p w14:paraId="46B79174" w14:textId="6610A6EB"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lastRenderedPageBreak/>
              <w:t>The students will develop an awareness of the significance of food, water and energy to economic and social development so</w:t>
            </w:r>
            <w:r w:rsidRPr="00C53F55">
              <w:rPr>
                <w:rStyle w:val="eop"/>
                <w:rFonts w:asciiTheme="minorHAnsi" w:hAnsiTheme="minorHAnsi" w:cstheme="minorHAnsi"/>
                <w:sz w:val="22"/>
                <w:szCs w:val="22"/>
              </w:rPr>
              <w:t> that they understand the need to conserve these resources and find alternative sources of them.</w:t>
            </w:r>
          </w:p>
          <w:p w14:paraId="0B53E4CA" w14:textId="77777777"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eop"/>
                <w:rFonts w:asciiTheme="minorHAnsi" w:hAnsiTheme="minorHAnsi" w:cstheme="minorHAnsi"/>
                <w:sz w:val="22"/>
                <w:szCs w:val="22"/>
              </w:rPr>
              <w:t> </w:t>
            </w:r>
          </w:p>
          <w:p w14:paraId="2C7CBE19" w14:textId="2C49F231"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Students will study food, water and energy in relation to the UK in order to understand how their exploitation creates opportunities and challenges.</w:t>
            </w:r>
            <w:r w:rsidRPr="00C53F55">
              <w:rPr>
                <w:rStyle w:val="eop"/>
                <w:rFonts w:asciiTheme="minorHAnsi" w:hAnsiTheme="minorHAnsi" w:cstheme="minorHAnsi"/>
                <w:sz w:val="22"/>
                <w:szCs w:val="22"/>
              </w:rPr>
              <w:t> </w:t>
            </w:r>
          </w:p>
          <w:p w14:paraId="48959F12" w14:textId="77777777"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eop"/>
                <w:rFonts w:asciiTheme="minorHAnsi" w:hAnsiTheme="minorHAnsi" w:cstheme="minorHAnsi"/>
                <w:sz w:val="22"/>
                <w:szCs w:val="22"/>
              </w:rPr>
              <w:t> </w:t>
            </w:r>
          </w:p>
          <w:p w14:paraId="2F045526" w14:textId="30253AF9"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Students will develop an understanding of how food supplies can be growing globally yet can be insecure in order to understand the need to increase food supplies and sustainably manage them.</w:t>
            </w:r>
          </w:p>
          <w:p w14:paraId="2A4733CE"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tc>
      </w:tr>
      <w:tr w:rsidR="00460AC4" w:rsidRPr="00C53F55" w14:paraId="45FE6A8B" w14:textId="77777777" w:rsidTr="26C88DC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2F2CF0B" w14:textId="77777777" w:rsidR="00460AC4" w:rsidRPr="00C53F55" w:rsidRDefault="00460AC4" w:rsidP="00460AC4">
            <w:pPr>
              <w:rPr>
                <w:rFonts w:cstheme="minorHAnsi"/>
              </w:rPr>
            </w:pPr>
            <w:r w:rsidRPr="00C53F55">
              <w:rPr>
                <w:rFonts w:cstheme="minorHAnsi"/>
              </w:rPr>
              <w:t>What pupils should already know</w:t>
            </w:r>
          </w:p>
          <w:p w14:paraId="77FDAB30" w14:textId="77777777" w:rsidR="00460AC4" w:rsidRPr="00C53F55" w:rsidRDefault="00460AC4" w:rsidP="00460AC4">
            <w:pPr>
              <w:rPr>
                <w:rFonts w:cstheme="minorHAnsi"/>
              </w:rPr>
            </w:pPr>
            <w:r w:rsidRPr="00C53F55">
              <w:rPr>
                <w:rFonts w:cstheme="minorHAnsi"/>
              </w:rPr>
              <w:t>(prior learning components)</w:t>
            </w:r>
          </w:p>
          <w:p w14:paraId="599D5A9B" w14:textId="77777777" w:rsidR="00460AC4" w:rsidRPr="00C53F55" w:rsidRDefault="00460AC4" w:rsidP="00460AC4">
            <w:pPr>
              <w:rPr>
                <w:rFonts w:cstheme="minorHAnsi"/>
              </w:rPr>
            </w:pPr>
          </w:p>
        </w:tc>
        <w:tc>
          <w:tcPr>
            <w:tcW w:w="4961" w:type="dxa"/>
          </w:tcPr>
          <w:p w14:paraId="0513EA4C"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C53F55">
              <w:rPr>
                <w:rFonts w:cstheme="minorHAnsi"/>
                <w:color w:val="000000" w:themeColor="text1"/>
              </w:rPr>
              <w:t>The concept of development</w:t>
            </w:r>
          </w:p>
          <w:p w14:paraId="6810109E"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C53F55">
              <w:rPr>
                <w:rFonts w:cstheme="minorHAnsi"/>
                <w:color w:val="000000" w:themeColor="text1"/>
              </w:rPr>
              <w:t xml:space="preserve">The lines of latitude </w:t>
            </w:r>
          </w:p>
          <w:p w14:paraId="4B5A6147"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C53F55">
              <w:rPr>
                <w:rFonts w:cstheme="minorHAnsi"/>
                <w:color w:val="000000" w:themeColor="text1"/>
              </w:rPr>
              <w:t>The difference between weather and climate</w:t>
            </w:r>
          </w:p>
          <w:p w14:paraId="6552BF80"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C53F55">
              <w:rPr>
                <w:rFonts w:cstheme="minorHAnsi"/>
                <w:color w:val="000000" w:themeColor="text1"/>
              </w:rPr>
              <w:t>Basic structure of the earth</w:t>
            </w:r>
          </w:p>
          <w:p w14:paraId="582B8DE9" w14:textId="3289821E"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color w:val="000000" w:themeColor="text1"/>
              </w:rPr>
              <w:t>Basic awareness of climate change</w:t>
            </w:r>
          </w:p>
        </w:tc>
        <w:tc>
          <w:tcPr>
            <w:tcW w:w="4820" w:type="dxa"/>
          </w:tcPr>
          <w:p w14:paraId="2331616D" w14:textId="77777777" w:rsidR="007165B9" w:rsidRPr="00C53F55" w:rsidRDefault="007165B9" w:rsidP="007165B9">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Understanding sustainability</w:t>
            </w:r>
          </w:p>
          <w:p w14:paraId="38735369" w14:textId="77777777" w:rsidR="007165B9" w:rsidRPr="00C53F55" w:rsidRDefault="007165B9" w:rsidP="007165B9">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Understanding of the different levels of development (HIC/LIC)</w:t>
            </w:r>
          </w:p>
          <w:p w14:paraId="3B53C18E" w14:textId="77777777" w:rsidR="007165B9" w:rsidRPr="00C53F55" w:rsidRDefault="007165B9" w:rsidP="007165B9">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Understand the concept of migration</w:t>
            </w:r>
          </w:p>
          <w:p w14:paraId="17353955" w14:textId="77777777" w:rsidR="007165B9" w:rsidRPr="00C53F55" w:rsidRDefault="007165B9" w:rsidP="007165B9">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Locational knowledge of UK cities, continents and oceans.</w:t>
            </w:r>
          </w:p>
          <w:p w14:paraId="6FE53610" w14:textId="77777777" w:rsidR="007165B9" w:rsidRPr="00C53F55" w:rsidRDefault="007165B9" w:rsidP="007165B9">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Understanding of different geographical scales including local, national and global.</w:t>
            </w:r>
          </w:p>
          <w:p w14:paraId="4757E8E4" w14:textId="77777777" w:rsidR="007165B9" w:rsidRPr="00C53F55" w:rsidRDefault="007165B9" w:rsidP="007165B9">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Knowledge and awareness of push and pull factors.</w:t>
            </w:r>
          </w:p>
          <w:p w14:paraId="19EFF5EB" w14:textId="7853CB76" w:rsidR="00460AC4" w:rsidRPr="00C53F55" w:rsidRDefault="007165B9"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Understanding the difference between urban and rural areas.</w:t>
            </w:r>
          </w:p>
        </w:tc>
        <w:tc>
          <w:tcPr>
            <w:tcW w:w="4394" w:type="dxa"/>
          </w:tcPr>
          <w:p w14:paraId="7A16B050"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Four and six figure grid references </w:t>
            </w:r>
          </w:p>
          <w:p w14:paraId="5376EE63"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Understanding of how water flows into rivers and oceans. </w:t>
            </w:r>
          </w:p>
          <w:p w14:paraId="25B9FCC8" w14:textId="14A4399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How money can influence decisions that are made and how they can impact societies. </w:t>
            </w:r>
          </w:p>
        </w:tc>
        <w:tc>
          <w:tcPr>
            <w:tcW w:w="4771" w:type="dxa"/>
          </w:tcPr>
          <w:p w14:paraId="213ADC1A" w14:textId="77777777" w:rsidR="00C53F55" w:rsidRPr="00C53F55" w:rsidRDefault="00C53F55"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Human exploitation of resources.</w:t>
            </w:r>
            <w:r w:rsidRPr="00C53F55">
              <w:rPr>
                <w:rStyle w:val="eop"/>
                <w:rFonts w:asciiTheme="minorHAnsi" w:hAnsiTheme="minorHAnsi" w:cstheme="minorHAnsi"/>
                <w:sz w:val="22"/>
                <w:szCs w:val="22"/>
              </w:rPr>
              <w:t> </w:t>
            </w:r>
          </w:p>
          <w:p w14:paraId="6A1A8CB6" w14:textId="77777777" w:rsidR="00C53F55" w:rsidRPr="00C53F55" w:rsidRDefault="00C53F55"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Human causes of climate change</w:t>
            </w:r>
            <w:r w:rsidRPr="00C53F55">
              <w:rPr>
                <w:rStyle w:val="eop"/>
                <w:rFonts w:asciiTheme="minorHAnsi" w:hAnsiTheme="minorHAnsi" w:cstheme="minorHAnsi"/>
                <w:sz w:val="22"/>
                <w:szCs w:val="22"/>
              </w:rPr>
              <w:t> </w:t>
            </w:r>
          </w:p>
          <w:p w14:paraId="179515F6" w14:textId="77777777" w:rsidR="00C53F55" w:rsidRPr="00C53F55" w:rsidRDefault="00C53F55"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Globalisation</w:t>
            </w:r>
            <w:r w:rsidRPr="00C53F55">
              <w:rPr>
                <w:rStyle w:val="eop"/>
                <w:rFonts w:asciiTheme="minorHAnsi" w:hAnsiTheme="minorHAnsi" w:cstheme="minorHAnsi"/>
                <w:sz w:val="22"/>
                <w:szCs w:val="22"/>
              </w:rPr>
              <w:t> </w:t>
            </w:r>
          </w:p>
          <w:p w14:paraId="4D782ACD" w14:textId="77777777" w:rsidR="00C53F55" w:rsidRPr="00C53F55" w:rsidRDefault="00C53F55"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Locational knowledge of continents, countries, oceans.</w:t>
            </w:r>
            <w:r w:rsidRPr="00C53F55">
              <w:rPr>
                <w:rStyle w:val="eop"/>
                <w:rFonts w:asciiTheme="minorHAnsi" w:hAnsiTheme="minorHAnsi" w:cstheme="minorHAnsi"/>
                <w:sz w:val="22"/>
                <w:szCs w:val="22"/>
              </w:rPr>
              <w:t> </w:t>
            </w:r>
          </w:p>
          <w:p w14:paraId="160EC94D" w14:textId="77777777" w:rsidR="00C53F55" w:rsidRPr="00C53F55" w:rsidRDefault="00C53F55"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Awareness of imports and exports</w:t>
            </w:r>
            <w:r w:rsidRPr="00C53F55">
              <w:rPr>
                <w:rStyle w:val="eop"/>
                <w:rFonts w:asciiTheme="minorHAnsi" w:hAnsiTheme="minorHAnsi" w:cstheme="minorHAnsi"/>
                <w:sz w:val="22"/>
                <w:szCs w:val="22"/>
              </w:rPr>
              <w:t> </w:t>
            </w:r>
          </w:p>
          <w:p w14:paraId="504D45BF" w14:textId="77777777" w:rsidR="00C53F55" w:rsidRPr="00C53F55" w:rsidRDefault="00C53F55"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Understanding of the different levels of development.</w:t>
            </w:r>
            <w:r w:rsidRPr="00C53F55">
              <w:rPr>
                <w:rStyle w:val="eop"/>
                <w:rFonts w:asciiTheme="minorHAnsi" w:hAnsiTheme="minorHAnsi" w:cstheme="minorHAnsi"/>
                <w:sz w:val="22"/>
                <w:szCs w:val="22"/>
              </w:rPr>
              <w:t> </w:t>
            </w:r>
          </w:p>
          <w:p w14:paraId="3F7981C2" w14:textId="77777777" w:rsidR="00C53F55" w:rsidRPr="00C53F55" w:rsidRDefault="00C53F55" w:rsidP="00C53F55">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The interrelationship between humans and physical geography </w:t>
            </w:r>
            <w:r w:rsidRPr="00C53F55">
              <w:rPr>
                <w:rStyle w:val="eop"/>
                <w:rFonts w:asciiTheme="minorHAnsi" w:hAnsiTheme="minorHAnsi" w:cstheme="minorHAnsi"/>
                <w:sz w:val="22"/>
                <w:szCs w:val="22"/>
              </w:rPr>
              <w:t> </w:t>
            </w:r>
          </w:p>
          <w:p w14:paraId="6B235846"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tc>
      </w:tr>
      <w:tr w:rsidR="00460AC4" w:rsidRPr="00C53F55" w14:paraId="04DB7C97" w14:textId="77777777" w:rsidTr="26C88D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C4A2CBD" w14:textId="77777777" w:rsidR="00460AC4" w:rsidRPr="00C53F55" w:rsidRDefault="00460AC4" w:rsidP="00460AC4">
            <w:pPr>
              <w:rPr>
                <w:rFonts w:cstheme="minorHAnsi"/>
              </w:rPr>
            </w:pPr>
            <w:r w:rsidRPr="00C53F55">
              <w:rPr>
                <w:rFonts w:cstheme="minorHAnsi"/>
              </w:rPr>
              <w:t>Transferrable knowledge (skills)</w:t>
            </w:r>
          </w:p>
        </w:tc>
        <w:tc>
          <w:tcPr>
            <w:tcW w:w="4961" w:type="dxa"/>
          </w:tcPr>
          <w:p w14:paraId="747B67D2"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 The links between the GACM and the formation of tropical rainforest and cold environments </w:t>
            </w:r>
          </w:p>
          <w:p w14:paraId="3D4ADE52"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The links between mitigation and adaptation as strategies </w:t>
            </w:r>
          </w:p>
          <w:p w14:paraId="7C3FD384"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The links between mitigation/adaptation and coastal/river management (hard and soft engineering) </w:t>
            </w:r>
          </w:p>
          <w:p w14:paraId="37A26617"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Links between hazards and migration patterns</w:t>
            </w:r>
          </w:p>
          <w:p w14:paraId="6C335300"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Links between hazards and areas of contrasting wealth</w:t>
            </w:r>
          </w:p>
          <w:p w14:paraId="3C06A7D9" w14:textId="08040E41"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Climate change and the links to deforestation and resource exploitation</w:t>
            </w:r>
          </w:p>
        </w:tc>
        <w:tc>
          <w:tcPr>
            <w:tcW w:w="4820" w:type="dxa"/>
          </w:tcPr>
          <w:p w14:paraId="3BBEC2E8" w14:textId="092A547D"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Understanding that countries have different levels of development which affects their societal structure.</w:t>
            </w:r>
          </w:p>
          <w:p w14:paraId="0A9B3A60" w14:textId="37F7FCB4"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Understanding of the importance of places on a local, national and global scale.</w:t>
            </w:r>
          </w:p>
          <w:p w14:paraId="2C60BC72" w14:textId="3FA64F32"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Migration into urban areas can be caused by physical and human geographical phenomena. </w:t>
            </w:r>
          </w:p>
          <w:p w14:paraId="6D66AA36" w14:textId="6A3907C7"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The link between population growth and resource insecurity.</w:t>
            </w:r>
          </w:p>
          <w:p w14:paraId="169CD301" w14:textId="77777777"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The link between industrial and deindustrialisation and urban growth. </w:t>
            </w:r>
          </w:p>
          <w:p w14:paraId="2A191291" w14:textId="28EC5C99"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Use of data/evidence to develop a balanced judgment/evaluation. </w:t>
            </w:r>
          </w:p>
          <w:p w14:paraId="13D89FB3" w14:textId="0EA9245D"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To use maps to show an awareness of distribution and anomalies.</w:t>
            </w:r>
          </w:p>
          <w:p w14:paraId="66620FD0" w14:textId="7D7541E4" w:rsidR="00460AC4"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Use a range of resources to interpret and infer and apply knowledge and understanding </w:t>
            </w:r>
          </w:p>
        </w:tc>
        <w:tc>
          <w:tcPr>
            <w:tcW w:w="4394" w:type="dxa"/>
          </w:tcPr>
          <w:p w14:paraId="2DEE84C1" w14:textId="11755D78"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Awareness of how physical processes can influence characteristics and formations of landscapes. </w:t>
            </w:r>
          </w:p>
          <w:p w14:paraId="32679E3B"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Use of physical processes in the context of rivers. </w:t>
            </w:r>
          </w:p>
          <w:p w14:paraId="1CD5A5E9" w14:textId="5E8F7FC9"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To use resources to show an awareness of distribution and anomalies.</w:t>
            </w:r>
          </w:p>
          <w:p w14:paraId="06DD0460" w14:textId="42262EE4"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To demonstrate an understanding of number, area, scales and the relationship between units.</w:t>
            </w:r>
          </w:p>
          <w:p w14:paraId="06D0B7EE" w14:textId="4DE1B7BF"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Use a range of resources to interpret and infer and apply knowledge and understanding.</w:t>
            </w:r>
          </w:p>
          <w:p w14:paraId="5B05928D" w14:textId="102CCCE0"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Use of data/evidence to develop a balanced judgment/evaluation. </w:t>
            </w:r>
          </w:p>
        </w:tc>
        <w:tc>
          <w:tcPr>
            <w:tcW w:w="4771" w:type="dxa"/>
          </w:tcPr>
          <w:p w14:paraId="77351677" w14:textId="3A029E08"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The ability to categorise into social, economic and environment</w:t>
            </w:r>
            <w:r w:rsidRPr="00C53F55">
              <w:rPr>
                <w:rStyle w:val="eop"/>
                <w:rFonts w:asciiTheme="minorHAnsi" w:hAnsiTheme="minorHAnsi" w:cstheme="minorHAnsi"/>
                <w:sz w:val="22"/>
                <w:szCs w:val="22"/>
              </w:rPr>
              <w:t>al</w:t>
            </w:r>
          </w:p>
          <w:p w14:paraId="4AABD77B" w14:textId="77777777"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The understanding of how natural resources are exploited by humans and the impact of this on the environment.</w:t>
            </w:r>
            <w:r w:rsidRPr="00C53F55">
              <w:rPr>
                <w:rStyle w:val="eop"/>
                <w:rFonts w:asciiTheme="minorHAnsi" w:hAnsiTheme="minorHAnsi" w:cstheme="minorHAnsi"/>
                <w:sz w:val="22"/>
                <w:szCs w:val="22"/>
              </w:rPr>
              <w:t> </w:t>
            </w:r>
          </w:p>
          <w:p w14:paraId="3D765416" w14:textId="77777777"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Understanding resources of local, national and global scales.</w:t>
            </w:r>
            <w:r w:rsidRPr="00C53F55">
              <w:rPr>
                <w:rStyle w:val="eop"/>
                <w:rFonts w:asciiTheme="minorHAnsi" w:hAnsiTheme="minorHAnsi" w:cstheme="minorHAnsi"/>
                <w:sz w:val="22"/>
                <w:szCs w:val="22"/>
              </w:rPr>
              <w:t> </w:t>
            </w:r>
          </w:p>
          <w:p w14:paraId="2193699C" w14:textId="72BB3A66"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Use of data/evidence to develop a balanced judgment/evaluation. </w:t>
            </w:r>
            <w:r w:rsidRPr="00C53F55">
              <w:rPr>
                <w:rStyle w:val="eop"/>
                <w:rFonts w:asciiTheme="minorHAnsi" w:hAnsiTheme="minorHAnsi" w:cstheme="minorHAnsi"/>
                <w:sz w:val="22"/>
                <w:szCs w:val="22"/>
              </w:rPr>
              <w:t> </w:t>
            </w:r>
          </w:p>
          <w:p w14:paraId="5E5C0AF4" w14:textId="3817B1FD"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To use maps to show an awareness of distribution and anomalies.</w:t>
            </w:r>
            <w:r w:rsidRPr="00C53F55">
              <w:rPr>
                <w:rStyle w:val="eop"/>
                <w:rFonts w:asciiTheme="minorHAnsi" w:hAnsiTheme="minorHAnsi" w:cstheme="minorHAnsi"/>
                <w:sz w:val="22"/>
                <w:szCs w:val="22"/>
              </w:rPr>
              <w:t> </w:t>
            </w:r>
          </w:p>
          <w:p w14:paraId="527750B7" w14:textId="1B7D56D0"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To consider how and why individual, local, national and global opinions may change over time and how these are formed. </w:t>
            </w:r>
            <w:r w:rsidRPr="00C53F55">
              <w:rPr>
                <w:rStyle w:val="eop"/>
                <w:rFonts w:asciiTheme="minorHAnsi" w:hAnsiTheme="minorHAnsi" w:cstheme="minorHAnsi"/>
                <w:sz w:val="22"/>
                <w:szCs w:val="22"/>
              </w:rPr>
              <w:t> </w:t>
            </w:r>
          </w:p>
          <w:p w14:paraId="7FD40BF4" w14:textId="28044EA7" w:rsidR="00460AC4"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t>Use a range of resources to interpret and infer and apply knowledge and understanding</w:t>
            </w:r>
          </w:p>
        </w:tc>
      </w:tr>
      <w:tr w:rsidR="00460AC4" w:rsidRPr="00C53F55" w14:paraId="6CEBD2EF" w14:textId="77777777" w:rsidTr="26C88DC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3476486" w14:textId="77777777" w:rsidR="00460AC4" w:rsidRPr="00C53F55" w:rsidRDefault="00460AC4" w:rsidP="00460AC4">
            <w:pPr>
              <w:rPr>
                <w:rFonts w:cstheme="minorHAnsi"/>
              </w:rPr>
            </w:pPr>
            <w:r w:rsidRPr="00C53F55">
              <w:rPr>
                <w:rFonts w:cstheme="minorHAnsi"/>
              </w:rPr>
              <w:t>Key vocabulary pupil will know and learn</w:t>
            </w:r>
          </w:p>
        </w:tc>
        <w:tc>
          <w:tcPr>
            <w:tcW w:w="4961" w:type="dxa"/>
          </w:tcPr>
          <w:p w14:paraId="3B4D1DD0" w14:textId="77777777" w:rsidR="00460AC4"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Adaptation, mitigation, extreme weather, magnitude, frequency, effect, response, primary, secondary, immediate, long term</w:t>
            </w:r>
          </w:p>
          <w:p w14:paraId="14E86750" w14:textId="755E3CBD" w:rsidR="00201AED" w:rsidRPr="00C53F55" w:rsidRDefault="00201AED"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4820" w:type="dxa"/>
          </w:tcPr>
          <w:p w14:paraId="32D01AA4" w14:textId="37F1EEBF" w:rsidR="00460AC4" w:rsidRPr="00C53F55" w:rsidRDefault="007165B9"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Urban, rural, sustainability, LIC, NEE, HIC, population, natural increase, migration</w:t>
            </w:r>
          </w:p>
        </w:tc>
        <w:tc>
          <w:tcPr>
            <w:tcW w:w="4394" w:type="dxa"/>
          </w:tcPr>
          <w:p w14:paraId="749AD05B" w14:textId="21BC75AF"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Erosion, Weathering, Hard Engineering, Soft Engineering, Deposition, Transportation, Wave, Prevailing, Mass Movement </w:t>
            </w:r>
          </w:p>
        </w:tc>
        <w:tc>
          <w:tcPr>
            <w:tcW w:w="4771" w:type="dxa"/>
          </w:tcPr>
          <w:p w14:paraId="72381789" w14:textId="7ED08876" w:rsidR="00460AC4" w:rsidRPr="00C53F55" w:rsidRDefault="00C53F55"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Style w:val="normaltextrun"/>
                <w:rFonts w:cstheme="minorHAnsi"/>
                <w:color w:val="000000"/>
                <w:shd w:val="clear" w:color="auto" w:fill="FFFFFF"/>
              </w:rPr>
              <w:t>Resource, security, inequality, agribusiness, sustainable, supply, demand, undernutrition, malnutrition </w:t>
            </w:r>
            <w:r w:rsidRPr="00C53F55">
              <w:rPr>
                <w:rStyle w:val="eop"/>
                <w:rFonts w:cstheme="minorHAnsi"/>
                <w:color w:val="000000"/>
                <w:shd w:val="clear" w:color="auto" w:fill="FFFFFF"/>
              </w:rPr>
              <w:t> </w:t>
            </w:r>
          </w:p>
        </w:tc>
      </w:tr>
      <w:tr w:rsidR="00460AC4" w:rsidRPr="00C53F55" w14:paraId="654C5D1D" w14:textId="77777777" w:rsidTr="26C88D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E0817E2" w14:textId="77777777" w:rsidR="00460AC4" w:rsidRPr="00C53F55" w:rsidRDefault="00460AC4" w:rsidP="00460AC4">
            <w:pPr>
              <w:rPr>
                <w:rFonts w:cstheme="minorHAnsi"/>
              </w:rPr>
            </w:pPr>
            <w:r w:rsidRPr="00C53F55">
              <w:rPr>
                <w:rFonts w:cstheme="minorHAnsi"/>
              </w:rPr>
              <w:lastRenderedPageBreak/>
              <w:t>Assessment activities</w:t>
            </w:r>
          </w:p>
        </w:tc>
        <w:tc>
          <w:tcPr>
            <w:tcW w:w="4961" w:type="dxa"/>
          </w:tcPr>
          <w:p w14:paraId="2447A8F4" w14:textId="1913FA6A" w:rsidR="00664F55" w:rsidRPr="00381F0C" w:rsidRDefault="778F225C" w:rsidP="4D04F40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0000"/>
              </w:rPr>
            </w:pPr>
            <w:r w:rsidRPr="4D04F402">
              <w:rPr>
                <w:rFonts w:ascii="Calibri" w:eastAsia="Calibri" w:hAnsi="Calibri" w:cs="Calibri"/>
                <w:b/>
                <w:bCs/>
                <w:color w:val="FF0000"/>
              </w:rPr>
              <w:t>Formative Assessment (once a fortnight):</w:t>
            </w:r>
          </w:p>
          <w:p w14:paraId="31F6283D" w14:textId="23821B71" w:rsidR="00664F55" w:rsidRPr="00381F0C" w:rsidRDefault="778F225C" w:rsidP="4D04F402">
            <w:pPr>
              <w:pStyle w:val="ListParagraph"/>
              <w:numPr>
                <w:ilvl w:val="0"/>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C88DC0">
              <w:rPr>
                <w:rFonts w:ascii="Calibri" w:eastAsia="Calibri" w:hAnsi="Calibri" w:cs="Calibri"/>
                <w:color w:val="000000" w:themeColor="text1"/>
              </w:rPr>
              <w:t>A range of 4, 6 and 9 mark questions (including decision making exercises)</w:t>
            </w:r>
          </w:p>
          <w:p w14:paraId="1C353F7A" w14:textId="539A81CE" w:rsidR="00664F55" w:rsidRPr="00381F0C" w:rsidRDefault="778F225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 xml:space="preserve">Pupils will be given a comprehensive self/peer-marking feedback grid to outline their main areas of strength and weakness- this will be talked through in detail with students so that they can assess their own areas of strength and weakness in order to give them ownership of their learning. </w:t>
            </w:r>
          </w:p>
          <w:p w14:paraId="38AAC6C2" w14:textId="1EAA0090" w:rsidR="00664F55" w:rsidRPr="00381F0C" w:rsidRDefault="778F225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Teachers will model and re teach how to address the areas of weakness using examples (WAGOLLS) and students will be given time for discussion and targeted improvement (green pen work).  Work will then be re marked by the class teacher to show progress.</w:t>
            </w:r>
          </w:p>
          <w:p w14:paraId="2716556C" w14:textId="28FC66D0" w:rsidR="00664F55" w:rsidRPr="00381F0C" w:rsidRDefault="778F225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Particular areas of weakness will be interleaved into future lessons</w:t>
            </w:r>
          </w:p>
          <w:p w14:paraId="0837EAAC" w14:textId="357C17C8" w:rsidR="00664F55" w:rsidRPr="00381F0C" w:rsidRDefault="00664F55"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FF0000"/>
              </w:rPr>
            </w:pPr>
          </w:p>
          <w:p w14:paraId="1E4D401C" w14:textId="144C0216" w:rsidR="00664F55" w:rsidRPr="00381F0C" w:rsidRDefault="778F225C"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FF0000"/>
              </w:rPr>
            </w:pPr>
            <w:r w:rsidRPr="4D04F402">
              <w:rPr>
                <w:rFonts w:ascii="Calibri" w:eastAsia="Calibri" w:hAnsi="Calibri" w:cs="Calibri"/>
                <w:b/>
                <w:bCs/>
                <w:color w:val="FF0000"/>
              </w:rPr>
              <w:t>Knowledge checke</w:t>
            </w:r>
            <w:r w:rsidR="721B86C4" w:rsidRPr="4D04F402">
              <w:rPr>
                <w:rFonts w:ascii="Calibri" w:eastAsia="Calibri" w:hAnsi="Calibri" w:cs="Calibri"/>
                <w:b/>
                <w:bCs/>
                <w:color w:val="FF0000"/>
              </w:rPr>
              <w:t>rs</w:t>
            </w:r>
            <w:r w:rsidRPr="4D04F402">
              <w:rPr>
                <w:rFonts w:ascii="Calibri" w:eastAsia="Calibri" w:hAnsi="Calibri" w:cs="Calibri"/>
                <w:b/>
                <w:bCs/>
                <w:color w:val="FF0000"/>
              </w:rPr>
              <w:t>:</w:t>
            </w:r>
            <w:r w:rsidR="53A72D36" w:rsidRPr="4D04F402">
              <w:rPr>
                <w:rFonts w:ascii="Calibri" w:eastAsia="Calibri" w:hAnsi="Calibri" w:cs="Calibri"/>
                <w:b/>
                <w:bCs/>
                <w:color w:val="FF0000"/>
              </w:rPr>
              <w:t xml:space="preserve"> at the end of the tectonics section, at the end of the weather section and a</w:t>
            </w:r>
            <w:r w:rsidR="2ADE07B4" w:rsidRPr="4D04F402">
              <w:rPr>
                <w:rFonts w:ascii="Calibri" w:eastAsia="Calibri" w:hAnsi="Calibri" w:cs="Calibri"/>
                <w:b/>
                <w:bCs/>
                <w:color w:val="FF0000"/>
              </w:rPr>
              <w:t>t</w:t>
            </w:r>
            <w:r w:rsidR="53A72D36" w:rsidRPr="4D04F402">
              <w:rPr>
                <w:rFonts w:ascii="Calibri" w:eastAsia="Calibri" w:hAnsi="Calibri" w:cs="Calibri"/>
                <w:b/>
                <w:bCs/>
                <w:color w:val="FF0000"/>
              </w:rPr>
              <w:t xml:space="preserve"> t</w:t>
            </w:r>
            <w:r w:rsidR="32F99FCF" w:rsidRPr="4D04F402">
              <w:rPr>
                <w:rFonts w:ascii="Calibri" w:eastAsia="Calibri" w:hAnsi="Calibri" w:cs="Calibri"/>
                <w:b/>
                <w:bCs/>
                <w:color w:val="FF0000"/>
              </w:rPr>
              <w:t>he end of the climate change section</w:t>
            </w:r>
          </w:p>
          <w:p w14:paraId="48F063D7" w14:textId="4755BFD3" w:rsidR="00664F55" w:rsidRPr="00381F0C" w:rsidRDefault="778F225C" w:rsidP="4D04F402">
            <w:pPr>
              <w:pStyle w:val="ListParagraph"/>
              <w:numPr>
                <w:ilvl w:val="0"/>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C88DC0">
              <w:rPr>
                <w:rFonts w:ascii="Calibri" w:eastAsia="Calibri" w:hAnsi="Calibri" w:cs="Calibri"/>
                <w:color w:val="000000" w:themeColor="text1"/>
              </w:rPr>
              <w:t>Low stakes synoptic assessment</w:t>
            </w:r>
            <w:r w:rsidR="3B5B5993" w:rsidRPr="26C88DC0">
              <w:rPr>
                <w:rFonts w:ascii="Calibri" w:eastAsia="Calibri" w:hAnsi="Calibri" w:cs="Calibri"/>
                <w:color w:val="000000" w:themeColor="text1"/>
              </w:rPr>
              <w:t>s</w:t>
            </w:r>
            <w:r w:rsidRPr="26C88DC0">
              <w:rPr>
                <w:rFonts w:ascii="Calibri" w:eastAsia="Calibri" w:hAnsi="Calibri" w:cs="Calibri"/>
                <w:color w:val="000000" w:themeColor="text1"/>
              </w:rPr>
              <w:t xml:space="preserve"> to show general progress so far in the whole course to identify misconceptions and areas of weakness- questions will assess knowledge from every unit studied so far.  This will include multiple choice questions, short answer questions (up to 3 marks)</w:t>
            </w:r>
            <w:r w:rsidR="6C3219C6" w:rsidRPr="26C88DC0">
              <w:rPr>
                <w:rFonts w:ascii="Calibri" w:eastAsia="Calibri" w:hAnsi="Calibri" w:cs="Calibri"/>
                <w:color w:val="000000" w:themeColor="text1"/>
              </w:rPr>
              <w:t xml:space="preserve"> </w:t>
            </w:r>
            <w:r w:rsidR="7298B02A" w:rsidRPr="26C88DC0">
              <w:rPr>
                <w:rFonts w:ascii="Calibri" w:eastAsia="Calibri" w:hAnsi="Calibri" w:cs="Calibri"/>
                <w:color w:val="000000" w:themeColor="text1"/>
              </w:rPr>
              <w:t xml:space="preserve">plus a </w:t>
            </w:r>
            <w:r w:rsidR="6B8C4AEF" w:rsidRPr="26C88DC0">
              <w:rPr>
                <w:rFonts w:ascii="Calibri" w:eastAsia="Calibri" w:hAnsi="Calibri" w:cs="Calibri"/>
                <w:color w:val="000000" w:themeColor="text1"/>
              </w:rPr>
              <w:t>substantial past paper questions (either one 9 mark  question or a 4 mark and a 6 mark question)</w:t>
            </w:r>
          </w:p>
          <w:p w14:paraId="429DFDF5" w14:textId="00F6EBE5" w:rsidR="00664F55" w:rsidRPr="00381F0C" w:rsidRDefault="778F225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Following the assessment, time is dedicated to making improvements to questions that were answered incorrectly.</w:t>
            </w:r>
          </w:p>
          <w:p w14:paraId="3CC8AEDA" w14:textId="51F4E354" w:rsidR="00664F55" w:rsidRPr="00381F0C" w:rsidRDefault="778F225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The most common errors are collated and students are informed which questions will be asked again as a resit.  Students are given revision time and must do a resit and attain at least 70% before having to re-sit in their own time</w:t>
            </w:r>
          </w:p>
          <w:p w14:paraId="2FEEC059" w14:textId="472172A7" w:rsidR="00664F55" w:rsidRPr="00381F0C" w:rsidRDefault="778F225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The past paper questions are marked and improved in the style of the formative assessments above</w:t>
            </w:r>
          </w:p>
          <w:p w14:paraId="214D5315" w14:textId="16761C78" w:rsidR="00664F55" w:rsidRPr="00381F0C" w:rsidRDefault="778F225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 xml:space="preserve">Common misconceptions are interleaved into future lessons. </w:t>
            </w:r>
          </w:p>
          <w:p w14:paraId="68391076" w14:textId="486F94F3" w:rsidR="00664F55" w:rsidRPr="00381F0C" w:rsidRDefault="00664F55"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761EDAE" w14:textId="384365F7" w:rsidR="00664F55" w:rsidRPr="00381F0C" w:rsidRDefault="778F225C"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b/>
                <w:bCs/>
                <w:color w:val="FF0000"/>
              </w:rPr>
              <w:lastRenderedPageBreak/>
              <w:t>Assessment week (October)</w:t>
            </w:r>
            <w:r w:rsidRPr="4D04F402">
              <w:rPr>
                <w:rFonts w:ascii="Calibri" w:eastAsia="Calibri" w:hAnsi="Calibri" w:cs="Calibri"/>
                <w:color w:val="000000" w:themeColor="text1"/>
              </w:rPr>
              <w:t>- formal assessment</w:t>
            </w:r>
          </w:p>
          <w:p w14:paraId="1C91521F" w14:textId="62C0EA91" w:rsidR="00664F55" w:rsidRPr="00381F0C" w:rsidRDefault="778F225C" w:rsidP="4D04F402">
            <w:pPr>
              <w:pStyle w:val="ListParagraph"/>
              <w:numPr>
                <w:ilvl w:val="0"/>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C88DC0">
              <w:rPr>
                <w:rFonts w:ascii="Calibri" w:eastAsia="Calibri" w:hAnsi="Calibri" w:cs="Calibri"/>
                <w:color w:val="000000" w:themeColor="text1"/>
              </w:rPr>
              <w:t>A</w:t>
            </w:r>
            <w:r w:rsidR="15FC732F" w:rsidRPr="26C88DC0">
              <w:rPr>
                <w:rFonts w:ascii="Calibri" w:eastAsia="Calibri" w:hAnsi="Calibri" w:cs="Calibri"/>
                <w:color w:val="000000" w:themeColor="text1"/>
              </w:rPr>
              <w:t xml:space="preserve"> 50 min</w:t>
            </w:r>
            <w:r w:rsidR="36AA0096" w:rsidRPr="26C88DC0">
              <w:rPr>
                <w:rFonts w:ascii="Calibri" w:eastAsia="Calibri" w:hAnsi="Calibri" w:cs="Calibri"/>
                <w:color w:val="000000" w:themeColor="text1"/>
              </w:rPr>
              <w:t xml:space="preserve"> entirely teacher marked </w:t>
            </w:r>
            <w:r w:rsidRPr="26C88DC0">
              <w:rPr>
                <w:rFonts w:ascii="Calibri" w:eastAsia="Calibri" w:hAnsi="Calibri" w:cs="Calibri"/>
                <w:color w:val="000000" w:themeColor="text1"/>
              </w:rPr>
              <w:t>paper using past exam questions which assess all that has been learned so far in the Hazards unit.</w:t>
            </w:r>
          </w:p>
          <w:p w14:paraId="0A98B1B6" w14:textId="04A2FE9C" w:rsidR="00664F55" w:rsidRPr="00381F0C" w:rsidRDefault="778F225C" w:rsidP="4D04F402">
            <w:pPr>
              <w:pStyle w:val="ListParagraph"/>
              <w:numPr>
                <w:ilvl w:val="0"/>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C88DC0">
              <w:rPr>
                <w:rFonts w:ascii="Calibri" w:eastAsia="Calibri" w:hAnsi="Calibri" w:cs="Calibri"/>
                <w:color w:val="000000" w:themeColor="text1"/>
              </w:rPr>
              <w:t xml:space="preserve">Question styles include multiple-choice (1 mark), graph completion and interpretation (up to 3 marks) short answer (2-3 marks), levels of response (4-6 marks) and extended prose (9 marks) with 3 marks available for </w:t>
            </w:r>
            <w:proofErr w:type="spellStart"/>
            <w:r w:rsidRPr="26C88DC0">
              <w:rPr>
                <w:rFonts w:ascii="Calibri" w:eastAsia="Calibri" w:hAnsi="Calibri" w:cs="Calibri"/>
                <w:color w:val="000000" w:themeColor="text1"/>
              </w:rPr>
              <w:t>SPaG</w:t>
            </w:r>
            <w:proofErr w:type="spellEnd"/>
            <w:r w:rsidRPr="26C88DC0">
              <w:rPr>
                <w:rFonts w:ascii="Calibri" w:eastAsia="Calibri" w:hAnsi="Calibri" w:cs="Calibri"/>
                <w:color w:val="000000" w:themeColor="text1"/>
              </w:rPr>
              <w:t>.</w:t>
            </w:r>
          </w:p>
          <w:p w14:paraId="6F62FCDF" w14:textId="283BBCF6" w:rsidR="00664F55" w:rsidRPr="00381F0C" w:rsidRDefault="778F225C" w:rsidP="4D04F402">
            <w:pPr>
              <w:pStyle w:val="ListParagraph"/>
              <w:numPr>
                <w:ilvl w:val="1"/>
                <w:numId w:val="48"/>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 xml:space="preserve">Following the assessment, teachers will provide pupils with a Component Feedback Grid (CFG) that shows pupils’ their areas of strength and weakness. </w:t>
            </w:r>
          </w:p>
          <w:p w14:paraId="5D476BD1" w14:textId="31F5D809" w:rsidR="00664F55" w:rsidRPr="00381F0C" w:rsidRDefault="778F225C" w:rsidP="4D04F402">
            <w:pPr>
              <w:pStyle w:val="ListParagraph"/>
              <w:numPr>
                <w:ilvl w:val="1"/>
                <w:numId w:val="48"/>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Time will be dedicated to reteaching misunderstood components using models and discussion</w:t>
            </w:r>
          </w:p>
          <w:p w14:paraId="270F3F1C" w14:textId="2EB3289C" w:rsidR="00664F55" w:rsidRPr="00381F0C" w:rsidRDefault="778F225C" w:rsidP="4D04F402">
            <w:pPr>
              <w:pStyle w:val="ListParagraph"/>
              <w:numPr>
                <w:ilvl w:val="1"/>
                <w:numId w:val="48"/>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Time will then be dedicated to pupils correcting answers they got wrong based on the reteach (green pen work). This work will be re marked to show progress.</w:t>
            </w:r>
          </w:p>
          <w:p w14:paraId="30790F22" w14:textId="43DAEC98" w:rsidR="00664F55" w:rsidRPr="00381F0C" w:rsidRDefault="778F225C" w:rsidP="4D04F402">
            <w:pPr>
              <w:pStyle w:val="ListParagraph"/>
              <w:numPr>
                <w:ilvl w:val="0"/>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C88DC0">
              <w:rPr>
                <w:rFonts w:ascii="Calibri" w:eastAsia="Calibri" w:hAnsi="Calibri" w:cs="Calibri"/>
                <w:color w:val="000000" w:themeColor="text1"/>
              </w:rPr>
              <w:t>Areas will be identified for reteach and interleaving during the last 5 weeks of term when we dedicate time to revision</w:t>
            </w:r>
          </w:p>
        </w:tc>
        <w:tc>
          <w:tcPr>
            <w:tcW w:w="4820" w:type="dxa"/>
          </w:tcPr>
          <w:p w14:paraId="78D11794" w14:textId="5D9342DE" w:rsidR="00381F0C" w:rsidRPr="00381F0C" w:rsidRDefault="23FA6F8C"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0000"/>
              </w:rPr>
            </w:pPr>
            <w:r w:rsidRPr="4D04F402">
              <w:rPr>
                <w:rFonts w:ascii="Calibri" w:eastAsia="Calibri" w:hAnsi="Calibri" w:cs="Calibri"/>
                <w:b/>
                <w:bCs/>
                <w:color w:val="FF0000"/>
              </w:rPr>
              <w:lastRenderedPageBreak/>
              <w:t>Formative Assessment (once a fortnight):</w:t>
            </w:r>
          </w:p>
          <w:p w14:paraId="22556E0E" w14:textId="1B884D23" w:rsidR="00381F0C" w:rsidRPr="00381F0C" w:rsidRDefault="23FA6F8C" w:rsidP="26C88DC0">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C88DC0">
              <w:rPr>
                <w:rFonts w:ascii="Calibri" w:eastAsia="Calibri" w:hAnsi="Calibri" w:cs="Calibri"/>
                <w:color w:val="000000" w:themeColor="text1"/>
              </w:rPr>
              <w:t>A range of 4, 6 and 9 mark questions (including decision making exercises)</w:t>
            </w:r>
          </w:p>
          <w:p w14:paraId="11A4112A" w14:textId="3EA9F35D" w:rsidR="00381F0C" w:rsidRPr="00381F0C" w:rsidRDefault="23FA6F8C"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 xml:space="preserve">Pupils will be given a comprehensive self/peer-marking feedback grid to outline their main areas of strength and weakness- this will be talked through in detail with students so that they can assess their own areas of strength and weakness in order to give them ownership of their learning. </w:t>
            </w:r>
          </w:p>
          <w:p w14:paraId="41205092" w14:textId="50F48E30" w:rsidR="00381F0C" w:rsidRPr="00381F0C" w:rsidRDefault="23FA6F8C"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Teachers will model and re teach how to address the areas of weakness using examples (WAGOLLS) and students will be given time for discussion and targeted improvement (green pen work).  Work will then be re marked by the class teacher to show progress.</w:t>
            </w:r>
          </w:p>
          <w:p w14:paraId="334FD1B3" w14:textId="05DF3416" w:rsidR="00381F0C" w:rsidRPr="00381F0C" w:rsidRDefault="23FA6F8C"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Particular areas of weakness will be interleaved into future lessons</w:t>
            </w:r>
          </w:p>
          <w:p w14:paraId="20258AD7" w14:textId="658A6F6B" w:rsidR="00381F0C" w:rsidRPr="00381F0C" w:rsidRDefault="00381F0C"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FF0000"/>
              </w:rPr>
            </w:pPr>
          </w:p>
          <w:p w14:paraId="085919CE" w14:textId="11CD43D0" w:rsidR="00381F0C" w:rsidRPr="00381F0C" w:rsidRDefault="23FA6F8C"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FF0000"/>
              </w:rPr>
            </w:pPr>
            <w:r w:rsidRPr="4D04F402">
              <w:rPr>
                <w:rFonts w:ascii="Calibri" w:eastAsia="Calibri" w:hAnsi="Calibri" w:cs="Calibri"/>
                <w:b/>
                <w:bCs/>
                <w:color w:val="FF0000"/>
              </w:rPr>
              <w:t>Knowledge checker</w:t>
            </w:r>
            <w:r w:rsidR="75687C5C" w:rsidRPr="4D04F402">
              <w:rPr>
                <w:rFonts w:ascii="Calibri" w:eastAsia="Calibri" w:hAnsi="Calibri" w:cs="Calibri"/>
                <w:b/>
                <w:bCs/>
                <w:color w:val="FF0000"/>
              </w:rPr>
              <w:t>s</w:t>
            </w:r>
            <w:r w:rsidRPr="4D04F402">
              <w:rPr>
                <w:rFonts w:ascii="Calibri" w:eastAsia="Calibri" w:hAnsi="Calibri" w:cs="Calibri"/>
                <w:b/>
                <w:bCs/>
                <w:color w:val="FF0000"/>
              </w:rPr>
              <w:t>:</w:t>
            </w:r>
            <w:r w:rsidR="4E3AC1FC" w:rsidRPr="4D04F402">
              <w:rPr>
                <w:rFonts w:ascii="Calibri" w:eastAsia="Calibri" w:hAnsi="Calibri" w:cs="Calibri"/>
                <w:b/>
                <w:bCs/>
                <w:color w:val="FF0000"/>
              </w:rPr>
              <w:t xml:space="preserve"> at the end of the Rio section of work and at the end of the Manchester section of work</w:t>
            </w:r>
          </w:p>
          <w:p w14:paraId="0B34AB82" w14:textId="7C58230F" w:rsidR="00381F0C" w:rsidRPr="00381F0C" w:rsidRDefault="23FA6F8C" w:rsidP="4D04F402">
            <w:pPr>
              <w:pStyle w:val="ListParagraph"/>
              <w:numPr>
                <w:ilvl w:val="0"/>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Low stakes synoptic assessment to show general progress so far in the whole course to identify misconceptions and areas of weakness- questions will assess knowledge from every unit studied so far.  This will include multiple choice questions, short answer questions (up to 3 marks), and map questions p</w:t>
            </w:r>
            <w:r w:rsidR="16FB0436" w:rsidRPr="4D04F402">
              <w:rPr>
                <w:rFonts w:ascii="Calibri" w:eastAsia="Calibri" w:hAnsi="Calibri" w:cs="Calibri"/>
                <w:color w:val="000000" w:themeColor="text1"/>
              </w:rPr>
              <w:t>lus substantial past paper questions (either one 9 mark  question or a 4 mark and a 6 mark question)</w:t>
            </w:r>
          </w:p>
          <w:p w14:paraId="53985C4E" w14:textId="3DDF09C8" w:rsidR="00381F0C" w:rsidRPr="00381F0C" w:rsidRDefault="23FA6F8C"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Following the assessment, time is dedicated to making improvements to questions that were answered incorrectly.</w:t>
            </w:r>
          </w:p>
          <w:p w14:paraId="3A3249BD" w14:textId="0F742559" w:rsidR="00381F0C" w:rsidRPr="00381F0C" w:rsidRDefault="23FA6F8C"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The most common errors are collated and students are informed which questions will be asked again as a resit.  Students are given revision time and must do a resit and attain at least 70% before having to re-sit in their own time</w:t>
            </w:r>
          </w:p>
          <w:p w14:paraId="355C9DC5" w14:textId="4D9CA29F" w:rsidR="00381F0C" w:rsidRPr="00381F0C" w:rsidRDefault="23FA6F8C"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The past paper questions are marked and improved in the style of the formative assessments above</w:t>
            </w:r>
          </w:p>
          <w:p w14:paraId="58ADBD7B" w14:textId="12EE17FE" w:rsidR="00381F0C" w:rsidRPr="00381F0C" w:rsidRDefault="23FA6F8C"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lastRenderedPageBreak/>
              <w:t xml:space="preserve">Common misconceptions are interleaved into future lessons. </w:t>
            </w:r>
          </w:p>
          <w:p w14:paraId="36193521" w14:textId="72B462F6" w:rsidR="00381F0C" w:rsidRPr="00381F0C" w:rsidRDefault="23FA6F8C"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b/>
                <w:bCs/>
                <w:color w:val="FF0000"/>
              </w:rPr>
              <w:t>Assessment week (January)</w:t>
            </w:r>
            <w:r w:rsidRPr="4D04F402">
              <w:rPr>
                <w:rFonts w:ascii="Calibri" w:eastAsia="Calibri" w:hAnsi="Calibri" w:cs="Calibri"/>
                <w:color w:val="000000" w:themeColor="text1"/>
              </w:rPr>
              <w:t>- formal assessment</w:t>
            </w:r>
          </w:p>
          <w:p w14:paraId="57600AFD" w14:textId="4F449EFA" w:rsidR="00381F0C" w:rsidRPr="00381F0C" w:rsidRDefault="23FA6F8C" w:rsidP="4D04F402">
            <w:pPr>
              <w:pStyle w:val="ListParagraph"/>
              <w:numPr>
                <w:ilvl w:val="0"/>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A</w:t>
            </w:r>
            <w:r w:rsidR="4E650169" w:rsidRPr="4D04F402">
              <w:rPr>
                <w:rFonts w:ascii="Calibri" w:eastAsia="Calibri" w:hAnsi="Calibri" w:cs="Calibri"/>
                <w:color w:val="000000" w:themeColor="text1"/>
              </w:rPr>
              <w:t xml:space="preserve"> 50 min </w:t>
            </w:r>
            <w:r w:rsidR="32E59B65" w:rsidRPr="4D04F402">
              <w:rPr>
                <w:rFonts w:ascii="Calibri" w:eastAsia="Calibri" w:hAnsi="Calibri" w:cs="Calibri"/>
                <w:color w:val="000000" w:themeColor="text1"/>
              </w:rPr>
              <w:t xml:space="preserve">entirely teacher marked </w:t>
            </w:r>
            <w:r w:rsidRPr="4D04F402">
              <w:rPr>
                <w:rFonts w:ascii="Calibri" w:eastAsia="Calibri" w:hAnsi="Calibri" w:cs="Calibri"/>
                <w:color w:val="000000" w:themeColor="text1"/>
              </w:rPr>
              <w:t xml:space="preserve">paper using past exam questions which assess all that has been learned so far </w:t>
            </w:r>
          </w:p>
          <w:p w14:paraId="53B36598" w14:textId="65169D45" w:rsidR="00381F0C" w:rsidRPr="00381F0C" w:rsidRDefault="23FA6F8C" w:rsidP="4D04F402">
            <w:pPr>
              <w:pStyle w:val="ListParagraph"/>
              <w:numPr>
                <w:ilvl w:val="0"/>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 xml:space="preserve">Question styles include multiple-choice (1 mark), graph completion and interpretation (up to 3 marks) short answer (2-3 marks), levels of response (4-6 marks) and extended prose (9 marks) with 3 marks available for </w:t>
            </w:r>
            <w:proofErr w:type="spellStart"/>
            <w:r w:rsidRPr="4D04F402">
              <w:rPr>
                <w:rFonts w:ascii="Calibri" w:eastAsia="Calibri" w:hAnsi="Calibri" w:cs="Calibri"/>
                <w:color w:val="000000" w:themeColor="text1"/>
              </w:rPr>
              <w:t>SPaG</w:t>
            </w:r>
            <w:proofErr w:type="spellEnd"/>
            <w:r w:rsidRPr="4D04F402">
              <w:rPr>
                <w:rFonts w:ascii="Calibri" w:eastAsia="Calibri" w:hAnsi="Calibri" w:cs="Calibri"/>
                <w:color w:val="000000" w:themeColor="text1"/>
              </w:rPr>
              <w:t>.</w:t>
            </w:r>
          </w:p>
          <w:p w14:paraId="4D0CCA62" w14:textId="5FA51CF9" w:rsidR="00381F0C" w:rsidRPr="00381F0C" w:rsidRDefault="23FA6F8C" w:rsidP="4D04F402">
            <w:pPr>
              <w:pStyle w:val="ListParagraph"/>
              <w:numPr>
                <w:ilvl w:val="1"/>
                <w:numId w:val="13"/>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 xml:space="preserve">Following the assessment, teachers will provide pupils with a Component Feedback Grid (CFG) that shows pupils’ their areas of strength and weakness. </w:t>
            </w:r>
          </w:p>
          <w:p w14:paraId="7E33E321" w14:textId="7E67F8DB" w:rsidR="00381F0C" w:rsidRPr="00381F0C" w:rsidRDefault="23FA6F8C" w:rsidP="4D04F402">
            <w:pPr>
              <w:pStyle w:val="ListParagraph"/>
              <w:numPr>
                <w:ilvl w:val="1"/>
                <w:numId w:val="13"/>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Time will be dedicated to reteaching misunderstood components using models and discussion</w:t>
            </w:r>
          </w:p>
          <w:p w14:paraId="1928FC82" w14:textId="2E6C734B" w:rsidR="00381F0C" w:rsidRPr="00381F0C" w:rsidRDefault="23FA6F8C" w:rsidP="4D04F402">
            <w:pPr>
              <w:pStyle w:val="ListParagraph"/>
              <w:numPr>
                <w:ilvl w:val="1"/>
                <w:numId w:val="13"/>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Time will then be dedicated to pupils correcting answers they got wrong based on the reteach (green pen work). This work will be re marked to show progress.</w:t>
            </w:r>
          </w:p>
          <w:p w14:paraId="1460969D" w14:textId="424B2F01" w:rsidR="00381F0C" w:rsidRPr="00381F0C" w:rsidRDefault="23FA6F8C"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Areas will be identified for reteach and interleaving during the last 5 weeks of term when we dedicate time to revision</w:t>
            </w:r>
          </w:p>
          <w:p w14:paraId="2F465934" w14:textId="0619AA41" w:rsidR="00381F0C" w:rsidRPr="00381F0C" w:rsidRDefault="00381F0C" w:rsidP="4D04F402">
            <w:pPr>
              <w:cnfStyle w:val="000000100000" w:firstRow="0" w:lastRow="0" w:firstColumn="0" w:lastColumn="0" w:oddVBand="0" w:evenVBand="0" w:oddHBand="1" w:evenHBand="0" w:firstRowFirstColumn="0" w:firstRowLastColumn="0" w:lastRowFirstColumn="0" w:lastRowLastColumn="0"/>
              <w:rPr>
                <w:rFonts w:eastAsia="Calibri"/>
                <w:b/>
                <w:bCs/>
                <w:color w:val="FF0000"/>
              </w:rPr>
            </w:pPr>
          </w:p>
        </w:tc>
        <w:tc>
          <w:tcPr>
            <w:tcW w:w="4394" w:type="dxa"/>
          </w:tcPr>
          <w:p w14:paraId="4E1D0407" w14:textId="7BDA127C" w:rsidR="00460AC4" w:rsidRPr="00664F55" w:rsidRDefault="0A297191"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0000"/>
              </w:rPr>
            </w:pPr>
            <w:r w:rsidRPr="4D04F402">
              <w:rPr>
                <w:rFonts w:ascii="Calibri" w:eastAsia="Calibri" w:hAnsi="Calibri" w:cs="Calibri"/>
                <w:b/>
                <w:bCs/>
                <w:color w:val="FF0000"/>
              </w:rPr>
              <w:lastRenderedPageBreak/>
              <w:t>F</w:t>
            </w:r>
            <w:r w:rsidR="2D8D3495" w:rsidRPr="4D04F402">
              <w:rPr>
                <w:rFonts w:ascii="Calibri" w:eastAsia="Calibri" w:hAnsi="Calibri" w:cs="Calibri"/>
                <w:b/>
                <w:bCs/>
                <w:color w:val="FF0000"/>
              </w:rPr>
              <w:t>ormative Assessment (once a fortnight):</w:t>
            </w:r>
          </w:p>
          <w:p w14:paraId="7448C3EE" w14:textId="2B741459" w:rsidR="00460AC4" w:rsidRPr="00664F55" w:rsidRDefault="2D8D3495"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C88DC0">
              <w:rPr>
                <w:rFonts w:ascii="Calibri" w:eastAsia="Calibri" w:hAnsi="Calibri" w:cs="Calibri"/>
                <w:color w:val="000000" w:themeColor="text1"/>
              </w:rPr>
              <w:t>A range of 4, 6 and 9 mark questions (including decision making exercises)</w:t>
            </w:r>
          </w:p>
          <w:p w14:paraId="0C71AB83" w14:textId="3EA9F35D" w:rsidR="00460AC4" w:rsidRPr="00664F55" w:rsidRDefault="2D8D3495"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 xml:space="preserve">Pupils will be given a comprehensive self/peer-marking feedback grid to outline their main areas of strength and weakness- this will be talked through in detail with students so that they can assess their own areas of strength and weakness in order to give them ownership of their learning. </w:t>
            </w:r>
          </w:p>
          <w:p w14:paraId="4310B6BE" w14:textId="50F48E30" w:rsidR="00460AC4" w:rsidRPr="00664F55" w:rsidRDefault="2D8D3495"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Teachers will model and re teach how to address the areas of weakness using examples (WAGOLLS) and students will be given time for discussion and targeted improvement (green pen work).  Work will then be re marked by the class teacher to show progress.</w:t>
            </w:r>
          </w:p>
          <w:p w14:paraId="2BA455B9" w14:textId="05DF3416" w:rsidR="00460AC4" w:rsidRPr="00664F55" w:rsidRDefault="2D8D3495"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Particular areas of weakness will be interleaved into future lessons</w:t>
            </w:r>
          </w:p>
          <w:p w14:paraId="5E772BD6" w14:textId="6229D3EF" w:rsidR="00460AC4" w:rsidRPr="00664F55" w:rsidRDefault="00460AC4"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FF0000"/>
              </w:rPr>
            </w:pPr>
          </w:p>
          <w:p w14:paraId="069388D6" w14:textId="02DFBAF7" w:rsidR="00460AC4" w:rsidRPr="00664F55" w:rsidRDefault="2D8D3495"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FF0000"/>
              </w:rPr>
            </w:pPr>
            <w:r w:rsidRPr="4D04F402">
              <w:rPr>
                <w:rFonts w:ascii="Calibri" w:eastAsia="Calibri" w:hAnsi="Calibri" w:cs="Calibri"/>
                <w:b/>
                <w:bCs/>
                <w:color w:val="FF0000"/>
              </w:rPr>
              <w:t>Knowledge checkers: at the end of the coasts section and at the end of the rivers section</w:t>
            </w:r>
          </w:p>
          <w:p w14:paraId="400CC5F5" w14:textId="38C3EBD9" w:rsidR="00460AC4" w:rsidRPr="00664F55" w:rsidRDefault="2D8D3495" w:rsidP="4D04F402">
            <w:pPr>
              <w:pStyle w:val="ListParagraph"/>
              <w:numPr>
                <w:ilvl w:val="0"/>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Low stakes synoptic assessment to show general progress so far in the whole course to identify misconceptions and areas of weakness- questions will assess knowledge from every unit studied so far.  This will include multiple choice questions, short answer questions (up to 3 marks), and map questions plus two substantial past paper questions (a 4 and a 6 marker).</w:t>
            </w:r>
          </w:p>
          <w:p w14:paraId="76EB639E" w14:textId="3DDF09C8" w:rsidR="00460AC4" w:rsidRPr="00664F55" w:rsidRDefault="2D8D3495"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Following the assessment, time is dedicated to making improvements to questions that were answered incorrectly.</w:t>
            </w:r>
          </w:p>
          <w:p w14:paraId="461ED28B" w14:textId="0F742559" w:rsidR="00460AC4" w:rsidRPr="00664F55" w:rsidRDefault="2D8D3495"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The most common errors are collated and students are informed which questions will be asked again as a resit.  Students are given revision time and must do a resit and attain at least 70% before having to re-sit in their own time</w:t>
            </w:r>
          </w:p>
          <w:p w14:paraId="1D040403" w14:textId="4D9CA29F" w:rsidR="00460AC4" w:rsidRPr="00664F55" w:rsidRDefault="2D8D3495"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lastRenderedPageBreak/>
              <w:t>The past paper questions are marked and improved in the style of the formative assessments above</w:t>
            </w:r>
          </w:p>
          <w:p w14:paraId="2167724C" w14:textId="2B4432BF" w:rsidR="00460AC4" w:rsidRPr="00664F55" w:rsidRDefault="2D8D3495" w:rsidP="4D04F402">
            <w:pPr>
              <w:pStyle w:val="ListParagraph"/>
              <w:numPr>
                <w:ilvl w:val="1"/>
                <w:numId w:val="13"/>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Common misconceptions are interleaved into future lessons.</w:t>
            </w:r>
          </w:p>
          <w:p w14:paraId="38D8EF2A" w14:textId="7BEF1AA3" w:rsidR="00460AC4" w:rsidRPr="00664F55" w:rsidRDefault="00460AC4" w:rsidP="4D04F402">
            <w:pPr>
              <w:pStyle w:val="ListParagraph"/>
              <w:ind w:left="0"/>
              <w:cnfStyle w:val="000000100000" w:firstRow="0" w:lastRow="0" w:firstColumn="0" w:lastColumn="0" w:oddVBand="0" w:evenVBand="0" w:oddHBand="1" w:evenHBand="0" w:firstRowFirstColumn="0" w:firstRowLastColumn="0" w:lastRowFirstColumn="0" w:lastRowLastColumn="0"/>
              <w:rPr>
                <w:rFonts w:ascii="Calibri" w:hAnsi="Calibri" w:cs="Calibri"/>
              </w:rPr>
            </w:pPr>
          </w:p>
        </w:tc>
        <w:tc>
          <w:tcPr>
            <w:tcW w:w="4771" w:type="dxa"/>
          </w:tcPr>
          <w:p w14:paraId="1BCA1AAD" w14:textId="69CBCC38" w:rsidR="00381F0C" w:rsidRDefault="00381F0C" w:rsidP="4D04F402">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0000"/>
              </w:rPr>
            </w:pPr>
            <w:r w:rsidRPr="4D04F402">
              <w:rPr>
                <w:rFonts w:eastAsia="Calibri"/>
                <w:b/>
                <w:bCs/>
                <w:color w:val="FF0000"/>
              </w:rPr>
              <w:lastRenderedPageBreak/>
              <w:t>F</w:t>
            </w:r>
            <w:r w:rsidR="5E83A71C" w:rsidRPr="4D04F402">
              <w:rPr>
                <w:rFonts w:ascii="Calibri" w:eastAsia="Calibri" w:hAnsi="Calibri" w:cs="Calibri"/>
                <w:b/>
                <w:bCs/>
                <w:color w:val="FF0000"/>
              </w:rPr>
              <w:t>ormative Assessment (once a fortnight):</w:t>
            </w:r>
          </w:p>
          <w:p w14:paraId="6925090E" w14:textId="2B741459" w:rsidR="5E83A71C" w:rsidRDefault="5E83A71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A range of 4, 6 and 9 mark questions (including decision making exercises)</w:t>
            </w:r>
          </w:p>
          <w:p w14:paraId="2EE737DA" w14:textId="4FF692DC" w:rsidR="5E83A71C" w:rsidRDefault="5E83A71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 xml:space="preserve">A decision-making exercise </w:t>
            </w:r>
          </w:p>
          <w:p w14:paraId="5708799C" w14:textId="3EA9F35D" w:rsidR="5E83A71C" w:rsidRDefault="5E83A71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 xml:space="preserve">Pupils will be given a comprehensive self/peer-marking feedback grid to outline their main areas of strength and weakness- this will be talked through in detail with students so that they can assess their own areas of strength and weakness in order to give them ownership of their learning. </w:t>
            </w:r>
          </w:p>
          <w:p w14:paraId="441CEE18" w14:textId="50F48E30" w:rsidR="5E83A71C" w:rsidRDefault="5E83A71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Teachers will model and re teach how to address the areas of weakness using examples (WAGOLLS) and students will be given time for discussion and targeted improvement (green pen work).  Work will then be re marked by the class teacher to show progress.</w:t>
            </w:r>
          </w:p>
          <w:p w14:paraId="34AEBD3F" w14:textId="05DF3416" w:rsidR="5E83A71C" w:rsidRDefault="5E83A71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Particular areas of weakness will be interleaved into future lessons</w:t>
            </w:r>
          </w:p>
          <w:p w14:paraId="68A78AB5" w14:textId="5889657E" w:rsidR="4D04F402" w:rsidRDefault="4D04F402"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FF0000"/>
              </w:rPr>
            </w:pPr>
          </w:p>
          <w:p w14:paraId="3CAD80BA" w14:textId="02DFBAF7" w:rsidR="5E83A71C" w:rsidRDefault="5E83A71C" w:rsidP="4D04F402">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FF0000"/>
              </w:rPr>
            </w:pPr>
            <w:r w:rsidRPr="4D04F402">
              <w:rPr>
                <w:rFonts w:ascii="Calibri" w:eastAsia="Calibri" w:hAnsi="Calibri" w:cs="Calibri"/>
                <w:b/>
                <w:bCs/>
                <w:color w:val="FF0000"/>
              </w:rPr>
              <w:t>Knowledge checkers: at the end of the coasts section and at the end of the rivers section</w:t>
            </w:r>
          </w:p>
          <w:p w14:paraId="06872EA1" w14:textId="38C3EBD9" w:rsidR="5E83A71C" w:rsidRDefault="5E83A71C" w:rsidP="4D04F402">
            <w:pPr>
              <w:pStyle w:val="ListParagraph"/>
              <w:numPr>
                <w:ilvl w:val="0"/>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C88DC0">
              <w:rPr>
                <w:rFonts w:ascii="Calibri" w:eastAsia="Calibri" w:hAnsi="Calibri" w:cs="Calibri"/>
                <w:color w:val="000000" w:themeColor="text1"/>
              </w:rPr>
              <w:t>Low stakes synoptic assessment to show general progress so far in the whole course to identify misconceptions and areas of weakness- questions will assess knowledge from every unit studied so far.  This will include multiple choice questions, short answer questions (up to 3 marks), and map questions plus two substantial past paper questions (a 4 and a 6 marker).</w:t>
            </w:r>
          </w:p>
          <w:p w14:paraId="196905C2" w14:textId="3DDF09C8" w:rsidR="5E83A71C" w:rsidRDefault="5E83A71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Following the assessment, time is dedicated to making improvements to questions that were answered incorrectly.</w:t>
            </w:r>
          </w:p>
          <w:p w14:paraId="464FA1D6" w14:textId="0F742559" w:rsidR="5E83A71C" w:rsidRDefault="5E83A71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The most common errors are collated and students are informed which questions will be asked again as a resit.  Students are given revision time and must do a resit and attain at least 70% before having to re-sit in their own time</w:t>
            </w:r>
          </w:p>
          <w:p w14:paraId="3623F2F4" w14:textId="4D9CA29F" w:rsidR="5E83A71C" w:rsidRDefault="5E83A71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The past paper questions are marked and improved in the style of the formative assessments above</w:t>
            </w:r>
          </w:p>
          <w:p w14:paraId="585762F6" w14:textId="2B4432BF" w:rsidR="5E83A71C" w:rsidRDefault="5E83A71C" w:rsidP="4D04F402">
            <w:pPr>
              <w:pStyle w:val="ListParagraph"/>
              <w:numPr>
                <w:ilvl w:val="1"/>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Common misconceptions are interleaved into future lessons.</w:t>
            </w:r>
          </w:p>
          <w:p w14:paraId="77E1DADC" w14:textId="42CFF52A" w:rsidR="4D04F402" w:rsidRDefault="4D04F402" w:rsidP="4D04F402">
            <w:pPr>
              <w:cnfStyle w:val="000000100000" w:firstRow="0" w:lastRow="0" w:firstColumn="0" w:lastColumn="0" w:oddVBand="0" w:evenVBand="0" w:oddHBand="1" w:evenHBand="0" w:firstRowFirstColumn="0" w:firstRowLastColumn="0" w:lastRowFirstColumn="0" w:lastRowLastColumn="0"/>
              <w:rPr>
                <w:rFonts w:eastAsia="Calibri"/>
                <w:b/>
                <w:bCs/>
                <w:color w:val="FF0000"/>
              </w:rPr>
            </w:pPr>
          </w:p>
          <w:p w14:paraId="5AB01722" w14:textId="610C1E49" w:rsidR="00381F0C" w:rsidRDefault="00381F0C" w:rsidP="00381F0C">
            <w:pP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b/>
                <w:bCs/>
                <w:color w:val="FF0000"/>
              </w:rPr>
              <w:t>Mock exams (June)</w:t>
            </w:r>
            <w:r>
              <w:rPr>
                <w:rFonts w:ascii="Calibri" w:hAnsi="Calibri" w:cs="Calibri"/>
              </w:rPr>
              <w:t>- formal assessment</w:t>
            </w:r>
          </w:p>
          <w:p w14:paraId="282C49AA" w14:textId="5EB944A1" w:rsidR="00381F0C" w:rsidRPr="00381F0C" w:rsidRDefault="00381F0C" w:rsidP="00381F0C">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26C88DC0">
              <w:rPr>
                <w:rFonts w:ascii="Calibri" w:hAnsi="Calibri" w:cs="Calibri"/>
              </w:rPr>
              <w:t>Two</w:t>
            </w:r>
            <w:r w:rsidR="020DD976" w:rsidRPr="26C88DC0">
              <w:rPr>
                <w:rFonts w:ascii="Calibri" w:hAnsi="Calibri" w:cs="Calibri"/>
              </w:rPr>
              <w:t xml:space="preserve"> </w:t>
            </w:r>
            <w:r w:rsidR="4F34ED26" w:rsidRPr="26C88DC0">
              <w:rPr>
                <w:rFonts w:ascii="Calibri" w:hAnsi="Calibri" w:cs="Calibri"/>
              </w:rPr>
              <w:t>entirely</w:t>
            </w:r>
            <w:r w:rsidR="020DD976" w:rsidRPr="26C88DC0">
              <w:rPr>
                <w:rFonts w:ascii="Calibri" w:hAnsi="Calibri" w:cs="Calibri"/>
              </w:rPr>
              <w:t xml:space="preserve"> teacher marked</w:t>
            </w:r>
            <w:r w:rsidRPr="26C88DC0">
              <w:rPr>
                <w:rFonts w:ascii="Calibri" w:hAnsi="Calibri" w:cs="Calibri"/>
              </w:rPr>
              <w:t xml:space="preserve"> exam style papers – one </w:t>
            </w:r>
            <w:r w:rsidR="0E854608" w:rsidRPr="26C88DC0">
              <w:rPr>
                <w:rFonts w:ascii="Calibri" w:hAnsi="Calibri" w:cs="Calibri"/>
              </w:rPr>
              <w:t>P</w:t>
            </w:r>
            <w:r w:rsidR="04B5D5F9" w:rsidRPr="26C88DC0">
              <w:rPr>
                <w:rFonts w:ascii="Calibri" w:hAnsi="Calibri" w:cs="Calibri"/>
              </w:rPr>
              <w:t>hysical</w:t>
            </w:r>
            <w:r w:rsidRPr="26C88DC0">
              <w:rPr>
                <w:rFonts w:ascii="Calibri" w:hAnsi="Calibri" w:cs="Calibri"/>
              </w:rPr>
              <w:t xml:space="preserve"> </w:t>
            </w:r>
            <w:r w:rsidR="6470C66A" w:rsidRPr="26C88DC0">
              <w:rPr>
                <w:rFonts w:ascii="Calibri" w:hAnsi="Calibri" w:cs="Calibri"/>
              </w:rPr>
              <w:t>G</w:t>
            </w:r>
            <w:r w:rsidRPr="26C88DC0">
              <w:rPr>
                <w:rFonts w:ascii="Calibri" w:hAnsi="Calibri" w:cs="Calibri"/>
              </w:rPr>
              <w:t>eography</w:t>
            </w:r>
            <w:r w:rsidR="0A5E1AD3" w:rsidRPr="26C88DC0">
              <w:rPr>
                <w:rFonts w:ascii="Calibri" w:hAnsi="Calibri" w:cs="Calibri"/>
              </w:rPr>
              <w:t xml:space="preserve"> paper</w:t>
            </w:r>
            <w:r w:rsidR="0074D3D8" w:rsidRPr="26C88DC0">
              <w:rPr>
                <w:rFonts w:ascii="Calibri" w:hAnsi="Calibri" w:cs="Calibri"/>
              </w:rPr>
              <w:t xml:space="preserve"> (Hazards, Physical </w:t>
            </w:r>
            <w:r w:rsidR="528724BA" w:rsidRPr="26C88DC0">
              <w:rPr>
                <w:rFonts w:ascii="Calibri" w:hAnsi="Calibri" w:cs="Calibri"/>
              </w:rPr>
              <w:t>L</w:t>
            </w:r>
            <w:r w:rsidR="0074D3D8" w:rsidRPr="26C88DC0">
              <w:rPr>
                <w:rFonts w:ascii="Calibri" w:hAnsi="Calibri" w:cs="Calibri"/>
              </w:rPr>
              <w:t>andscapes in the UK)</w:t>
            </w:r>
            <w:r w:rsidR="4C31B781" w:rsidRPr="26C88DC0">
              <w:rPr>
                <w:rFonts w:ascii="Calibri" w:hAnsi="Calibri" w:cs="Calibri"/>
              </w:rPr>
              <w:t xml:space="preserve"> </w:t>
            </w:r>
            <w:r w:rsidRPr="26C88DC0">
              <w:rPr>
                <w:rFonts w:ascii="Calibri" w:hAnsi="Calibri" w:cs="Calibri"/>
              </w:rPr>
              <w:t xml:space="preserve">and one </w:t>
            </w:r>
            <w:r w:rsidR="20053140" w:rsidRPr="26C88DC0">
              <w:rPr>
                <w:rFonts w:ascii="Calibri" w:hAnsi="Calibri" w:cs="Calibri"/>
              </w:rPr>
              <w:t>H</w:t>
            </w:r>
            <w:r w:rsidR="18ED366D" w:rsidRPr="26C88DC0">
              <w:rPr>
                <w:rFonts w:ascii="Calibri" w:hAnsi="Calibri" w:cs="Calibri"/>
              </w:rPr>
              <w:t>uman</w:t>
            </w:r>
            <w:r w:rsidRPr="26C88DC0">
              <w:rPr>
                <w:rFonts w:ascii="Calibri" w:hAnsi="Calibri" w:cs="Calibri"/>
              </w:rPr>
              <w:t xml:space="preserve"> </w:t>
            </w:r>
            <w:r w:rsidR="13BA5A68" w:rsidRPr="26C88DC0">
              <w:rPr>
                <w:rFonts w:ascii="Calibri" w:hAnsi="Calibri" w:cs="Calibri"/>
              </w:rPr>
              <w:t>G</w:t>
            </w:r>
            <w:r w:rsidRPr="26C88DC0">
              <w:rPr>
                <w:rFonts w:ascii="Calibri" w:hAnsi="Calibri" w:cs="Calibri"/>
              </w:rPr>
              <w:t>eography</w:t>
            </w:r>
            <w:r w:rsidR="43EECE90" w:rsidRPr="26C88DC0">
              <w:rPr>
                <w:rFonts w:ascii="Calibri" w:hAnsi="Calibri" w:cs="Calibri"/>
              </w:rPr>
              <w:t xml:space="preserve"> (Urban Issues &amp; Challenges and The challenge of Resource Management)</w:t>
            </w:r>
            <w:r w:rsidRPr="26C88DC0">
              <w:rPr>
                <w:rFonts w:ascii="Calibri" w:hAnsi="Calibri" w:cs="Calibri"/>
              </w:rPr>
              <w:t xml:space="preserve">. </w:t>
            </w:r>
          </w:p>
          <w:p w14:paraId="6AB67A27" w14:textId="56315ACE" w:rsidR="00381F0C" w:rsidRPr="00381F0C" w:rsidRDefault="7FD87611" w:rsidP="4D04F402">
            <w:pPr>
              <w:pStyle w:val="ListParagraph"/>
              <w:numPr>
                <w:ilvl w:val="0"/>
                <w:numId w:val="48"/>
              </w:num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C88DC0">
              <w:rPr>
                <w:rFonts w:ascii="Calibri" w:eastAsia="Calibri" w:hAnsi="Calibri" w:cs="Calibri"/>
                <w:color w:val="000000" w:themeColor="text1"/>
              </w:rPr>
              <w:t xml:space="preserve">Question styles include multiple-choice (1 mark), graph completion and interpretation (up to 3 marks) short answer (2-3 marks), levels of response (4-6 marks) and extended prose (9 marks) with 3 marks available for </w:t>
            </w:r>
            <w:proofErr w:type="spellStart"/>
            <w:r w:rsidRPr="26C88DC0">
              <w:rPr>
                <w:rFonts w:ascii="Calibri" w:eastAsia="Calibri" w:hAnsi="Calibri" w:cs="Calibri"/>
                <w:color w:val="000000" w:themeColor="text1"/>
              </w:rPr>
              <w:t>SPaG</w:t>
            </w:r>
            <w:proofErr w:type="spellEnd"/>
            <w:r w:rsidRPr="26C88DC0">
              <w:rPr>
                <w:rFonts w:ascii="Calibri" w:eastAsia="Calibri" w:hAnsi="Calibri" w:cs="Calibri"/>
                <w:color w:val="000000" w:themeColor="text1"/>
              </w:rPr>
              <w:t>.</w:t>
            </w:r>
          </w:p>
          <w:p w14:paraId="0A781668" w14:textId="5FA51CF9" w:rsidR="00381F0C" w:rsidRPr="00381F0C" w:rsidRDefault="7FD87611" w:rsidP="4D04F402">
            <w:pPr>
              <w:pStyle w:val="ListParagraph"/>
              <w:numPr>
                <w:ilvl w:val="1"/>
                <w:numId w:val="48"/>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 xml:space="preserve">Following the assessment, teachers will provide pupils with a Component Feedback Grid (CFG) that shows pupils’ their areas of strength and weakness. </w:t>
            </w:r>
          </w:p>
          <w:p w14:paraId="37A49860" w14:textId="7E67F8DB" w:rsidR="00381F0C" w:rsidRPr="00381F0C" w:rsidRDefault="7FD87611" w:rsidP="4D04F402">
            <w:pPr>
              <w:pStyle w:val="ListParagraph"/>
              <w:numPr>
                <w:ilvl w:val="1"/>
                <w:numId w:val="48"/>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Time will be dedicated to reteaching misunderstood components using models and discussion</w:t>
            </w:r>
          </w:p>
          <w:p w14:paraId="62719D19" w14:textId="2E6C734B" w:rsidR="00381F0C" w:rsidRPr="00381F0C" w:rsidRDefault="7FD87611" w:rsidP="4D04F402">
            <w:pPr>
              <w:pStyle w:val="ListParagraph"/>
              <w:numPr>
                <w:ilvl w:val="1"/>
                <w:numId w:val="48"/>
              </w:num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4D04F402">
              <w:rPr>
                <w:rFonts w:ascii="Calibri" w:eastAsia="Calibri" w:hAnsi="Calibri" w:cs="Calibri"/>
                <w:color w:val="000000" w:themeColor="text1"/>
              </w:rPr>
              <w:t>Time will then be dedicated to pupils correcting answers they got wrong based on the reteach (green pen work). This work will be re marked to show progress.</w:t>
            </w:r>
          </w:p>
          <w:p w14:paraId="0EDFFFEB" w14:textId="64A10BC4" w:rsidR="00381F0C" w:rsidRPr="00381F0C" w:rsidRDefault="7FD87611" w:rsidP="4D04F402">
            <w:pPr>
              <w:pStyle w:val="ListParagraph"/>
              <w:numPr>
                <w:ilvl w:val="0"/>
                <w:numId w:val="48"/>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26C88DC0">
              <w:rPr>
                <w:rFonts w:ascii="Calibri" w:eastAsia="Calibri" w:hAnsi="Calibri" w:cs="Calibri"/>
                <w:color w:val="000000" w:themeColor="text1"/>
              </w:rPr>
              <w:t>Areas will be identified for reteach and interleaving during the last 5 weeks of term when we dedicate time to revision</w:t>
            </w:r>
            <w:r w:rsidR="1342645F" w:rsidRPr="26C88DC0">
              <w:rPr>
                <w:rFonts w:ascii="Calibri" w:eastAsia="Calibri" w:hAnsi="Calibri" w:cs="Calibri"/>
                <w:color w:val="000000" w:themeColor="text1"/>
              </w:rPr>
              <w:t xml:space="preserve"> </w:t>
            </w:r>
          </w:p>
        </w:tc>
      </w:tr>
      <w:tr w:rsidR="00460AC4" w:rsidRPr="00C53F55" w14:paraId="768FCD35" w14:textId="77777777" w:rsidTr="26C88DC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3D9D07AA" w14:textId="77777777" w:rsidR="00460AC4" w:rsidRPr="00C53F55" w:rsidRDefault="00460AC4" w:rsidP="00460AC4">
            <w:pPr>
              <w:rPr>
                <w:rFonts w:cstheme="minorHAnsi"/>
                <w:b w:val="0"/>
              </w:rPr>
            </w:pPr>
            <w:r w:rsidRPr="00C53F55">
              <w:rPr>
                <w:rFonts w:cstheme="minorHAnsi"/>
                <w:b w:val="0"/>
              </w:rPr>
              <w:lastRenderedPageBreak/>
              <w:t>Resources available</w:t>
            </w:r>
          </w:p>
        </w:tc>
        <w:tc>
          <w:tcPr>
            <w:tcW w:w="4961" w:type="dxa"/>
          </w:tcPr>
          <w:p w14:paraId="11A7AD3D" w14:textId="646E1FED" w:rsidR="00460AC4" w:rsidRPr="00C53F55" w:rsidRDefault="0085281E" w:rsidP="00460AC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00460AC4" w:rsidRPr="00C53F55">
              <w:rPr>
                <w:rFonts w:cstheme="minorHAnsi"/>
                <w:b/>
              </w:rPr>
              <w:t>Shared area</w:t>
            </w:r>
            <w:r w:rsidR="00460AC4" w:rsidRPr="00C53F55">
              <w:rPr>
                <w:rFonts w:cstheme="minorHAnsi"/>
              </w:rPr>
              <w:t xml:space="preserve">- </w:t>
            </w:r>
          </w:p>
          <w:p w14:paraId="68ADB97A"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S:\Humanities\Geography\1. Lessons\2. KS4\1. Y10\1. The Challenge of Natural Hazards</w:t>
            </w:r>
          </w:p>
          <w:p w14:paraId="6BB15FA0"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0EAE62F5"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GCSE Geography AQA Student Book</w:t>
            </w:r>
          </w:p>
          <w:p w14:paraId="5316FEC9"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by Simon Ross</w:t>
            </w:r>
          </w:p>
          <w:p w14:paraId="517D5C8D"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2E938DE6" w14:textId="04B35291" w:rsidR="003B299C" w:rsidRPr="00C53F55" w:rsidRDefault="003B299C" w:rsidP="00460AC4">
            <w:pPr>
              <w:cnfStyle w:val="000000000000" w:firstRow="0" w:lastRow="0" w:firstColumn="0" w:lastColumn="0" w:oddVBand="0" w:evenVBand="0" w:oddHBand="0" w:evenHBand="0" w:firstRowFirstColumn="0" w:firstRowLastColumn="0" w:lastRowFirstColumn="0" w:lastRowLastColumn="0"/>
              <w:rPr>
                <w:rFonts w:cstheme="minorHAnsi"/>
                <w:b/>
              </w:rPr>
            </w:pPr>
            <w:r w:rsidRPr="00C53F55">
              <w:rPr>
                <w:rFonts w:cstheme="minorHAnsi"/>
                <w:b/>
              </w:rPr>
              <w:t xml:space="preserve">Homework: </w:t>
            </w:r>
            <w:r w:rsidRPr="00C53F55">
              <w:rPr>
                <w:rFonts w:cstheme="minorHAnsi"/>
              </w:rPr>
              <w:t>S:\Humanities\Geography\1. Lessons\2. KS4\0. HOMEWORK Y10 recap sheets</w:t>
            </w:r>
          </w:p>
        </w:tc>
        <w:tc>
          <w:tcPr>
            <w:tcW w:w="4820" w:type="dxa"/>
          </w:tcPr>
          <w:p w14:paraId="7636D753" w14:textId="77777777" w:rsidR="0085281E" w:rsidRPr="00C53F55" w:rsidRDefault="0085281E" w:rsidP="008528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5FA19C4A"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S:\Humanities\Geography\1. Lessons\2. KS4\1. Y10\2. Urban Issues and Challenges</w:t>
            </w:r>
          </w:p>
          <w:p w14:paraId="55F5AABB" w14:textId="7A933D04"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7D98B756" w14:textId="324AF55E" w:rsidR="003B299C" w:rsidRPr="00C53F55" w:rsidRDefault="003B299C"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b/>
              </w:rPr>
              <w:t xml:space="preserve">Homework: </w:t>
            </w:r>
            <w:r w:rsidRPr="00C53F55">
              <w:rPr>
                <w:rFonts w:cstheme="minorHAnsi"/>
              </w:rPr>
              <w:t>S:\Humanities\Geography\1. Lessons\2. KS4\0. HOMEWORK Y10 recap sheets</w:t>
            </w:r>
          </w:p>
          <w:p w14:paraId="00B3DA23" w14:textId="77777777" w:rsidR="003B299C" w:rsidRPr="00C53F55" w:rsidRDefault="003B299C"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4CA3BEB2"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GCSE Geography AQA Student Book</w:t>
            </w:r>
          </w:p>
          <w:p w14:paraId="40D788AF"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by Simon Ross</w:t>
            </w:r>
          </w:p>
          <w:p w14:paraId="27A36922"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430502BC"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Andrew Marr Megacities documentary  S:\Humanities\Geography\1. Lessons\2. KS4\1. Y10\2. Urban Issues and Challenges\Documentaries\ANDREW MARR  MEGACITIES </w:t>
            </w:r>
          </w:p>
          <w:p w14:paraId="11454B4C"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6DB77D6E" w14:textId="2A664DD8" w:rsidR="003B299C" w:rsidRPr="00C53F55" w:rsidRDefault="003B299C"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b/>
              </w:rPr>
              <w:t xml:space="preserve">Homework: </w:t>
            </w:r>
            <w:r w:rsidRPr="00C53F55">
              <w:rPr>
                <w:rFonts w:cstheme="minorHAnsi"/>
              </w:rPr>
              <w:t>S:\Humanities\Geography\1. Lessons\2. KS4\0. HOMEWORK Y10 recap sheets</w:t>
            </w:r>
          </w:p>
        </w:tc>
        <w:tc>
          <w:tcPr>
            <w:tcW w:w="4394" w:type="dxa"/>
          </w:tcPr>
          <w:p w14:paraId="1421626A" w14:textId="77777777" w:rsidR="0085281E" w:rsidRPr="00C53F55" w:rsidRDefault="0085281E" w:rsidP="008528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4B12883A"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S:\Humanities\Geography\1. Lessons\2. KS4\1. Y10\3. Physical Landscapes in the UK </w:t>
            </w:r>
          </w:p>
          <w:p w14:paraId="73E4E22C" w14:textId="425ACF68" w:rsidR="003B299C" w:rsidRPr="00C53F55" w:rsidRDefault="003B299C"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30D39356" w14:textId="3FC819D1" w:rsidR="003B299C" w:rsidRPr="00C53F55" w:rsidRDefault="003B299C"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b/>
              </w:rPr>
              <w:t xml:space="preserve">Homework: </w:t>
            </w:r>
            <w:r w:rsidRPr="00C53F55">
              <w:rPr>
                <w:rFonts w:cstheme="minorHAnsi"/>
              </w:rPr>
              <w:t>S:\Humanities\Geography\1. Lessons\2. KS4\0. HOMEWORK Y10 recap sheets</w:t>
            </w:r>
          </w:p>
          <w:p w14:paraId="6F26E637" w14:textId="77777777" w:rsidR="003B299C" w:rsidRPr="00C53F55" w:rsidRDefault="003B299C"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2100F742" w14:textId="2EC5A3BA"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GCSE Geography AQA Student Book</w:t>
            </w:r>
          </w:p>
          <w:p w14:paraId="3D1A5ED1"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by Simon Ross</w:t>
            </w:r>
          </w:p>
          <w:p w14:paraId="37B44879"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1A4D2DEA"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River Tees from source to mouth    </w:t>
            </w:r>
            <w:hyperlink r:id="rId9" w:history="1">
              <w:r w:rsidRPr="00C53F55">
                <w:rPr>
                  <w:rStyle w:val="Hyperlink"/>
                  <w:rFonts w:cstheme="minorHAnsi"/>
                </w:rPr>
                <w:t>https://www.youtube.com/watch?v=SlwgwSvb6Rg</w:t>
              </w:r>
            </w:hyperlink>
            <w:r w:rsidRPr="00C53F55">
              <w:rPr>
                <w:rFonts w:cstheme="minorHAnsi"/>
              </w:rPr>
              <w:t xml:space="preserve"> </w:t>
            </w:r>
          </w:p>
          <w:p w14:paraId="1DE72953"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River erosion  </w:t>
            </w:r>
            <w:hyperlink r:id="rId10" w:history="1">
              <w:r w:rsidRPr="00C53F55">
                <w:rPr>
                  <w:rStyle w:val="Hyperlink"/>
                  <w:rFonts w:cstheme="minorHAnsi"/>
                </w:rPr>
                <w:t>https://timeforgeography.co.uk/videos_list/rivers/river-erosion-processes/</w:t>
              </w:r>
            </w:hyperlink>
          </w:p>
          <w:p w14:paraId="48291B49"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River transport  </w:t>
            </w:r>
            <w:hyperlink r:id="rId11" w:history="1">
              <w:r w:rsidRPr="00C53F55">
                <w:rPr>
                  <w:rStyle w:val="Hyperlink"/>
                  <w:rFonts w:cstheme="minorHAnsi"/>
                </w:rPr>
                <w:t>https://timeforgeography.co.uk/videos_list/rivers/river-transport-processes/</w:t>
              </w:r>
            </w:hyperlink>
            <w:r w:rsidRPr="00C53F55">
              <w:rPr>
                <w:rFonts w:cstheme="minorHAnsi"/>
              </w:rPr>
              <w:t xml:space="preserve"> </w:t>
            </w:r>
          </w:p>
          <w:p w14:paraId="6C0899F5"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lastRenderedPageBreak/>
              <w:t xml:space="preserve">Waterfall and gorge formation </w:t>
            </w:r>
          </w:p>
          <w:p w14:paraId="21072F10" w14:textId="77777777" w:rsidR="00460AC4" w:rsidRPr="00C53F55" w:rsidRDefault="005A2CA1" w:rsidP="00460AC4">
            <w:pPr>
              <w:cnfStyle w:val="000000000000" w:firstRow="0" w:lastRow="0" w:firstColumn="0" w:lastColumn="0" w:oddVBand="0" w:evenVBand="0" w:oddHBand="0" w:evenHBand="0" w:firstRowFirstColumn="0" w:firstRowLastColumn="0" w:lastRowFirstColumn="0" w:lastRowLastColumn="0"/>
              <w:rPr>
                <w:rFonts w:cstheme="minorHAnsi"/>
              </w:rPr>
            </w:pPr>
            <w:hyperlink r:id="rId12" w:history="1">
              <w:r w:rsidR="00460AC4" w:rsidRPr="00C53F55">
                <w:rPr>
                  <w:rStyle w:val="Hyperlink"/>
                  <w:rFonts w:cstheme="minorHAnsi"/>
                </w:rPr>
                <w:t>https://timeforgeography.co.uk/videos_list/rivers/formation-waterfall-gorge/</w:t>
              </w:r>
            </w:hyperlink>
          </w:p>
          <w:p w14:paraId="2BA53163"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Coastal erosion   </w:t>
            </w:r>
            <w:hyperlink r:id="rId13" w:history="1">
              <w:r w:rsidRPr="00C53F55">
                <w:rPr>
                  <w:rStyle w:val="Hyperlink"/>
                  <w:rFonts w:cstheme="minorHAnsi"/>
                </w:rPr>
                <w:t>https://timeforgeography.co.uk/videos_list/coasts/coasts-intro/</w:t>
              </w:r>
            </w:hyperlink>
          </w:p>
          <w:p w14:paraId="7B645BC2"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Types of waves  </w:t>
            </w:r>
            <w:hyperlink r:id="rId14" w:history="1">
              <w:r w:rsidRPr="00C53F55">
                <w:rPr>
                  <w:rStyle w:val="Hyperlink"/>
                  <w:rFonts w:cstheme="minorHAnsi"/>
                </w:rPr>
                <w:t>https://timeforgeography.co.uk/videos_list/coasts/types-waves/</w:t>
              </w:r>
            </w:hyperlink>
          </w:p>
          <w:p w14:paraId="5421158A"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Sea stack formation </w:t>
            </w:r>
          </w:p>
          <w:p w14:paraId="144436E9" w14:textId="77777777" w:rsidR="00460AC4" w:rsidRPr="00C53F55" w:rsidRDefault="005A2CA1" w:rsidP="00460AC4">
            <w:pPr>
              <w:cnfStyle w:val="000000000000" w:firstRow="0" w:lastRow="0" w:firstColumn="0" w:lastColumn="0" w:oddVBand="0" w:evenVBand="0" w:oddHBand="0" w:evenHBand="0" w:firstRowFirstColumn="0" w:firstRowLastColumn="0" w:lastRowFirstColumn="0" w:lastRowLastColumn="0"/>
              <w:rPr>
                <w:rFonts w:cstheme="minorHAnsi"/>
              </w:rPr>
            </w:pPr>
            <w:hyperlink r:id="rId15" w:history="1">
              <w:r w:rsidR="00460AC4" w:rsidRPr="00C53F55">
                <w:rPr>
                  <w:rStyle w:val="Hyperlink"/>
                  <w:rFonts w:cstheme="minorHAnsi"/>
                </w:rPr>
                <w:t>https://timeforgeography.co.uk/videos_list/coasts/formation-of-a-sea-stack/</w:t>
              </w:r>
            </w:hyperlink>
          </w:p>
          <w:p w14:paraId="17FB5214"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hard engineering at the coast </w:t>
            </w:r>
          </w:p>
          <w:p w14:paraId="1F887D0B" w14:textId="77777777" w:rsidR="00460AC4" w:rsidRPr="00C53F55" w:rsidRDefault="005A2CA1" w:rsidP="00460AC4">
            <w:pPr>
              <w:cnfStyle w:val="000000000000" w:firstRow="0" w:lastRow="0" w:firstColumn="0" w:lastColumn="0" w:oddVBand="0" w:evenVBand="0" w:oddHBand="0" w:evenHBand="0" w:firstRowFirstColumn="0" w:firstRowLastColumn="0" w:lastRowFirstColumn="0" w:lastRowLastColumn="0"/>
              <w:rPr>
                <w:rFonts w:cstheme="minorHAnsi"/>
              </w:rPr>
            </w:pPr>
            <w:hyperlink r:id="rId16" w:history="1">
              <w:r w:rsidR="00460AC4" w:rsidRPr="00C53F55">
                <w:rPr>
                  <w:rStyle w:val="Hyperlink"/>
                  <w:rFonts w:cstheme="minorHAnsi"/>
                </w:rPr>
                <w:t>https://timeforgeography.co.uk/videos_list/coasts/hard-engineering-approaches-coastal-management/</w:t>
              </w:r>
            </w:hyperlink>
          </w:p>
          <w:p w14:paraId="5231D62D"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soft engineering at the coast </w:t>
            </w:r>
          </w:p>
          <w:p w14:paraId="5CF26B9D" w14:textId="77777777" w:rsidR="00460AC4" w:rsidRPr="00C53F55" w:rsidRDefault="005A2CA1" w:rsidP="00460AC4">
            <w:pPr>
              <w:cnfStyle w:val="000000000000" w:firstRow="0" w:lastRow="0" w:firstColumn="0" w:lastColumn="0" w:oddVBand="0" w:evenVBand="0" w:oddHBand="0" w:evenHBand="0" w:firstRowFirstColumn="0" w:firstRowLastColumn="0" w:lastRowFirstColumn="0" w:lastRowLastColumn="0"/>
              <w:rPr>
                <w:rFonts w:cstheme="minorHAnsi"/>
              </w:rPr>
            </w:pPr>
            <w:hyperlink r:id="rId17" w:history="1">
              <w:r w:rsidR="00460AC4" w:rsidRPr="00C53F55">
                <w:rPr>
                  <w:rStyle w:val="Hyperlink"/>
                  <w:rFonts w:cstheme="minorHAnsi"/>
                </w:rPr>
                <w:t>https://timeforgeography.co.uk/videos_list/coasts/soft-engineering-beach-management/</w:t>
              </w:r>
            </w:hyperlink>
          </w:p>
          <w:p w14:paraId="3353CCBD"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4771" w:type="dxa"/>
          </w:tcPr>
          <w:p w14:paraId="5FC94111" w14:textId="77777777" w:rsidR="0085281E" w:rsidRPr="00C53F55" w:rsidRDefault="0085281E" w:rsidP="0085281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lastRenderedPageBreak/>
              <w:t xml:space="preserve">Examples of good practice and lesson plans are in the </w:t>
            </w:r>
            <w:r w:rsidRPr="00C53F55">
              <w:rPr>
                <w:rFonts w:cstheme="minorHAnsi"/>
                <w:b/>
              </w:rPr>
              <w:t>Shared area</w:t>
            </w:r>
            <w:r w:rsidRPr="00C53F55">
              <w:rPr>
                <w:rFonts w:cstheme="minorHAnsi"/>
              </w:rPr>
              <w:t xml:space="preserve">- </w:t>
            </w:r>
          </w:p>
          <w:p w14:paraId="1C75BC3E" w14:textId="0EC43308" w:rsidR="00460AC4" w:rsidRPr="00C53F55" w:rsidRDefault="00460AC4" w:rsidP="00460AC4">
            <w:pPr>
              <w:framePr w:hSpace="180" w:wrap="around" w:vAnchor="text" w:hAnchor="text" w:y="-1020"/>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S:\Humanities\Geography\1. Lessons\2. KS4\1. Y10\4. The challenge of resource management</w:t>
            </w:r>
          </w:p>
          <w:p w14:paraId="17E663DF" w14:textId="7C921632" w:rsidR="003B299C" w:rsidRPr="00C53F55" w:rsidRDefault="003B299C" w:rsidP="00460AC4">
            <w:pPr>
              <w:framePr w:hSpace="180" w:wrap="around" w:vAnchor="text" w:hAnchor="text" w:y="-1020"/>
              <w:cnfStyle w:val="000000000000" w:firstRow="0" w:lastRow="0" w:firstColumn="0" w:lastColumn="0" w:oddVBand="0" w:evenVBand="0" w:oddHBand="0" w:evenHBand="0" w:firstRowFirstColumn="0" w:firstRowLastColumn="0" w:lastRowFirstColumn="0" w:lastRowLastColumn="0"/>
              <w:rPr>
                <w:rFonts w:cstheme="minorHAnsi"/>
              </w:rPr>
            </w:pPr>
          </w:p>
          <w:p w14:paraId="0B6A7CDB" w14:textId="0F44A305" w:rsidR="003B299C" w:rsidRPr="00C53F55" w:rsidRDefault="003B299C" w:rsidP="00460AC4">
            <w:pPr>
              <w:framePr w:hSpace="180" w:wrap="around" w:vAnchor="text" w:hAnchor="text" w:y="-1020"/>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b/>
              </w:rPr>
              <w:t xml:space="preserve">Homework: </w:t>
            </w:r>
            <w:r w:rsidRPr="00C53F55">
              <w:rPr>
                <w:rFonts w:cstheme="minorHAnsi"/>
              </w:rPr>
              <w:t>S:\Humanities\Geography\1. Lessons\2. KS4\0. HOMEWORK Y10 recap sheets</w:t>
            </w:r>
          </w:p>
          <w:p w14:paraId="6BC35F0D" w14:textId="77777777" w:rsidR="00460AC4" w:rsidRPr="00C53F55" w:rsidRDefault="00460AC4" w:rsidP="00460AC4">
            <w:pPr>
              <w:framePr w:hSpace="180" w:wrap="around" w:vAnchor="text" w:hAnchor="text" w:y="-1020"/>
              <w:cnfStyle w:val="000000000000" w:firstRow="0" w:lastRow="0" w:firstColumn="0" w:lastColumn="0" w:oddVBand="0" w:evenVBand="0" w:oddHBand="0" w:evenHBand="0" w:firstRowFirstColumn="0" w:firstRowLastColumn="0" w:lastRowFirstColumn="0" w:lastRowLastColumn="0"/>
              <w:rPr>
                <w:rFonts w:cstheme="minorHAnsi"/>
              </w:rPr>
            </w:pPr>
          </w:p>
          <w:p w14:paraId="41226F55"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GCSE Geography AQA Student Book</w:t>
            </w:r>
          </w:p>
          <w:p w14:paraId="6115E239"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by Simon Ross</w:t>
            </w:r>
          </w:p>
          <w:p w14:paraId="30E2382B"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p w14:paraId="7191845D" w14:textId="77777777" w:rsidR="00460AC4" w:rsidRPr="00C53F55" w:rsidRDefault="00460AC4" w:rsidP="00460AC4">
            <w:pPr>
              <w:cnfStyle w:val="000000000000" w:firstRow="0" w:lastRow="0" w:firstColumn="0" w:lastColumn="0" w:oddVBand="0" w:evenVBand="0" w:oddHBand="0" w:evenHBand="0" w:firstRowFirstColumn="0" w:firstRowLastColumn="0" w:lastRowFirstColumn="0" w:lastRowLastColumn="0"/>
              <w:rPr>
                <w:rFonts w:cstheme="minorHAnsi"/>
              </w:rPr>
            </w:pPr>
          </w:p>
        </w:tc>
      </w:tr>
      <w:tr w:rsidR="00460AC4" w:rsidRPr="00C53F55" w14:paraId="3EAAC163" w14:textId="77777777" w:rsidTr="26C88D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5A4B63A9" w14:textId="77777777" w:rsidR="00460AC4" w:rsidRPr="00C53F55" w:rsidRDefault="00460AC4" w:rsidP="00460AC4">
            <w:pPr>
              <w:rPr>
                <w:rFonts w:cstheme="minorHAnsi"/>
                <w:b w:val="0"/>
                <w:bCs w:val="0"/>
              </w:rPr>
            </w:pPr>
            <w:r w:rsidRPr="00C53F55">
              <w:rPr>
                <w:rFonts w:cstheme="minorHAnsi"/>
              </w:rPr>
              <w:t>Why this topic is important…</w:t>
            </w:r>
          </w:p>
          <w:p w14:paraId="193B352C" w14:textId="77777777" w:rsidR="00460AC4" w:rsidRPr="00C53F55" w:rsidRDefault="00460AC4" w:rsidP="00460AC4">
            <w:pPr>
              <w:rPr>
                <w:rFonts w:cstheme="minorHAnsi"/>
              </w:rPr>
            </w:pPr>
          </w:p>
        </w:tc>
        <w:tc>
          <w:tcPr>
            <w:tcW w:w="4961" w:type="dxa"/>
          </w:tcPr>
          <w:p w14:paraId="08EF236C"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This topic is important because it allows pupils to make links between the dynamic nature of tectonic, geomorphological, biological and meteorological and systems, and human interaction with them.</w:t>
            </w:r>
          </w:p>
          <w:p w14:paraId="592EA1A7"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6CFC5F14"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This topic allows pupils to begin to compare development factors and the recovery of a country after a hazard based on the limitations of their economy rather than just the size of the event.</w:t>
            </w:r>
          </w:p>
          <w:p w14:paraId="28D8732F"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12C7A1BA"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This topic is important for introducing key threads of knowledge such as the global atmospheric circulation and climate change causes and responses.</w:t>
            </w:r>
          </w:p>
          <w:p w14:paraId="0F941345"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b/>
              </w:rPr>
            </w:pPr>
          </w:p>
          <w:p w14:paraId="3EB40878"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u w:val="single"/>
              </w:rPr>
            </w:pPr>
          </w:p>
          <w:p w14:paraId="1BB5CB99"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w:t>
            </w:r>
          </w:p>
          <w:p w14:paraId="2850648E"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Respect and Tolerance</w:t>
            </w:r>
            <w:r w:rsidRPr="00C53F55">
              <w:rPr>
                <w:rFonts w:cstheme="minorHAnsi"/>
              </w:rPr>
              <w:t xml:space="preserve"> – understanding people’s decisions to live in a tectonic setting.</w:t>
            </w:r>
          </w:p>
          <w:p w14:paraId="2F2E695D"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Democracy </w:t>
            </w:r>
            <w:r w:rsidRPr="00C53F55">
              <w:rPr>
                <w:rFonts w:cstheme="minorHAnsi"/>
              </w:rPr>
              <w:t xml:space="preserve">– the importance of legally binding agreements to mitigate climate change </w:t>
            </w:r>
          </w:p>
          <w:p w14:paraId="228CDD18"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Moral</w:t>
            </w:r>
            <w:r w:rsidRPr="00C53F55">
              <w:rPr>
                <w:rFonts w:cstheme="minorHAnsi"/>
              </w:rPr>
              <w:t xml:space="preserve"> – is it our duty to reduce climate change?</w:t>
            </w:r>
          </w:p>
          <w:p w14:paraId="110AA010"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Social </w:t>
            </w:r>
            <w:r w:rsidRPr="00C53F55">
              <w:rPr>
                <w:rFonts w:cstheme="minorHAnsi"/>
              </w:rPr>
              <w:t xml:space="preserve">– understanding our personal impact on the climate </w:t>
            </w:r>
          </w:p>
          <w:p w14:paraId="2751D36E" w14:textId="5FAB3E15"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Spiritual </w:t>
            </w:r>
            <w:r w:rsidRPr="00C53F55">
              <w:rPr>
                <w:rFonts w:cstheme="minorHAnsi"/>
              </w:rPr>
              <w:t xml:space="preserve">– reasons why people live near specific locations </w:t>
            </w:r>
          </w:p>
        </w:tc>
        <w:tc>
          <w:tcPr>
            <w:tcW w:w="4820" w:type="dxa"/>
          </w:tcPr>
          <w:p w14:paraId="023DCDCF" w14:textId="06619574"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This topic is important to allow pupils to understand how governments and individuals plan to deal with urban and global population growth. </w:t>
            </w:r>
          </w:p>
          <w:p w14:paraId="180D3F3D" w14:textId="77777777"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p>
          <w:p w14:paraId="4F3FD41D" w14:textId="4BA350EB"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This topic allows students to understand local U.K. cities to have a wider understanding of the area and their importance of character.</w:t>
            </w:r>
          </w:p>
          <w:p w14:paraId="5EB93BEB" w14:textId="77777777"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p>
          <w:p w14:paraId="033C88FB" w14:textId="4979A07C"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This topic is also important to show the differences in how people live in areas with contrasting levels of development.</w:t>
            </w:r>
          </w:p>
          <w:p w14:paraId="60E8AB61" w14:textId="77777777"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p>
          <w:p w14:paraId="59039B41" w14:textId="77777777"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Value/SMSC/careers/</w:t>
            </w:r>
          </w:p>
          <w:p w14:paraId="7A67DF7B" w14:textId="2688F200" w:rsidR="007165B9"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 xml:space="preserve">Cultural capital </w:t>
            </w:r>
            <w:r w:rsidRPr="00C53F55">
              <w:rPr>
                <w:rFonts w:cstheme="minorHAnsi"/>
                <w:bCs/>
              </w:rPr>
              <w:t>– Learning about other religions, cultures and character of a country</w:t>
            </w:r>
          </w:p>
          <w:p w14:paraId="0928E401" w14:textId="7DF56DD6" w:rsidR="00460AC4" w:rsidRPr="00C53F55" w:rsidRDefault="007165B9" w:rsidP="007165B9">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Rule of Law</w:t>
            </w:r>
            <w:r w:rsidRPr="00C53F55">
              <w:rPr>
                <w:rFonts w:cstheme="minorHAnsi"/>
              </w:rPr>
              <w:t xml:space="preserve"> – Policies in place to support the sustainable management of cities including the role of police in management</w:t>
            </w:r>
          </w:p>
        </w:tc>
        <w:tc>
          <w:tcPr>
            <w:tcW w:w="4394" w:type="dxa"/>
          </w:tcPr>
          <w:p w14:paraId="5B175C1F"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This topic further contextualises key concepts previously learnt (river landscapes and flooding reasons).</w:t>
            </w:r>
          </w:p>
          <w:p w14:paraId="2A35F54B"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73100487"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The topic explains how coastal locations are impacted by different physical processes.</w:t>
            </w:r>
          </w:p>
          <w:p w14:paraId="488A976B"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07DFBEC3"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b/>
                <w:u w:val="single"/>
              </w:rPr>
            </w:pPr>
            <w:r w:rsidRPr="00C53F55">
              <w:rPr>
                <w:rFonts w:cstheme="minorHAnsi"/>
              </w:rPr>
              <w:t>Coasts are locations that are constantly changing and help students to understand natural events, such as weather and changing sea levels.</w:t>
            </w:r>
          </w:p>
          <w:p w14:paraId="2DA5FEFB"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b/>
                <w:u w:val="single"/>
              </w:rPr>
            </w:pPr>
          </w:p>
          <w:p w14:paraId="5433A93E"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The topic is important to allows student to challenge their prior perceptions from a global to local perspective. </w:t>
            </w:r>
          </w:p>
          <w:p w14:paraId="5CF082FE"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11DE3174"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The topic allows for the development of student’s place, space and scale thinking.</w:t>
            </w:r>
          </w:p>
          <w:p w14:paraId="141BE731"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0D80F12F"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The topic allows for an awareness of interconnections between the geosphere, hydrosphere and the atmosphere.</w:t>
            </w:r>
          </w:p>
          <w:p w14:paraId="26B15C43"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7D2D350D"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The topic allows students to consider the ‘why’ and use this to articulate and explain reasons for the use of engineering strategies. </w:t>
            </w:r>
          </w:p>
          <w:p w14:paraId="4A593533"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5B5ABA92"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Application of data/resources allows students to develop their opinions and create meaningful, evidence based balanced, arguments. </w:t>
            </w:r>
          </w:p>
          <w:p w14:paraId="42B45319"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1AE4BAAE"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w:t>
            </w:r>
          </w:p>
          <w:p w14:paraId="53DA5B75"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Democracy </w:t>
            </w:r>
            <w:r w:rsidRPr="00C53F55">
              <w:rPr>
                <w:rFonts w:cstheme="minorHAnsi"/>
              </w:rPr>
              <w:t xml:space="preserve">– Different stakeholders have different opinions. </w:t>
            </w:r>
          </w:p>
          <w:p w14:paraId="7AF384D2"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Moral</w:t>
            </w:r>
            <w:r w:rsidRPr="00C53F55">
              <w:rPr>
                <w:rFonts w:cstheme="minorHAnsi"/>
              </w:rPr>
              <w:t xml:space="preserve"> – Offering views about moral issues. Decisions on which coastlines and river areas to ‘protect’ and why? </w:t>
            </w:r>
          </w:p>
          <w:p w14:paraId="6B3B6D03"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Social </w:t>
            </w:r>
            <w:r w:rsidRPr="00C53F55">
              <w:rPr>
                <w:rFonts w:cstheme="minorHAnsi"/>
              </w:rPr>
              <w:t xml:space="preserve">– Understanding how communities and societies function and the impact human and physical changes can have on people. </w:t>
            </w:r>
          </w:p>
          <w:p w14:paraId="00BFA0F5" w14:textId="61D20EB0"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Cultural Capital</w:t>
            </w:r>
            <w:r w:rsidRPr="00C53F55">
              <w:rPr>
                <w:rFonts w:cstheme="minorHAnsi"/>
              </w:rPr>
              <w:t xml:space="preserve"> – Visit to Holderness coast to compare management strategies at differing locations. </w:t>
            </w:r>
          </w:p>
        </w:tc>
        <w:tc>
          <w:tcPr>
            <w:tcW w:w="4771" w:type="dxa"/>
          </w:tcPr>
          <w:p w14:paraId="301F41D7" w14:textId="5A7079FA"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normaltextrun"/>
                <w:rFonts w:asciiTheme="minorHAnsi" w:hAnsiTheme="minorHAnsi" w:cstheme="minorHAnsi"/>
                <w:sz w:val="22"/>
                <w:szCs w:val="22"/>
              </w:rPr>
              <w:lastRenderedPageBreak/>
              <w:t>This topic is important as it allows students to further develop their understanding of the need for resources and how the exploitation of these resources can cause problems for humanity and the environment.  This links well into the concept of stewardship and the need to protect the environment in order to protect humanity.</w:t>
            </w:r>
          </w:p>
          <w:p w14:paraId="3A2DB2EB" w14:textId="77777777" w:rsidR="00C53F55" w:rsidRPr="00C53F55" w:rsidRDefault="00C53F55"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53F55">
              <w:rPr>
                <w:rStyle w:val="eop"/>
                <w:rFonts w:asciiTheme="minorHAnsi" w:hAnsiTheme="minorHAnsi" w:cstheme="minorHAnsi"/>
                <w:sz w:val="22"/>
                <w:szCs w:val="22"/>
              </w:rPr>
              <w:t> </w:t>
            </w:r>
          </w:p>
          <w:p w14:paraId="528E7905"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p w14:paraId="3EC5A07D" w14:textId="77777777" w:rsidR="00460AC4" w:rsidRPr="00C53F55" w:rsidRDefault="00460AC4" w:rsidP="00460AC4">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1E86"/>
    <w:multiLevelType w:val="hybridMultilevel"/>
    <w:tmpl w:val="2CFE97B8"/>
    <w:lvl w:ilvl="0" w:tplc="0EC85CAA">
      <w:start w:val="1"/>
      <w:numFmt w:val="bullet"/>
      <w:lvlText w:val=""/>
      <w:lvlJc w:val="left"/>
      <w:pPr>
        <w:ind w:left="720" w:hanging="360"/>
      </w:pPr>
      <w:rPr>
        <w:rFonts w:ascii="Symbol" w:hAnsi="Symbol" w:hint="default"/>
      </w:rPr>
    </w:lvl>
    <w:lvl w:ilvl="1" w:tplc="6F685D3A">
      <w:start w:val="1"/>
      <w:numFmt w:val="bullet"/>
      <w:lvlText w:val="o"/>
      <w:lvlJc w:val="left"/>
      <w:pPr>
        <w:ind w:left="927" w:hanging="360"/>
      </w:pPr>
      <w:rPr>
        <w:rFonts w:ascii="Courier New" w:hAnsi="Courier New" w:hint="default"/>
      </w:rPr>
    </w:lvl>
    <w:lvl w:ilvl="2" w:tplc="09A8D0F4">
      <w:start w:val="1"/>
      <w:numFmt w:val="bullet"/>
      <w:lvlText w:val=""/>
      <w:lvlJc w:val="left"/>
      <w:pPr>
        <w:ind w:left="2160" w:hanging="360"/>
      </w:pPr>
      <w:rPr>
        <w:rFonts w:ascii="Wingdings" w:hAnsi="Wingdings" w:hint="default"/>
      </w:rPr>
    </w:lvl>
    <w:lvl w:ilvl="3" w:tplc="D4DEF792">
      <w:start w:val="1"/>
      <w:numFmt w:val="bullet"/>
      <w:lvlText w:val=""/>
      <w:lvlJc w:val="left"/>
      <w:pPr>
        <w:ind w:left="2880" w:hanging="360"/>
      </w:pPr>
      <w:rPr>
        <w:rFonts w:ascii="Symbol" w:hAnsi="Symbol" w:hint="default"/>
      </w:rPr>
    </w:lvl>
    <w:lvl w:ilvl="4" w:tplc="52C0187C">
      <w:start w:val="1"/>
      <w:numFmt w:val="bullet"/>
      <w:lvlText w:val="o"/>
      <w:lvlJc w:val="left"/>
      <w:pPr>
        <w:ind w:left="3600" w:hanging="360"/>
      </w:pPr>
      <w:rPr>
        <w:rFonts w:ascii="Courier New" w:hAnsi="Courier New" w:hint="default"/>
      </w:rPr>
    </w:lvl>
    <w:lvl w:ilvl="5" w:tplc="A350E00E">
      <w:start w:val="1"/>
      <w:numFmt w:val="bullet"/>
      <w:lvlText w:val=""/>
      <w:lvlJc w:val="left"/>
      <w:pPr>
        <w:ind w:left="4320" w:hanging="360"/>
      </w:pPr>
      <w:rPr>
        <w:rFonts w:ascii="Wingdings" w:hAnsi="Wingdings" w:hint="default"/>
      </w:rPr>
    </w:lvl>
    <w:lvl w:ilvl="6" w:tplc="086A2D96">
      <w:start w:val="1"/>
      <w:numFmt w:val="bullet"/>
      <w:lvlText w:val=""/>
      <w:lvlJc w:val="left"/>
      <w:pPr>
        <w:ind w:left="5040" w:hanging="360"/>
      </w:pPr>
      <w:rPr>
        <w:rFonts w:ascii="Symbol" w:hAnsi="Symbol" w:hint="default"/>
      </w:rPr>
    </w:lvl>
    <w:lvl w:ilvl="7" w:tplc="4D60BADC">
      <w:start w:val="1"/>
      <w:numFmt w:val="bullet"/>
      <w:lvlText w:val="o"/>
      <w:lvlJc w:val="left"/>
      <w:pPr>
        <w:ind w:left="5760" w:hanging="360"/>
      </w:pPr>
      <w:rPr>
        <w:rFonts w:ascii="Courier New" w:hAnsi="Courier New" w:hint="default"/>
      </w:rPr>
    </w:lvl>
    <w:lvl w:ilvl="8" w:tplc="397226B6">
      <w:start w:val="1"/>
      <w:numFmt w:val="bullet"/>
      <w:lvlText w:val=""/>
      <w:lvlJc w:val="left"/>
      <w:pPr>
        <w:ind w:left="6480" w:hanging="360"/>
      </w:pPr>
      <w:rPr>
        <w:rFonts w:ascii="Wingdings" w:hAnsi="Wingdings" w:hint="default"/>
      </w:rPr>
    </w:lvl>
  </w:abstractNum>
  <w:abstractNum w:abstractNumId="1"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AC06A"/>
    <w:multiLevelType w:val="hybridMultilevel"/>
    <w:tmpl w:val="3E885600"/>
    <w:lvl w:ilvl="0" w:tplc="9AD2FC08">
      <w:start w:val="1"/>
      <w:numFmt w:val="bullet"/>
      <w:lvlText w:val=""/>
      <w:lvlJc w:val="left"/>
      <w:pPr>
        <w:ind w:left="360" w:hanging="360"/>
      </w:pPr>
      <w:rPr>
        <w:rFonts w:ascii="Symbol" w:hAnsi="Symbol" w:hint="default"/>
      </w:rPr>
    </w:lvl>
    <w:lvl w:ilvl="1" w:tplc="7CAE7C7E">
      <w:start w:val="1"/>
      <w:numFmt w:val="bullet"/>
      <w:lvlText w:val="o"/>
      <w:lvlJc w:val="left"/>
      <w:pPr>
        <w:ind w:left="1440" w:hanging="360"/>
      </w:pPr>
      <w:rPr>
        <w:rFonts w:ascii="Courier New" w:hAnsi="Courier New" w:hint="default"/>
      </w:rPr>
    </w:lvl>
    <w:lvl w:ilvl="2" w:tplc="780868D0">
      <w:start w:val="1"/>
      <w:numFmt w:val="bullet"/>
      <w:lvlText w:val=""/>
      <w:lvlJc w:val="left"/>
      <w:pPr>
        <w:ind w:left="2160" w:hanging="360"/>
      </w:pPr>
      <w:rPr>
        <w:rFonts w:ascii="Wingdings" w:hAnsi="Wingdings" w:hint="default"/>
      </w:rPr>
    </w:lvl>
    <w:lvl w:ilvl="3" w:tplc="74EE474C">
      <w:start w:val="1"/>
      <w:numFmt w:val="bullet"/>
      <w:lvlText w:val=""/>
      <w:lvlJc w:val="left"/>
      <w:pPr>
        <w:ind w:left="2880" w:hanging="360"/>
      </w:pPr>
      <w:rPr>
        <w:rFonts w:ascii="Symbol" w:hAnsi="Symbol" w:hint="default"/>
      </w:rPr>
    </w:lvl>
    <w:lvl w:ilvl="4" w:tplc="9E12916A">
      <w:start w:val="1"/>
      <w:numFmt w:val="bullet"/>
      <w:lvlText w:val="o"/>
      <w:lvlJc w:val="left"/>
      <w:pPr>
        <w:ind w:left="3600" w:hanging="360"/>
      </w:pPr>
      <w:rPr>
        <w:rFonts w:ascii="Courier New" w:hAnsi="Courier New" w:hint="default"/>
      </w:rPr>
    </w:lvl>
    <w:lvl w:ilvl="5" w:tplc="3700691C">
      <w:start w:val="1"/>
      <w:numFmt w:val="bullet"/>
      <w:lvlText w:val=""/>
      <w:lvlJc w:val="left"/>
      <w:pPr>
        <w:ind w:left="4320" w:hanging="360"/>
      </w:pPr>
      <w:rPr>
        <w:rFonts w:ascii="Wingdings" w:hAnsi="Wingdings" w:hint="default"/>
      </w:rPr>
    </w:lvl>
    <w:lvl w:ilvl="6" w:tplc="BDBEC09C">
      <w:start w:val="1"/>
      <w:numFmt w:val="bullet"/>
      <w:lvlText w:val=""/>
      <w:lvlJc w:val="left"/>
      <w:pPr>
        <w:ind w:left="5040" w:hanging="360"/>
      </w:pPr>
      <w:rPr>
        <w:rFonts w:ascii="Symbol" w:hAnsi="Symbol" w:hint="default"/>
      </w:rPr>
    </w:lvl>
    <w:lvl w:ilvl="7" w:tplc="BB74DE6E">
      <w:start w:val="1"/>
      <w:numFmt w:val="bullet"/>
      <w:lvlText w:val="o"/>
      <w:lvlJc w:val="left"/>
      <w:pPr>
        <w:ind w:left="5760" w:hanging="360"/>
      </w:pPr>
      <w:rPr>
        <w:rFonts w:ascii="Courier New" w:hAnsi="Courier New" w:hint="default"/>
      </w:rPr>
    </w:lvl>
    <w:lvl w:ilvl="8" w:tplc="D4B4B600">
      <w:start w:val="1"/>
      <w:numFmt w:val="bullet"/>
      <w:lvlText w:val=""/>
      <w:lvlJc w:val="left"/>
      <w:pPr>
        <w:ind w:left="6480" w:hanging="360"/>
      </w:pPr>
      <w:rPr>
        <w:rFonts w:ascii="Wingdings" w:hAnsi="Wingdings" w:hint="default"/>
      </w:rPr>
    </w:lvl>
  </w:abstractNum>
  <w:abstractNum w:abstractNumId="5" w15:restartNumberingAfterBreak="0">
    <w:nsid w:val="0E9527CE"/>
    <w:multiLevelType w:val="hybridMultilevel"/>
    <w:tmpl w:val="D79E5206"/>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927"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831B7"/>
    <w:multiLevelType w:val="hybridMultilevel"/>
    <w:tmpl w:val="1D966E1E"/>
    <w:lvl w:ilvl="0" w:tplc="0F5EEE50">
      <w:start w:val="1"/>
      <w:numFmt w:val="bullet"/>
      <w:lvlText w:val=""/>
      <w:lvlJc w:val="left"/>
      <w:pPr>
        <w:ind w:left="360" w:hanging="360"/>
      </w:pPr>
      <w:rPr>
        <w:rFonts w:ascii="Symbol" w:hAnsi="Symbol" w:hint="default"/>
      </w:rPr>
    </w:lvl>
    <w:lvl w:ilvl="1" w:tplc="F17248FA">
      <w:start w:val="1"/>
      <w:numFmt w:val="bullet"/>
      <w:lvlText w:val="o"/>
      <w:lvlJc w:val="left"/>
      <w:pPr>
        <w:ind w:left="1440" w:hanging="360"/>
      </w:pPr>
      <w:rPr>
        <w:rFonts w:ascii="Courier New" w:hAnsi="Courier New" w:hint="default"/>
      </w:rPr>
    </w:lvl>
    <w:lvl w:ilvl="2" w:tplc="2F08996C">
      <w:start w:val="1"/>
      <w:numFmt w:val="bullet"/>
      <w:lvlText w:val=""/>
      <w:lvlJc w:val="left"/>
      <w:pPr>
        <w:ind w:left="2160" w:hanging="360"/>
      </w:pPr>
      <w:rPr>
        <w:rFonts w:ascii="Wingdings" w:hAnsi="Wingdings" w:hint="default"/>
      </w:rPr>
    </w:lvl>
    <w:lvl w:ilvl="3" w:tplc="5FB045F4">
      <w:start w:val="1"/>
      <w:numFmt w:val="bullet"/>
      <w:lvlText w:val=""/>
      <w:lvlJc w:val="left"/>
      <w:pPr>
        <w:ind w:left="2880" w:hanging="360"/>
      </w:pPr>
      <w:rPr>
        <w:rFonts w:ascii="Symbol" w:hAnsi="Symbol" w:hint="default"/>
      </w:rPr>
    </w:lvl>
    <w:lvl w:ilvl="4" w:tplc="25A0C6B8">
      <w:start w:val="1"/>
      <w:numFmt w:val="bullet"/>
      <w:lvlText w:val="o"/>
      <w:lvlJc w:val="left"/>
      <w:pPr>
        <w:ind w:left="3600" w:hanging="360"/>
      </w:pPr>
      <w:rPr>
        <w:rFonts w:ascii="Courier New" w:hAnsi="Courier New" w:hint="default"/>
      </w:rPr>
    </w:lvl>
    <w:lvl w:ilvl="5" w:tplc="F6024214">
      <w:start w:val="1"/>
      <w:numFmt w:val="bullet"/>
      <w:lvlText w:val=""/>
      <w:lvlJc w:val="left"/>
      <w:pPr>
        <w:ind w:left="4320" w:hanging="360"/>
      </w:pPr>
      <w:rPr>
        <w:rFonts w:ascii="Wingdings" w:hAnsi="Wingdings" w:hint="default"/>
      </w:rPr>
    </w:lvl>
    <w:lvl w:ilvl="6" w:tplc="51324A78">
      <w:start w:val="1"/>
      <w:numFmt w:val="bullet"/>
      <w:lvlText w:val=""/>
      <w:lvlJc w:val="left"/>
      <w:pPr>
        <w:ind w:left="5040" w:hanging="360"/>
      </w:pPr>
      <w:rPr>
        <w:rFonts w:ascii="Symbol" w:hAnsi="Symbol" w:hint="default"/>
      </w:rPr>
    </w:lvl>
    <w:lvl w:ilvl="7" w:tplc="6A166F1E">
      <w:start w:val="1"/>
      <w:numFmt w:val="bullet"/>
      <w:lvlText w:val="o"/>
      <w:lvlJc w:val="left"/>
      <w:pPr>
        <w:ind w:left="5760" w:hanging="360"/>
      </w:pPr>
      <w:rPr>
        <w:rFonts w:ascii="Courier New" w:hAnsi="Courier New" w:hint="default"/>
      </w:rPr>
    </w:lvl>
    <w:lvl w:ilvl="8" w:tplc="4CF84AF0">
      <w:start w:val="1"/>
      <w:numFmt w:val="bullet"/>
      <w:lvlText w:val=""/>
      <w:lvlJc w:val="left"/>
      <w:pPr>
        <w:ind w:left="6480" w:hanging="360"/>
      </w:pPr>
      <w:rPr>
        <w:rFonts w:ascii="Wingdings" w:hAnsi="Wingdings" w:hint="default"/>
      </w:rPr>
    </w:lvl>
  </w:abstractNum>
  <w:abstractNum w:abstractNumId="8" w15:restartNumberingAfterBreak="0">
    <w:nsid w:val="1FB2AF00"/>
    <w:multiLevelType w:val="hybridMultilevel"/>
    <w:tmpl w:val="72B27D0E"/>
    <w:lvl w:ilvl="0" w:tplc="E4761814">
      <w:start w:val="1"/>
      <w:numFmt w:val="bullet"/>
      <w:lvlText w:val=""/>
      <w:lvlJc w:val="left"/>
      <w:pPr>
        <w:ind w:left="360" w:hanging="360"/>
      </w:pPr>
      <w:rPr>
        <w:rFonts w:ascii="Symbol" w:hAnsi="Symbol" w:hint="default"/>
      </w:rPr>
    </w:lvl>
    <w:lvl w:ilvl="1" w:tplc="3118C7BE">
      <w:start w:val="1"/>
      <w:numFmt w:val="bullet"/>
      <w:lvlText w:val="o"/>
      <w:lvlJc w:val="left"/>
      <w:pPr>
        <w:ind w:left="1440" w:hanging="360"/>
      </w:pPr>
      <w:rPr>
        <w:rFonts w:ascii="Courier New" w:hAnsi="Courier New" w:hint="default"/>
      </w:rPr>
    </w:lvl>
    <w:lvl w:ilvl="2" w:tplc="57D28966">
      <w:start w:val="1"/>
      <w:numFmt w:val="bullet"/>
      <w:lvlText w:val=""/>
      <w:lvlJc w:val="left"/>
      <w:pPr>
        <w:ind w:left="2160" w:hanging="360"/>
      </w:pPr>
      <w:rPr>
        <w:rFonts w:ascii="Wingdings" w:hAnsi="Wingdings" w:hint="default"/>
      </w:rPr>
    </w:lvl>
    <w:lvl w:ilvl="3" w:tplc="A8BCAF1A">
      <w:start w:val="1"/>
      <w:numFmt w:val="bullet"/>
      <w:lvlText w:val=""/>
      <w:lvlJc w:val="left"/>
      <w:pPr>
        <w:ind w:left="2880" w:hanging="360"/>
      </w:pPr>
      <w:rPr>
        <w:rFonts w:ascii="Symbol" w:hAnsi="Symbol" w:hint="default"/>
      </w:rPr>
    </w:lvl>
    <w:lvl w:ilvl="4" w:tplc="16644388">
      <w:start w:val="1"/>
      <w:numFmt w:val="bullet"/>
      <w:lvlText w:val="o"/>
      <w:lvlJc w:val="left"/>
      <w:pPr>
        <w:ind w:left="3600" w:hanging="360"/>
      </w:pPr>
      <w:rPr>
        <w:rFonts w:ascii="Courier New" w:hAnsi="Courier New" w:hint="default"/>
      </w:rPr>
    </w:lvl>
    <w:lvl w:ilvl="5" w:tplc="284E8B84">
      <w:start w:val="1"/>
      <w:numFmt w:val="bullet"/>
      <w:lvlText w:val=""/>
      <w:lvlJc w:val="left"/>
      <w:pPr>
        <w:ind w:left="4320" w:hanging="360"/>
      </w:pPr>
      <w:rPr>
        <w:rFonts w:ascii="Wingdings" w:hAnsi="Wingdings" w:hint="default"/>
      </w:rPr>
    </w:lvl>
    <w:lvl w:ilvl="6" w:tplc="E06C1990">
      <w:start w:val="1"/>
      <w:numFmt w:val="bullet"/>
      <w:lvlText w:val=""/>
      <w:lvlJc w:val="left"/>
      <w:pPr>
        <w:ind w:left="5040" w:hanging="360"/>
      </w:pPr>
      <w:rPr>
        <w:rFonts w:ascii="Symbol" w:hAnsi="Symbol" w:hint="default"/>
      </w:rPr>
    </w:lvl>
    <w:lvl w:ilvl="7" w:tplc="1B88ADE4">
      <w:start w:val="1"/>
      <w:numFmt w:val="bullet"/>
      <w:lvlText w:val="o"/>
      <w:lvlJc w:val="left"/>
      <w:pPr>
        <w:ind w:left="5760" w:hanging="360"/>
      </w:pPr>
      <w:rPr>
        <w:rFonts w:ascii="Courier New" w:hAnsi="Courier New" w:hint="default"/>
      </w:rPr>
    </w:lvl>
    <w:lvl w:ilvl="8" w:tplc="849488EA">
      <w:start w:val="1"/>
      <w:numFmt w:val="bullet"/>
      <w:lvlText w:val=""/>
      <w:lvlJc w:val="left"/>
      <w:pPr>
        <w:ind w:left="6480" w:hanging="360"/>
      </w:pPr>
      <w:rPr>
        <w:rFonts w:ascii="Wingdings" w:hAnsi="Wingdings" w:hint="default"/>
      </w:rPr>
    </w:lvl>
  </w:abstractNum>
  <w:abstractNum w:abstractNumId="9" w15:restartNumberingAfterBreak="0">
    <w:nsid w:val="2251CBAB"/>
    <w:multiLevelType w:val="hybridMultilevel"/>
    <w:tmpl w:val="B8844CBE"/>
    <w:lvl w:ilvl="0" w:tplc="6E7E50B8">
      <w:start w:val="1"/>
      <w:numFmt w:val="bullet"/>
      <w:lvlText w:val=""/>
      <w:lvlJc w:val="left"/>
      <w:pPr>
        <w:ind w:left="720" w:hanging="360"/>
      </w:pPr>
      <w:rPr>
        <w:rFonts w:ascii="Symbol" w:hAnsi="Symbol" w:hint="default"/>
      </w:rPr>
    </w:lvl>
    <w:lvl w:ilvl="1" w:tplc="27D68D7A">
      <w:start w:val="1"/>
      <w:numFmt w:val="bullet"/>
      <w:lvlText w:val="o"/>
      <w:lvlJc w:val="left"/>
      <w:pPr>
        <w:ind w:left="927" w:hanging="360"/>
      </w:pPr>
      <w:rPr>
        <w:rFonts w:ascii="Courier New" w:hAnsi="Courier New" w:hint="default"/>
      </w:rPr>
    </w:lvl>
    <w:lvl w:ilvl="2" w:tplc="10A4C4DA">
      <w:start w:val="1"/>
      <w:numFmt w:val="bullet"/>
      <w:lvlText w:val=""/>
      <w:lvlJc w:val="left"/>
      <w:pPr>
        <w:ind w:left="2160" w:hanging="360"/>
      </w:pPr>
      <w:rPr>
        <w:rFonts w:ascii="Wingdings" w:hAnsi="Wingdings" w:hint="default"/>
      </w:rPr>
    </w:lvl>
    <w:lvl w:ilvl="3" w:tplc="50C2A922">
      <w:start w:val="1"/>
      <w:numFmt w:val="bullet"/>
      <w:lvlText w:val=""/>
      <w:lvlJc w:val="left"/>
      <w:pPr>
        <w:ind w:left="2880" w:hanging="360"/>
      </w:pPr>
      <w:rPr>
        <w:rFonts w:ascii="Symbol" w:hAnsi="Symbol" w:hint="default"/>
      </w:rPr>
    </w:lvl>
    <w:lvl w:ilvl="4" w:tplc="0032DC70">
      <w:start w:val="1"/>
      <w:numFmt w:val="bullet"/>
      <w:lvlText w:val="o"/>
      <w:lvlJc w:val="left"/>
      <w:pPr>
        <w:ind w:left="3600" w:hanging="360"/>
      </w:pPr>
      <w:rPr>
        <w:rFonts w:ascii="Courier New" w:hAnsi="Courier New" w:hint="default"/>
      </w:rPr>
    </w:lvl>
    <w:lvl w:ilvl="5" w:tplc="7196EE80">
      <w:start w:val="1"/>
      <w:numFmt w:val="bullet"/>
      <w:lvlText w:val=""/>
      <w:lvlJc w:val="left"/>
      <w:pPr>
        <w:ind w:left="4320" w:hanging="360"/>
      </w:pPr>
      <w:rPr>
        <w:rFonts w:ascii="Wingdings" w:hAnsi="Wingdings" w:hint="default"/>
      </w:rPr>
    </w:lvl>
    <w:lvl w:ilvl="6" w:tplc="4D24AB9E">
      <w:start w:val="1"/>
      <w:numFmt w:val="bullet"/>
      <w:lvlText w:val=""/>
      <w:lvlJc w:val="left"/>
      <w:pPr>
        <w:ind w:left="5040" w:hanging="360"/>
      </w:pPr>
      <w:rPr>
        <w:rFonts w:ascii="Symbol" w:hAnsi="Symbol" w:hint="default"/>
      </w:rPr>
    </w:lvl>
    <w:lvl w:ilvl="7" w:tplc="4712E076">
      <w:start w:val="1"/>
      <w:numFmt w:val="bullet"/>
      <w:lvlText w:val="o"/>
      <w:lvlJc w:val="left"/>
      <w:pPr>
        <w:ind w:left="5760" w:hanging="360"/>
      </w:pPr>
      <w:rPr>
        <w:rFonts w:ascii="Courier New" w:hAnsi="Courier New" w:hint="default"/>
      </w:rPr>
    </w:lvl>
    <w:lvl w:ilvl="8" w:tplc="C4FA29A8">
      <w:start w:val="1"/>
      <w:numFmt w:val="bullet"/>
      <w:lvlText w:val=""/>
      <w:lvlJc w:val="left"/>
      <w:pPr>
        <w:ind w:left="6480" w:hanging="360"/>
      </w:pPr>
      <w:rPr>
        <w:rFonts w:ascii="Wingdings" w:hAnsi="Wingdings" w:hint="default"/>
      </w:rPr>
    </w:lvl>
  </w:abstractNum>
  <w:abstractNum w:abstractNumId="10"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6822BA5"/>
    <w:multiLevelType w:val="hybridMultilevel"/>
    <w:tmpl w:val="D70EBB92"/>
    <w:lvl w:ilvl="0" w:tplc="44B8B76A">
      <w:start w:val="1"/>
      <w:numFmt w:val="bullet"/>
      <w:lvlText w:val=""/>
      <w:lvlJc w:val="left"/>
      <w:pPr>
        <w:ind w:left="720" w:hanging="360"/>
      </w:pPr>
      <w:rPr>
        <w:rFonts w:ascii="Symbol" w:hAnsi="Symbol" w:hint="default"/>
      </w:rPr>
    </w:lvl>
    <w:lvl w:ilvl="1" w:tplc="D2E654E0">
      <w:start w:val="1"/>
      <w:numFmt w:val="bullet"/>
      <w:lvlText w:val="o"/>
      <w:lvlJc w:val="left"/>
      <w:pPr>
        <w:ind w:left="927" w:hanging="360"/>
      </w:pPr>
      <w:rPr>
        <w:rFonts w:ascii="Courier New" w:hAnsi="Courier New" w:hint="default"/>
      </w:rPr>
    </w:lvl>
    <w:lvl w:ilvl="2" w:tplc="834EC2EC">
      <w:start w:val="1"/>
      <w:numFmt w:val="bullet"/>
      <w:lvlText w:val=""/>
      <w:lvlJc w:val="left"/>
      <w:pPr>
        <w:ind w:left="2160" w:hanging="360"/>
      </w:pPr>
      <w:rPr>
        <w:rFonts w:ascii="Wingdings" w:hAnsi="Wingdings" w:hint="default"/>
      </w:rPr>
    </w:lvl>
    <w:lvl w:ilvl="3" w:tplc="746A96F8">
      <w:start w:val="1"/>
      <w:numFmt w:val="bullet"/>
      <w:lvlText w:val=""/>
      <w:lvlJc w:val="left"/>
      <w:pPr>
        <w:ind w:left="2880" w:hanging="360"/>
      </w:pPr>
      <w:rPr>
        <w:rFonts w:ascii="Symbol" w:hAnsi="Symbol" w:hint="default"/>
      </w:rPr>
    </w:lvl>
    <w:lvl w:ilvl="4" w:tplc="3EFA8EE4">
      <w:start w:val="1"/>
      <w:numFmt w:val="bullet"/>
      <w:lvlText w:val="o"/>
      <w:lvlJc w:val="left"/>
      <w:pPr>
        <w:ind w:left="3600" w:hanging="360"/>
      </w:pPr>
      <w:rPr>
        <w:rFonts w:ascii="Courier New" w:hAnsi="Courier New" w:hint="default"/>
      </w:rPr>
    </w:lvl>
    <w:lvl w:ilvl="5" w:tplc="29DE805C">
      <w:start w:val="1"/>
      <w:numFmt w:val="bullet"/>
      <w:lvlText w:val=""/>
      <w:lvlJc w:val="left"/>
      <w:pPr>
        <w:ind w:left="4320" w:hanging="360"/>
      </w:pPr>
      <w:rPr>
        <w:rFonts w:ascii="Wingdings" w:hAnsi="Wingdings" w:hint="default"/>
      </w:rPr>
    </w:lvl>
    <w:lvl w:ilvl="6" w:tplc="C3C84AA4">
      <w:start w:val="1"/>
      <w:numFmt w:val="bullet"/>
      <w:lvlText w:val=""/>
      <w:lvlJc w:val="left"/>
      <w:pPr>
        <w:ind w:left="5040" w:hanging="360"/>
      </w:pPr>
      <w:rPr>
        <w:rFonts w:ascii="Symbol" w:hAnsi="Symbol" w:hint="default"/>
      </w:rPr>
    </w:lvl>
    <w:lvl w:ilvl="7" w:tplc="C2188C8C">
      <w:start w:val="1"/>
      <w:numFmt w:val="bullet"/>
      <w:lvlText w:val="o"/>
      <w:lvlJc w:val="left"/>
      <w:pPr>
        <w:ind w:left="5760" w:hanging="360"/>
      </w:pPr>
      <w:rPr>
        <w:rFonts w:ascii="Courier New" w:hAnsi="Courier New" w:hint="default"/>
      </w:rPr>
    </w:lvl>
    <w:lvl w:ilvl="8" w:tplc="69B0E146">
      <w:start w:val="1"/>
      <w:numFmt w:val="bullet"/>
      <w:lvlText w:val=""/>
      <w:lvlJc w:val="left"/>
      <w:pPr>
        <w:ind w:left="6480" w:hanging="360"/>
      </w:pPr>
      <w:rPr>
        <w:rFonts w:ascii="Wingdings" w:hAnsi="Wingdings" w:hint="default"/>
      </w:rPr>
    </w:lvl>
  </w:abstractNum>
  <w:abstractNum w:abstractNumId="15"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0AF140"/>
    <w:multiLevelType w:val="hybridMultilevel"/>
    <w:tmpl w:val="B08EC10A"/>
    <w:lvl w:ilvl="0" w:tplc="3872FE16">
      <w:start w:val="1"/>
      <w:numFmt w:val="bullet"/>
      <w:lvlText w:val=""/>
      <w:lvlJc w:val="left"/>
      <w:pPr>
        <w:ind w:left="720" w:hanging="360"/>
      </w:pPr>
      <w:rPr>
        <w:rFonts w:ascii="Symbol" w:hAnsi="Symbol" w:hint="default"/>
      </w:rPr>
    </w:lvl>
    <w:lvl w:ilvl="1" w:tplc="5F049F94">
      <w:start w:val="1"/>
      <w:numFmt w:val="bullet"/>
      <w:lvlText w:val="o"/>
      <w:lvlJc w:val="left"/>
      <w:pPr>
        <w:ind w:left="927" w:hanging="360"/>
      </w:pPr>
      <w:rPr>
        <w:rFonts w:ascii="Courier New" w:hAnsi="Courier New" w:hint="default"/>
      </w:rPr>
    </w:lvl>
    <w:lvl w:ilvl="2" w:tplc="71DCA1AA">
      <w:start w:val="1"/>
      <w:numFmt w:val="bullet"/>
      <w:lvlText w:val=""/>
      <w:lvlJc w:val="left"/>
      <w:pPr>
        <w:ind w:left="2160" w:hanging="360"/>
      </w:pPr>
      <w:rPr>
        <w:rFonts w:ascii="Wingdings" w:hAnsi="Wingdings" w:hint="default"/>
      </w:rPr>
    </w:lvl>
    <w:lvl w:ilvl="3" w:tplc="813A2ADA">
      <w:start w:val="1"/>
      <w:numFmt w:val="bullet"/>
      <w:lvlText w:val=""/>
      <w:lvlJc w:val="left"/>
      <w:pPr>
        <w:ind w:left="2880" w:hanging="360"/>
      </w:pPr>
      <w:rPr>
        <w:rFonts w:ascii="Symbol" w:hAnsi="Symbol" w:hint="default"/>
      </w:rPr>
    </w:lvl>
    <w:lvl w:ilvl="4" w:tplc="5582F070">
      <w:start w:val="1"/>
      <w:numFmt w:val="bullet"/>
      <w:lvlText w:val="o"/>
      <w:lvlJc w:val="left"/>
      <w:pPr>
        <w:ind w:left="3600" w:hanging="360"/>
      </w:pPr>
      <w:rPr>
        <w:rFonts w:ascii="Courier New" w:hAnsi="Courier New" w:hint="default"/>
      </w:rPr>
    </w:lvl>
    <w:lvl w:ilvl="5" w:tplc="AD480D40">
      <w:start w:val="1"/>
      <w:numFmt w:val="bullet"/>
      <w:lvlText w:val=""/>
      <w:lvlJc w:val="left"/>
      <w:pPr>
        <w:ind w:left="4320" w:hanging="360"/>
      </w:pPr>
      <w:rPr>
        <w:rFonts w:ascii="Wingdings" w:hAnsi="Wingdings" w:hint="default"/>
      </w:rPr>
    </w:lvl>
    <w:lvl w:ilvl="6" w:tplc="BE3448C8">
      <w:start w:val="1"/>
      <w:numFmt w:val="bullet"/>
      <w:lvlText w:val=""/>
      <w:lvlJc w:val="left"/>
      <w:pPr>
        <w:ind w:left="5040" w:hanging="360"/>
      </w:pPr>
      <w:rPr>
        <w:rFonts w:ascii="Symbol" w:hAnsi="Symbol" w:hint="default"/>
      </w:rPr>
    </w:lvl>
    <w:lvl w:ilvl="7" w:tplc="861E9800">
      <w:start w:val="1"/>
      <w:numFmt w:val="bullet"/>
      <w:lvlText w:val="o"/>
      <w:lvlJc w:val="left"/>
      <w:pPr>
        <w:ind w:left="5760" w:hanging="360"/>
      </w:pPr>
      <w:rPr>
        <w:rFonts w:ascii="Courier New" w:hAnsi="Courier New" w:hint="default"/>
      </w:rPr>
    </w:lvl>
    <w:lvl w:ilvl="8" w:tplc="AC62D956">
      <w:start w:val="1"/>
      <w:numFmt w:val="bullet"/>
      <w:lvlText w:val=""/>
      <w:lvlJc w:val="left"/>
      <w:pPr>
        <w:ind w:left="6480" w:hanging="360"/>
      </w:pPr>
      <w:rPr>
        <w:rFonts w:ascii="Wingdings" w:hAnsi="Wingdings" w:hint="default"/>
      </w:rPr>
    </w:lvl>
  </w:abstractNum>
  <w:abstractNum w:abstractNumId="18" w15:restartNumberingAfterBreak="0">
    <w:nsid w:val="2A7E7630"/>
    <w:multiLevelType w:val="hybridMultilevel"/>
    <w:tmpl w:val="EEC247C2"/>
    <w:lvl w:ilvl="0" w:tplc="31B0BDDE">
      <w:start w:val="1"/>
      <w:numFmt w:val="bullet"/>
      <w:lvlText w:val=""/>
      <w:lvlJc w:val="left"/>
      <w:pPr>
        <w:ind w:left="720" w:hanging="360"/>
      </w:pPr>
      <w:rPr>
        <w:rFonts w:ascii="Symbol" w:hAnsi="Symbol" w:hint="default"/>
      </w:rPr>
    </w:lvl>
    <w:lvl w:ilvl="1" w:tplc="76E0146E">
      <w:start w:val="1"/>
      <w:numFmt w:val="bullet"/>
      <w:lvlText w:val="o"/>
      <w:lvlJc w:val="left"/>
      <w:pPr>
        <w:ind w:left="927" w:hanging="360"/>
      </w:pPr>
      <w:rPr>
        <w:rFonts w:ascii="Courier New" w:hAnsi="Courier New" w:hint="default"/>
      </w:rPr>
    </w:lvl>
    <w:lvl w:ilvl="2" w:tplc="31A60E84">
      <w:start w:val="1"/>
      <w:numFmt w:val="bullet"/>
      <w:lvlText w:val=""/>
      <w:lvlJc w:val="left"/>
      <w:pPr>
        <w:ind w:left="2160" w:hanging="360"/>
      </w:pPr>
      <w:rPr>
        <w:rFonts w:ascii="Wingdings" w:hAnsi="Wingdings" w:hint="default"/>
      </w:rPr>
    </w:lvl>
    <w:lvl w:ilvl="3" w:tplc="38A2F18C">
      <w:start w:val="1"/>
      <w:numFmt w:val="bullet"/>
      <w:lvlText w:val=""/>
      <w:lvlJc w:val="left"/>
      <w:pPr>
        <w:ind w:left="2880" w:hanging="360"/>
      </w:pPr>
      <w:rPr>
        <w:rFonts w:ascii="Symbol" w:hAnsi="Symbol" w:hint="default"/>
      </w:rPr>
    </w:lvl>
    <w:lvl w:ilvl="4" w:tplc="396EB8F2">
      <w:start w:val="1"/>
      <w:numFmt w:val="bullet"/>
      <w:lvlText w:val="o"/>
      <w:lvlJc w:val="left"/>
      <w:pPr>
        <w:ind w:left="3600" w:hanging="360"/>
      </w:pPr>
      <w:rPr>
        <w:rFonts w:ascii="Courier New" w:hAnsi="Courier New" w:hint="default"/>
      </w:rPr>
    </w:lvl>
    <w:lvl w:ilvl="5" w:tplc="CFE8A9F6">
      <w:start w:val="1"/>
      <w:numFmt w:val="bullet"/>
      <w:lvlText w:val=""/>
      <w:lvlJc w:val="left"/>
      <w:pPr>
        <w:ind w:left="4320" w:hanging="360"/>
      </w:pPr>
      <w:rPr>
        <w:rFonts w:ascii="Wingdings" w:hAnsi="Wingdings" w:hint="default"/>
      </w:rPr>
    </w:lvl>
    <w:lvl w:ilvl="6" w:tplc="B1C2FD58">
      <w:start w:val="1"/>
      <w:numFmt w:val="bullet"/>
      <w:lvlText w:val=""/>
      <w:lvlJc w:val="left"/>
      <w:pPr>
        <w:ind w:left="5040" w:hanging="360"/>
      </w:pPr>
      <w:rPr>
        <w:rFonts w:ascii="Symbol" w:hAnsi="Symbol" w:hint="default"/>
      </w:rPr>
    </w:lvl>
    <w:lvl w:ilvl="7" w:tplc="E31E815A">
      <w:start w:val="1"/>
      <w:numFmt w:val="bullet"/>
      <w:lvlText w:val="o"/>
      <w:lvlJc w:val="left"/>
      <w:pPr>
        <w:ind w:left="5760" w:hanging="360"/>
      </w:pPr>
      <w:rPr>
        <w:rFonts w:ascii="Courier New" w:hAnsi="Courier New" w:hint="default"/>
      </w:rPr>
    </w:lvl>
    <w:lvl w:ilvl="8" w:tplc="EC668A42">
      <w:start w:val="1"/>
      <w:numFmt w:val="bullet"/>
      <w:lvlText w:val=""/>
      <w:lvlJc w:val="left"/>
      <w:pPr>
        <w:ind w:left="6480" w:hanging="360"/>
      </w:pPr>
      <w:rPr>
        <w:rFonts w:ascii="Wingdings" w:hAnsi="Wingdings" w:hint="default"/>
      </w:rPr>
    </w:lvl>
  </w:abstractNum>
  <w:abstractNum w:abstractNumId="19" w15:restartNumberingAfterBreak="0">
    <w:nsid w:val="2B90F619"/>
    <w:multiLevelType w:val="hybridMultilevel"/>
    <w:tmpl w:val="9EEC5B38"/>
    <w:lvl w:ilvl="0" w:tplc="D348FEB6">
      <w:start w:val="1"/>
      <w:numFmt w:val="bullet"/>
      <w:lvlText w:val=""/>
      <w:lvlJc w:val="left"/>
      <w:pPr>
        <w:ind w:left="720" w:hanging="360"/>
      </w:pPr>
      <w:rPr>
        <w:rFonts w:ascii="Symbol" w:hAnsi="Symbol" w:hint="default"/>
      </w:rPr>
    </w:lvl>
    <w:lvl w:ilvl="1" w:tplc="3A52D496">
      <w:start w:val="1"/>
      <w:numFmt w:val="bullet"/>
      <w:lvlText w:val="o"/>
      <w:lvlJc w:val="left"/>
      <w:pPr>
        <w:ind w:left="927" w:hanging="360"/>
      </w:pPr>
      <w:rPr>
        <w:rFonts w:ascii="Courier New" w:hAnsi="Courier New" w:hint="default"/>
      </w:rPr>
    </w:lvl>
    <w:lvl w:ilvl="2" w:tplc="3BBA97EC">
      <w:start w:val="1"/>
      <w:numFmt w:val="bullet"/>
      <w:lvlText w:val=""/>
      <w:lvlJc w:val="left"/>
      <w:pPr>
        <w:ind w:left="2160" w:hanging="360"/>
      </w:pPr>
      <w:rPr>
        <w:rFonts w:ascii="Wingdings" w:hAnsi="Wingdings" w:hint="default"/>
      </w:rPr>
    </w:lvl>
    <w:lvl w:ilvl="3" w:tplc="A96E4C2C">
      <w:start w:val="1"/>
      <w:numFmt w:val="bullet"/>
      <w:lvlText w:val=""/>
      <w:lvlJc w:val="left"/>
      <w:pPr>
        <w:ind w:left="2880" w:hanging="360"/>
      </w:pPr>
      <w:rPr>
        <w:rFonts w:ascii="Symbol" w:hAnsi="Symbol" w:hint="default"/>
      </w:rPr>
    </w:lvl>
    <w:lvl w:ilvl="4" w:tplc="834435D2">
      <w:start w:val="1"/>
      <w:numFmt w:val="bullet"/>
      <w:lvlText w:val="o"/>
      <w:lvlJc w:val="left"/>
      <w:pPr>
        <w:ind w:left="3600" w:hanging="360"/>
      </w:pPr>
      <w:rPr>
        <w:rFonts w:ascii="Courier New" w:hAnsi="Courier New" w:hint="default"/>
      </w:rPr>
    </w:lvl>
    <w:lvl w:ilvl="5" w:tplc="43604360">
      <w:start w:val="1"/>
      <w:numFmt w:val="bullet"/>
      <w:lvlText w:val=""/>
      <w:lvlJc w:val="left"/>
      <w:pPr>
        <w:ind w:left="4320" w:hanging="360"/>
      </w:pPr>
      <w:rPr>
        <w:rFonts w:ascii="Wingdings" w:hAnsi="Wingdings" w:hint="default"/>
      </w:rPr>
    </w:lvl>
    <w:lvl w:ilvl="6" w:tplc="22C439BE">
      <w:start w:val="1"/>
      <w:numFmt w:val="bullet"/>
      <w:lvlText w:val=""/>
      <w:lvlJc w:val="left"/>
      <w:pPr>
        <w:ind w:left="5040" w:hanging="360"/>
      </w:pPr>
      <w:rPr>
        <w:rFonts w:ascii="Symbol" w:hAnsi="Symbol" w:hint="default"/>
      </w:rPr>
    </w:lvl>
    <w:lvl w:ilvl="7" w:tplc="8056E1D2">
      <w:start w:val="1"/>
      <w:numFmt w:val="bullet"/>
      <w:lvlText w:val="o"/>
      <w:lvlJc w:val="left"/>
      <w:pPr>
        <w:ind w:left="5760" w:hanging="360"/>
      </w:pPr>
      <w:rPr>
        <w:rFonts w:ascii="Courier New" w:hAnsi="Courier New" w:hint="default"/>
      </w:rPr>
    </w:lvl>
    <w:lvl w:ilvl="8" w:tplc="CE38D68E">
      <w:start w:val="1"/>
      <w:numFmt w:val="bullet"/>
      <w:lvlText w:val=""/>
      <w:lvlJc w:val="left"/>
      <w:pPr>
        <w:ind w:left="6480" w:hanging="360"/>
      </w:pPr>
      <w:rPr>
        <w:rFonts w:ascii="Wingdings" w:hAnsi="Wingdings" w:hint="default"/>
      </w:rPr>
    </w:lvl>
  </w:abstractNum>
  <w:abstractNum w:abstractNumId="20" w15:restartNumberingAfterBreak="0">
    <w:nsid w:val="34F497B2"/>
    <w:multiLevelType w:val="hybridMultilevel"/>
    <w:tmpl w:val="3F4A67EE"/>
    <w:lvl w:ilvl="0" w:tplc="77B84860">
      <w:start w:val="1"/>
      <w:numFmt w:val="bullet"/>
      <w:lvlText w:val=""/>
      <w:lvlJc w:val="left"/>
      <w:pPr>
        <w:ind w:left="720" w:hanging="360"/>
      </w:pPr>
      <w:rPr>
        <w:rFonts w:ascii="Symbol" w:hAnsi="Symbol" w:hint="default"/>
      </w:rPr>
    </w:lvl>
    <w:lvl w:ilvl="1" w:tplc="0D888BC8">
      <w:start w:val="1"/>
      <w:numFmt w:val="bullet"/>
      <w:lvlText w:val="o"/>
      <w:lvlJc w:val="left"/>
      <w:pPr>
        <w:ind w:left="927" w:hanging="360"/>
      </w:pPr>
      <w:rPr>
        <w:rFonts w:ascii="Courier New" w:hAnsi="Courier New" w:hint="default"/>
      </w:rPr>
    </w:lvl>
    <w:lvl w:ilvl="2" w:tplc="0DC0FDE0">
      <w:start w:val="1"/>
      <w:numFmt w:val="bullet"/>
      <w:lvlText w:val=""/>
      <w:lvlJc w:val="left"/>
      <w:pPr>
        <w:ind w:left="2160" w:hanging="360"/>
      </w:pPr>
      <w:rPr>
        <w:rFonts w:ascii="Wingdings" w:hAnsi="Wingdings" w:hint="default"/>
      </w:rPr>
    </w:lvl>
    <w:lvl w:ilvl="3" w:tplc="1D14F17E">
      <w:start w:val="1"/>
      <w:numFmt w:val="bullet"/>
      <w:lvlText w:val=""/>
      <w:lvlJc w:val="left"/>
      <w:pPr>
        <w:ind w:left="2880" w:hanging="360"/>
      </w:pPr>
      <w:rPr>
        <w:rFonts w:ascii="Symbol" w:hAnsi="Symbol" w:hint="default"/>
      </w:rPr>
    </w:lvl>
    <w:lvl w:ilvl="4" w:tplc="36CC8630">
      <w:start w:val="1"/>
      <w:numFmt w:val="bullet"/>
      <w:lvlText w:val="o"/>
      <w:lvlJc w:val="left"/>
      <w:pPr>
        <w:ind w:left="3600" w:hanging="360"/>
      </w:pPr>
      <w:rPr>
        <w:rFonts w:ascii="Courier New" w:hAnsi="Courier New" w:hint="default"/>
      </w:rPr>
    </w:lvl>
    <w:lvl w:ilvl="5" w:tplc="7F4ACEBA">
      <w:start w:val="1"/>
      <w:numFmt w:val="bullet"/>
      <w:lvlText w:val=""/>
      <w:lvlJc w:val="left"/>
      <w:pPr>
        <w:ind w:left="4320" w:hanging="360"/>
      </w:pPr>
      <w:rPr>
        <w:rFonts w:ascii="Wingdings" w:hAnsi="Wingdings" w:hint="default"/>
      </w:rPr>
    </w:lvl>
    <w:lvl w:ilvl="6" w:tplc="6158F530">
      <w:start w:val="1"/>
      <w:numFmt w:val="bullet"/>
      <w:lvlText w:val=""/>
      <w:lvlJc w:val="left"/>
      <w:pPr>
        <w:ind w:left="5040" w:hanging="360"/>
      </w:pPr>
      <w:rPr>
        <w:rFonts w:ascii="Symbol" w:hAnsi="Symbol" w:hint="default"/>
      </w:rPr>
    </w:lvl>
    <w:lvl w:ilvl="7" w:tplc="EAE04F46">
      <w:start w:val="1"/>
      <w:numFmt w:val="bullet"/>
      <w:lvlText w:val="o"/>
      <w:lvlJc w:val="left"/>
      <w:pPr>
        <w:ind w:left="5760" w:hanging="360"/>
      </w:pPr>
      <w:rPr>
        <w:rFonts w:ascii="Courier New" w:hAnsi="Courier New" w:hint="default"/>
      </w:rPr>
    </w:lvl>
    <w:lvl w:ilvl="8" w:tplc="88F47714">
      <w:start w:val="1"/>
      <w:numFmt w:val="bullet"/>
      <w:lvlText w:val=""/>
      <w:lvlJc w:val="left"/>
      <w:pPr>
        <w:ind w:left="6480" w:hanging="360"/>
      </w:pPr>
      <w:rPr>
        <w:rFonts w:ascii="Wingdings" w:hAnsi="Wingdings" w:hint="default"/>
      </w:rPr>
    </w:lvl>
  </w:abstractNum>
  <w:abstractNum w:abstractNumId="21" w15:restartNumberingAfterBreak="0">
    <w:nsid w:val="3F7EF7D6"/>
    <w:multiLevelType w:val="hybridMultilevel"/>
    <w:tmpl w:val="B50294FA"/>
    <w:lvl w:ilvl="0" w:tplc="A290F778">
      <w:start w:val="1"/>
      <w:numFmt w:val="bullet"/>
      <w:lvlText w:val=""/>
      <w:lvlJc w:val="left"/>
      <w:pPr>
        <w:ind w:left="720" w:hanging="360"/>
      </w:pPr>
      <w:rPr>
        <w:rFonts w:ascii="Symbol" w:hAnsi="Symbol" w:hint="default"/>
      </w:rPr>
    </w:lvl>
    <w:lvl w:ilvl="1" w:tplc="7E167136">
      <w:start w:val="1"/>
      <w:numFmt w:val="bullet"/>
      <w:lvlText w:val="o"/>
      <w:lvlJc w:val="left"/>
      <w:pPr>
        <w:ind w:left="927" w:hanging="360"/>
      </w:pPr>
      <w:rPr>
        <w:rFonts w:ascii="Courier New" w:hAnsi="Courier New" w:hint="default"/>
      </w:rPr>
    </w:lvl>
    <w:lvl w:ilvl="2" w:tplc="9752C164">
      <w:start w:val="1"/>
      <w:numFmt w:val="bullet"/>
      <w:lvlText w:val=""/>
      <w:lvlJc w:val="left"/>
      <w:pPr>
        <w:ind w:left="2160" w:hanging="360"/>
      </w:pPr>
      <w:rPr>
        <w:rFonts w:ascii="Wingdings" w:hAnsi="Wingdings" w:hint="default"/>
      </w:rPr>
    </w:lvl>
    <w:lvl w:ilvl="3" w:tplc="B9C8A9B4">
      <w:start w:val="1"/>
      <w:numFmt w:val="bullet"/>
      <w:lvlText w:val=""/>
      <w:lvlJc w:val="left"/>
      <w:pPr>
        <w:ind w:left="2880" w:hanging="360"/>
      </w:pPr>
      <w:rPr>
        <w:rFonts w:ascii="Symbol" w:hAnsi="Symbol" w:hint="default"/>
      </w:rPr>
    </w:lvl>
    <w:lvl w:ilvl="4" w:tplc="02F856EA">
      <w:start w:val="1"/>
      <w:numFmt w:val="bullet"/>
      <w:lvlText w:val="o"/>
      <w:lvlJc w:val="left"/>
      <w:pPr>
        <w:ind w:left="3600" w:hanging="360"/>
      </w:pPr>
      <w:rPr>
        <w:rFonts w:ascii="Courier New" w:hAnsi="Courier New" w:hint="default"/>
      </w:rPr>
    </w:lvl>
    <w:lvl w:ilvl="5" w:tplc="D75A46C8">
      <w:start w:val="1"/>
      <w:numFmt w:val="bullet"/>
      <w:lvlText w:val=""/>
      <w:lvlJc w:val="left"/>
      <w:pPr>
        <w:ind w:left="4320" w:hanging="360"/>
      </w:pPr>
      <w:rPr>
        <w:rFonts w:ascii="Wingdings" w:hAnsi="Wingdings" w:hint="default"/>
      </w:rPr>
    </w:lvl>
    <w:lvl w:ilvl="6" w:tplc="FD4CCEB2">
      <w:start w:val="1"/>
      <w:numFmt w:val="bullet"/>
      <w:lvlText w:val=""/>
      <w:lvlJc w:val="left"/>
      <w:pPr>
        <w:ind w:left="5040" w:hanging="360"/>
      </w:pPr>
      <w:rPr>
        <w:rFonts w:ascii="Symbol" w:hAnsi="Symbol" w:hint="default"/>
      </w:rPr>
    </w:lvl>
    <w:lvl w:ilvl="7" w:tplc="41445B0E">
      <w:start w:val="1"/>
      <w:numFmt w:val="bullet"/>
      <w:lvlText w:val="o"/>
      <w:lvlJc w:val="left"/>
      <w:pPr>
        <w:ind w:left="5760" w:hanging="360"/>
      </w:pPr>
      <w:rPr>
        <w:rFonts w:ascii="Courier New" w:hAnsi="Courier New" w:hint="default"/>
      </w:rPr>
    </w:lvl>
    <w:lvl w:ilvl="8" w:tplc="8924A1D6">
      <w:start w:val="1"/>
      <w:numFmt w:val="bullet"/>
      <w:lvlText w:val=""/>
      <w:lvlJc w:val="left"/>
      <w:pPr>
        <w:ind w:left="6480" w:hanging="360"/>
      </w:pPr>
      <w:rPr>
        <w:rFonts w:ascii="Wingdings" w:hAnsi="Wingdings" w:hint="default"/>
      </w:rPr>
    </w:lvl>
  </w:abstractNum>
  <w:abstractNum w:abstractNumId="22"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B3049D"/>
    <w:multiLevelType w:val="hybridMultilevel"/>
    <w:tmpl w:val="94085AD4"/>
    <w:lvl w:ilvl="0" w:tplc="058AE7F4">
      <w:start w:val="1"/>
      <w:numFmt w:val="bullet"/>
      <w:lvlText w:val=""/>
      <w:lvlJc w:val="left"/>
      <w:pPr>
        <w:ind w:left="720" w:hanging="360"/>
      </w:pPr>
      <w:rPr>
        <w:rFonts w:ascii="Symbol" w:hAnsi="Symbol" w:hint="default"/>
      </w:rPr>
    </w:lvl>
    <w:lvl w:ilvl="1" w:tplc="1414C53E">
      <w:start w:val="1"/>
      <w:numFmt w:val="bullet"/>
      <w:lvlText w:val="o"/>
      <w:lvlJc w:val="left"/>
      <w:pPr>
        <w:ind w:left="927" w:hanging="360"/>
      </w:pPr>
      <w:rPr>
        <w:rFonts w:ascii="Courier New" w:hAnsi="Courier New" w:hint="default"/>
      </w:rPr>
    </w:lvl>
    <w:lvl w:ilvl="2" w:tplc="72E88F2E">
      <w:start w:val="1"/>
      <w:numFmt w:val="bullet"/>
      <w:lvlText w:val=""/>
      <w:lvlJc w:val="left"/>
      <w:pPr>
        <w:ind w:left="2160" w:hanging="360"/>
      </w:pPr>
      <w:rPr>
        <w:rFonts w:ascii="Wingdings" w:hAnsi="Wingdings" w:hint="default"/>
      </w:rPr>
    </w:lvl>
    <w:lvl w:ilvl="3" w:tplc="68702C30">
      <w:start w:val="1"/>
      <w:numFmt w:val="bullet"/>
      <w:lvlText w:val=""/>
      <w:lvlJc w:val="left"/>
      <w:pPr>
        <w:ind w:left="2880" w:hanging="360"/>
      </w:pPr>
      <w:rPr>
        <w:rFonts w:ascii="Symbol" w:hAnsi="Symbol" w:hint="default"/>
      </w:rPr>
    </w:lvl>
    <w:lvl w:ilvl="4" w:tplc="BC9C4F64">
      <w:start w:val="1"/>
      <w:numFmt w:val="bullet"/>
      <w:lvlText w:val="o"/>
      <w:lvlJc w:val="left"/>
      <w:pPr>
        <w:ind w:left="3600" w:hanging="360"/>
      </w:pPr>
      <w:rPr>
        <w:rFonts w:ascii="Courier New" w:hAnsi="Courier New" w:hint="default"/>
      </w:rPr>
    </w:lvl>
    <w:lvl w:ilvl="5" w:tplc="4328EADE">
      <w:start w:val="1"/>
      <w:numFmt w:val="bullet"/>
      <w:lvlText w:val=""/>
      <w:lvlJc w:val="left"/>
      <w:pPr>
        <w:ind w:left="4320" w:hanging="360"/>
      </w:pPr>
      <w:rPr>
        <w:rFonts w:ascii="Wingdings" w:hAnsi="Wingdings" w:hint="default"/>
      </w:rPr>
    </w:lvl>
    <w:lvl w:ilvl="6" w:tplc="F5EE2E94">
      <w:start w:val="1"/>
      <w:numFmt w:val="bullet"/>
      <w:lvlText w:val=""/>
      <w:lvlJc w:val="left"/>
      <w:pPr>
        <w:ind w:left="5040" w:hanging="360"/>
      </w:pPr>
      <w:rPr>
        <w:rFonts w:ascii="Symbol" w:hAnsi="Symbol" w:hint="default"/>
      </w:rPr>
    </w:lvl>
    <w:lvl w:ilvl="7" w:tplc="4752A926">
      <w:start w:val="1"/>
      <w:numFmt w:val="bullet"/>
      <w:lvlText w:val="o"/>
      <w:lvlJc w:val="left"/>
      <w:pPr>
        <w:ind w:left="5760" w:hanging="360"/>
      </w:pPr>
      <w:rPr>
        <w:rFonts w:ascii="Courier New" w:hAnsi="Courier New" w:hint="default"/>
      </w:rPr>
    </w:lvl>
    <w:lvl w:ilvl="8" w:tplc="CB9CB5FA">
      <w:start w:val="1"/>
      <w:numFmt w:val="bullet"/>
      <w:lvlText w:val=""/>
      <w:lvlJc w:val="left"/>
      <w:pPr>
        <w:ind w:left="6480" w:hanging="360"/>
      </w:pPr>
      <w:rPr>
        <w:rFonts w:ascii="Wingdings" w:hAnsi="Wingdings" w:hint="default"/>
      </w:rPr>
    </w:lvl>
  </w:abstractNum>
  <w:abstractNum w:abstractNumId="2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75E69D"/>
    <w:multiLevelType w:val="hybridMultilevel"/>
    <w:tmpl w:val="36026076"/>
    <w:lvl w:ilvl="0" w:tplc="123612AA">
      <w:start w:val="1"/>
      <w:numFmt w:val="bullet"/>
      <w:lvlText w:val=""/>
      <w:lvlJc w:val="left"/>
      <w:pPr>
        <w:ind w:left="720" w:hanging="360"/>
      </w:pPr>
      <w:rPr>
        <w:rFonts w:ascii="Symbol" w:hAnsi="Symbol" w:hint="default"/>
      </w:rPr>
    </w:lvl>
    <w:lvl w:ilvl="1" w:tplc="69821244">
      <w:start w:val="1"/>
      <w:numFmt w:val="bullet"/>
      <w:lvlText w:val="o"/>
      <w:lvlJc w:val="left"/>
      <w:pPr>
        <w:ind w:left="927" w:hanging="360"/>
      </w:pPr>
      <w:rPr>
        <w:rFonts w:ascii="Courier New" w:hAnsi="Courier New" w:hint="default"/>
      </w:rPr>
    </w:lvl>
    <w:lvl w:ilvl="2" w:tplc="10F4CACA">
      <w:start w:val="1"/>
      <w:numFmt w:val="bullet"/>
      <w:lvlText w:val=""/>
      <w:lvlJc w:val="left"/>
      <w:pPr>
        <w:ind w:left="2160" w:hanging="360"/>
      </w:pPr>
      <w:rPr>
        <w:rFonts w:ascii="Wingdings" w:hAnsi="Wingdings" w:hint="default"/>
      </w:rPr>
    </w:lvl>
    <w:lvl w:ilvl="3" w:tplc="6188F5FE">
      <w:start w:val="1"/>
      <w:numFmt w:val="bullet"/>
      <w:lvlText w:val=""/>
      <w:lvlJc w:val="left"/>
      <w:pPr>
        <w:ind w:left="2880" w:hanging="360"/>
      </w:pPr>
      <w:rPr>
        <w:rFonts w:ascii="Symbol" w:hAnsi="Symbol" w:hint="default"/>
      </w:rPr>
    </w:lvl>
    <w:lvl w:ilvl="4" w:tplc="C11855FA">
      <w:start w:val="1"/>
      <w:numFmt w:val="bullet"/>
      <w:lvlText w:val="o"/>
      <w:lvlJc w:val="left"/>
      <w:pPr>
        <w:ind w:left="3600" w:hanging="360"/>
      </w:pPr>
      <w:rPr>
        <w:rFonts w:ascii="Courier New" w:hAnsi="Courier New" w:hint="default"/>
      </w:rPr>
    </w:lvl>
    <w:lvl w:ilvl="5" w:tplc="B1D4802C">
      <w:start w:val="1"/>
      <w:numFmt w:val="bullet"/>
      <w:lvlText w:val=""/>
      <w:lvlJc w:val="left"/>
      <w:pPr>
        <w:ind w:left="4320" w:hanging="360"/>
      </w:pPr>
      <w:rPr>
        <w:rFonts w:ascii="Wingdings" w:hAnsi="Wingdings" w:hint="default"/>
      </w:rPr>
    </w:lvl>
    <w:lvl w:ilvl="6" w:tplc="9ED029E4">
      <w:start w:val="1"/>
      <w:numFmt w:val="bullet"/>
      <w:lvlText w:val=""/>
      <w:lvlJc w:val="left"/>
      <w:pPr>
        <w:ind w:left="5040" w:hanging="360"/>
      </w:pPr>
      <w:rPr>
        <w:rFonts w:ascii="Symbol" w:hAnsi="Symbol" w:hint="default"/>
      </w:rPr>
    </w:lvl>
    <w:lvl w:ilvl="7" w:tplc="84B830E0">
      <w:start w:val="1"/>
      <w:numFmt w:val="bullet"/>
      <w:lvlText w:val="o"/>
      <w:lvlJc w:val="left"/>
      <w:pPr>
        <w:ind w:left="5760" w:hanging="360"/>
      </w:pPr>
      <w:rPr>
        <w:rFonts w:ascii="Courier New" w:hAnsi="Courier New" w:hint="default"/>
      </w:rPr>
    </w:lvl>
    <w:lvl w:ilvl="8" w:tplc="88743986">
      <w:start w:val="1"/>
      <w:numFmt w:val="bullet"/>
      <w:lvlText w:val=""/>
      <w:lvlJc w:val="left"/>
      <w:pPr>
        <w:ind w:left="6480" w:hanging="360"/>
      </w:pPr>
      <w:rPr>
        <w:rFonts w:ascii="Wingdings" w:hAnsi="Wingdings" w:hint="default"/>
      </w:rPr>
    </w:lvl>
  </w:abstractNum>
  <w:abstractNum w:abstractNumId="27"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C6CA5D3"/>
    <w:multiLevelType w:val="hybridMultilevel"/>
    <w:tmpl w:val="51FA4DC0"/>
    <w:lvl w:ilvl="0" w:tplc="1B9C7808">
      <w:start w:val="1"/>
      <w:numFmt w:val="bullet"/>
      <w:lvlText w:val=""/>
      <w:lvlJc w:val="left"/>
      <w:pPr>
        <w:ind w:left="720" w:hanging="360"/>
      </w:pPr>
      <w:rPr>
        <w:rFonts w:ascii="Symbol" w:hAnsi="Symbol" w:hint="default"/>
      </w:rPr>
    </w:lvl>
    <w:lvl w:ilvl="1" w:tplc="4726F6B6">
      <w:start w:val="1"/>
      <w:numFmt w:val="bullet"/>
      <w:lvlText w:val="o"/>
      <w:lvlJc w:val="left"/>
      <w:pPr>
        <w:ind w:left="927" w:hanging="360"/>
      </w:pPr>
      <w:rPr>
        <w:rFonts w:ascii="Courier New" w:hAnsi="Courier New" w:hint="default"/>
      </w:rPr>
    </w:lvl>
    <w:lvl w:ilvl="2" w:tplc="3850CB0C">
      <w:start w:val="1"/>
      <w:numFmt w:val="bullet"/>
      <w:lvlText w:val=""/>
      <w:lvlJc w:val="left"/>
      <w:pPr>
        <w:ind w:left="2160" w:hanging="360"/>
      </w:pPr>
      <w:rPr>
        <w:rFonts w:ascii="Wingdings" w:hAnsi="Wingdings" w:hint="default"/>
      </w:rPr>
    </w:lvl>
    <w:lvl w:ilvl="3" w:tplc="1AB25FA4">
      <w:start w:val="1"/>
      <w:numFmt w:val="bullet"/>
      <w:lvlText w:val=""/>
      <w:lvlJc w:val="left"/>
      <w:pPr>
        <w:ind w:left="2880" w:hanging="360"/>
      </w:pPr>
      <w:rPr>
        <w:rFonts w:ascii="Symbol" w:hAnsi="Symbol" w:hint="default"/>
      </w:rPr>
    </w:lvl>
    <w:lvl w:ilvl="4" w:tplc="8070ADD0">
      <w:start w:val="1"/>
      <w:numFmt w:val="bullet"/>
      <w:lvlText w:val="o"/>
      <w:lvlJc w:val="left"/>
      <w:pPr>
        <w:ind w:left="3600" w:hanging="360"/>
      </w:pPr>
      <w:rPr>
        <w:rFonts w:ascii="Courier New" w:hAnsi="Courier New" w:hint="default"/>
      </w:rPr>
    </w:lvl>
    <w:lvl w:ilvl="5" w:tplc="979005DC">
      <w:start w:val="1"/>
      <w:numFmt w:val="bullet"/>
      <w:lvlText w:val=""/>
      <w:lvlJc w:val="left"/>
      <w:pPr>
        <w:ind w:left="4320" w:hanging="360"/>
      </w:pPr>
      <w:rPr>
        <w:rFonts w:ascii="Wingdings" w:hAnsi="Wingdings" w:hint="default"/>
      </w:rPr>
    </w:lvl>
    <w:lvl w:ilvl="6" w:tplc="392A8E06">
      <w:start w:val="1"/>
      <w:numFmt w:val="bullet"/>
      <w:lvlText w:val=""/>
      <w:lvlJc w:val="left"/>
      <w:pPr>
        <w:ind w:left="5040" w:hanging="360"/>
      </w:pPr>
      <w:rPr>
        <w:rFonts w:ascii="Symbol" w:hAnsi="Symbol" w:hint="default"/>
      </w:rPr>
    </w:lvl>
    <w:lvl w:ilvl="7" w:tplc="E4CE42E6">
      <w:start w:val="1"/>
      <w:numFmt w:val="bullet"/>
      <w:lvlText w:val="o"/>
      <w:lvlJc w:val="left"/>
      <w:pPr>
        <w:ind w:left="5760" w:hanging="360"/>
      </w:pPr>
      <w:rPr>
        <w:rFonts w:ascii="Courier New" w:hAnsi="Courier New" w:hint="default"/>
      </w:rPr>
    </w:lvl>
    <w:lvl w:ilvl="8" w:tplc="E7204AA0">
      <w:start w:val="1"/>
      <w:numFmt w:val="bullet"/>
      <w:lvlText w:val=""/>
      <w:lvlJc w:val="left"/>
      <w:pPr>
        <w:ind w:left="6480" w:hanging="360"/>
      </w:pPr>
      <w:rPr>
        <w:rFonts w:ascii="Wingdings" w:hAnsi="Wingdings" w:hint="default"/>
      </w:rPr>
    </w:lvl>
  </w:abstractNum>
  <w:abstractNum w:abstractNumId="31" w15:restartNumberingAfterBreak="0">
    <w:nsid w:val="5568EC67"/>
    <w:multiLevelType w:val="hybridMultilevel"/>
    <w:tmpl w:val="CD04B2C4"/>
    <w:lvl w:ilvl="0" w:tplc="7B9ECA18">
      <w:start w:val="1"/>
      <w:numFmt w:val="bullet"/>
      <w:lvlText w:val=""/>
      <w:lvlJc w:val="left"/>
      <w:pPr>
        <w:ind w:left="720" w:hanging="360"/>
      </w:pPr>
      <w:rPr>
        <w:rFonts w:ascii="Symbol" w:hAnsi="Symbol" w:hint="default"/>
      </w:rPr>
    </w:lvl>
    <w:lvl w:ilvl="1" w:tplc="8B364176">
      <w:start w:val="1"/>
      <w:numFmt w:val="bullet"/>
      <w:lvlText w:val="o"/>
      <w:lvlJc w:val="left"/>
      <w:pPr>
        <w:ind w:left="927" w:hanging="360"/>
      </w:pPr>
      <w:rPr>
        <w:rFonts w:ascii="Courier New" w:hAnsi="Courier New" w:hint="default"/>
      </w:rPr>
    </w:lvl>
    <w:lvl w:ilvl="2" w:tplc="A6162694">
      <w:start w:val="1"/>
      <w:numFmt w:val="bullet"/>
      <w:lvlText w:val=""/>
      <w:lvlJc w:val="left"/>
      <w:pPr>
        <w:ind w:left="2160" w:hanging="360"/>
      </w:pPr>
      <w:rPr>
        <w:rFonts w:ascii="Wingdings" w:hAnsi="Wingdings" w:hint="default"/>
      </w:rPr>
    </w:lvl>
    <w:lvl w:ilvl="3" w:tplc="4FDC1E02">
      <w:start w:val="1"/>
      <w:numFmt w:val="bullet"/>
      <w:lvlText w:val=""/>
      <w:lvlJc w:val="left"/>
      <w:pPr>
        <w:ind w:left="2880" w:hanging="360"/>
      </w:pPr>
      <w:rPr>
        <w:rFonts w:ascii="Symbol" w:hAnsi="Symbol" w:hint="default"/>
      </w:rPr>
    </w:lvl>
    <w:lvl w:ilvl="4" w:tplc="AD7ABCFE">
      <w:start w:val="1"/>
      <w:numFmt w:val="bullet"/>
      <w:lvlText w:val="o"/>
      <w:lvlJc w:val="left"/>
      <w:pPr>
        <w:ind w:left="3600" w:hanging="360"/>
      </w:pPr>
      <w:rPr>
        <w:rFonts w:ascii="Courier New" w:hAnsi="Courier New" w:hint="default"/>
      </w:rPr>
    </w:lvl>
    <w:lvl w:ilvl="5" w:tplc="05FE3B92">
      <w:start w:val="1"/>
      <w:numFmt w:val="bullet"/>
      <w:lvlText w:val=""/>
      <w:lvlJc w:val="left"/>
      <w:pPr>
        <w:ind w:left="4320" w:hanging="360"/>
      </w:pPr>
      <w:rPr>
        <w:rFonts w:ascii="Wingdings" w:hAnsi="Wingdings" w:hint="default"/>
      </w:rPr>
    </w:lvl>
    <w:lvl w:ilvl="6" w:tplc="D638B0AC">
      <w:start w:val="1"/>
      <w:numFmt w:val="bullet"/>
      <w:lvlText w:val=""/>
      <w:lvlJc w:val="left"/>
      <w:pPr>
        <w:ind w:left="5040" w:hanging="360"/>
      </w:pPr>
      <w:rPr>
        <w:rFonts w:ascii="Symbol" w:hAnsi="Symbol" w:hint="default"/>
      </w:rPr>
    </w:lvl>
    <w:lvl w:ilvl="7" w:tplc="4DB4763A">
      <w:start w:val="1"/>
      <w:numFmt w:val="bullet"/>
      <w:lvlText w:val="o"/>
      <w:lvlJc w:val="left"/>
      <w:pPr>
        <w:ind w:left="5760" w:hanging="360"/>
      </w:pPr>
      <w:rPr>
        <w:rFonts w:ascii="Courier New" w:hAnsi="Courier New" w:hint="default"/>
      </w:rPr>
    </w:lvl>
    <w:lvl w:ilvl="8" w:tplc="FFF6041A">
      <w:start w:val="1"/>
      <w:numFmt w:val="bullet"/>
      <w:lvlText w:val=""/>
      <w:lvlJc w:val="left"/>
      <w:pPr>
        <w:ind w:left="6480" w:hanging="360"/>
      </w:pPr>
      <w:rPr>
        <w:rFonts w:ascii="Wingdings" w:hAnsi="Wingdings" w:hint="default"/>
      </w:rPr>
    </w:lvl>
  </w:abstractNum>
  <w:abstractNum w:abstractNumId="32" w15:restartNumberingAfterBreak="0">
    <w:nsid w:val="58A79699"/>
    <w:multiLevelType w:val="hybridMultilevel"/>
    <w:tmpl w:val="B524D8FA"/>
    <w:lvl w:ilvl="0" w:tplc="725CCEE8">
      <w:start w:val="1"/>
      <w:numFmt w:val="bullet"/>
      <w:lvlText w:val=""/>
      <w:lvlJc w:val="left"/>
      <w:pPr>
        <w:ind w:left="720" w:hanging="360"/>
      </w:pPr>
      <w:rPr>
        <w:rFonts w:ascii="Symbol" w:hAnsi="Symbol" w:hint="default"/>
      </w:rPr>
    </w:lvl>
    <w:lvl w:ilvl="1" w:tplc="3B2ED428">
      <w:start w:val="1"/>
      <w:numFmt w:val="bullet"/>
      <w:lvlText w:val="o"/>
      <w:lvlJc w:val="left"/>
      <w:pPr>
        <w:ind w:left="927" w:hanging="360"/>
      </w:pPr>
      <w:rPr>
        <w:rFonts w:ascii="Courier New" w:hAnsi="Courier New" w:hint="default"/>
      </w:rPr>
    </w:lvl>
    <w:lvl w:ilvl="2" w:tplc="956A6FA2">
      <w:start w:val="1"/>
      <w:numFmt w:val="bullet"/>
      <w:lvlText w:val=""/>
      <w:lvlJc w:val="left"/>
      <w:pPr>
        <w:ind w:left="2160" w:hanging="360"/>
      </w:pPr>
      <w:rPr>
        <w:rFonts w:ascii="Wingdings" w:hAnsi="Wingdings" w:hint="default"/>
      </w:rPr>
    </w:lvl>
    <w:lvl w:ilvl="3" w:tplc="1154171E">
      <w:start w:val="1"/>
      <w:numFmt w:val="bullet"/>
      <w:lvlText w:val=""/>
      <w:lvlJc w:val="left"/>
      <w:pPr>
        <w:ind w:left="2880" w:hanging="360"/>
      </w:pPr>
      <w:rPr>
        <w:rFonts w:ascii="Symbol" w:hAnsi="Symbol" w:hint="default"/>
      </w:rPr>
    </w:lvl>
    <w:lvl w:ilvl="4" w:tplc="588685C2">
      <w:start w:val="1"/>
      <w:numFmt w:val="bullet"/>
      <w:lvlText w:val="o"/>
      <w:lvlJc w:val="left"/>
      <w:pPr>
        <w:ind w:left="3600" w:hanging="360"/>
      </w:pPr>
      <w:rPr>
        <w:rFonts w:ascii="Courier New" w:hAnsi="Courier New" w:hint="default"/>
      </w:rPr>
    </w:lvl>
    <w:lvl w:ilvl="5" w:tplc="C50AC766">
      <w:start w:val="1"/>
      <w:numFmt w:val="bullet"/>
      <w:lvlText w:val=""/>
      <w:lvlJc w:val="left"/>
      <w:pPr>
        <w:ind w:left="4320" w:hanging="360"/>
      </w:pPr>
      <w:rPr>
        <w:rFonts w:ascii="Wingdings" w:hAnsi="Wingdings" w:hint="default"/>
      </w:rPr>
    </w:lvl>
    <w:lvl w:ilvl="6" w:tplc="475054E4">
      <w:start w:val="1"/>
      <w:numFmt w:val="bullet"/>
      <w:lvlText w:val=""/>
      <w:lvlJc w:val="left"/>
      <w:pPr>
        <w:ind w:left="5040" w:hanging="360"/>
      </w:pPr>
      <w:rPr>
        <w:rFonts w:ascii="Symbol" w:hAnsi="Symbol" w:hint="default"/>
      </w:rPr>
    </w:lvl>
    <w:lvl w:ilvl="7" w:tplc="1256E20A">
      <w:start w:val="1"/>
      <w:numFmt w:val="bullet"/>
      <w:lvlText w:val="o"/>
      <w:lvlJc w:val="left"/>
      <w:pPr>
        <w:ind w:left="5760" w:hanging="360"/>
      </w:pPr>
      <w:rPr>
        <w:rFonts w:ascii="Courier New" w:hAnsi="Courier New" w:hint="default"/>
      </w:rPr>
    </w:lvl>
    <w:lvl w:ilvl="8" w:tplc="5D18C394">
      <w:start w:val="1"/>
      <w:numFmt w:val="bullet"/>
      <w:lvlText w:val=""/>
      <w:lvlJc w:val="left"/>
      <w:pPr>
        <w:ind w:left="6480" w:hanging="360"/>
      </w:pPr>
      <w:rPr>
        <w:rFonts w:ascii="Wingdings" w:hAnsi="Wingdings" w:hint="default"/>
      </w:rPr>
    </w:lvl>
  </w:abstractNum>
  <w:abstractNum w:abstractNumId="33" w15:restartNumberingAfterBreak="0">
    <w:nsid w:val="59D8965B"/>
    <w:multiLevelType w:val="hybridMultilevel"/>
    <w:tmpl w:val="111A9952"/>
    <w:lvl w:ilvl="0" w:tplc="4D3EC89A">
      <w:start w:val="1"/>
      <w:numFmt w:val="bullet"/>
      <w:lvlText w:val=""/>
      <w:lvlJc w:val="left"/>
      <w:pPr>
        <w:ind w:left="720" w:hanging="360"/>
      </w:pPr>
      <w:rPr>
        <w:rFonts w:ascii="Symbol" w:hAnsi="Symbol" w:hint="default"/>
      </w:rPr>
    </w:lvl>
    <w:lvl w:ilvl="1" w:tplc="6D527904">
      <w:start w:val="1"/>
      <w:numFmt w:val="bullet"/>
      <w:lvlText w:val="o"/>
      <w:lvlJc w:val="left"/>
      <w:pPr>
        <w:ind w:left="927" w:hanging="360"/>
      </w:pPr>
      <w:rPr>
        <w:rFonts w:ascii="Courier New" w:hAnsi="Courier New" w:hint="default"/>
      </w:rPr>
    </w:lvl>
    <w:lvl w:ilvl="2" w:tplc="1896819C">
      <w:start w:val="1"/>
      <w:numFmt w:val="bullet"/>
      <w:lvlText w:val=""/>
      <w:lvlJc w:val="left"/>
      <w:pPr>
        <w:ind w:left="2160" w:hanging="360"/>
      </w:pPr>
      <w:rPr>
        <w:rFonts w:ascii="Wingdings" w:hAnsi="Wingdings" w:hint="default"/>
      </w:rPr>
    </w:lvl>
    <w:lvl w:ilvl="3" w:tplc="C9A66B7E">
      <w:start w:val="1"/>
      <w:numFmt w:val="bullet"/>
      <w:lvlText w:val=""/>
      <w:lvlJc w:val="left"/>
      <w:pPr>
        <w:ind w:left="2880" w:hanging="360"/>
      </w:pPr>
      <w:rPr>
        <w:rFonts w:ascii="Symbol" w:hAnsi="Symbol" w:hint="default"/>
      </w:rPr>
    </w:lvl>
    <w:lvl w:ilvl="4" w:tplc="5A46AE50">
      <w:start w:val="1"/>
      <w:numFmt w:val="bullet"/>
      <w:lvlText w:val="o"/>
      <w:lvlJc w:val="left"/>
      <w:pPr>
        <w:ind w:left="3600" w:hanging="360"/>
      </w:pPr>
      <w:rPr>
        <w:rFonts w:ascii="Courier New" w:hAnsi="Courier New" w:hint="default"/>
      </w:rPr>
    </w:lvl>
    <w:lvl w:ilvl="5" w:tplc="DD2A2120">
      <w:start w:val="1"/>
      <w:numFmt w:val="bullet"/>
      <w:lvlText w:val=""/>
      <w:lvlJc w:val="left"/>
      <w:pPr>
        <w:ind w:left="4320" w:hanging="360"/>
      </w:pPr>
      <w:rPr>
        <w:rFonts w:ascii="Wingdings" w:hAnsi="Wingdings" w:hint="default"/>
      </w:rPr>
    </w:lvl>
    <w:lvl w:ilvl="6" w:tplc="0EA65A82">
      <w:start w:val="1"/>
      <w:numFmt w:val="bullet"/>
      <w:lvlText w:val=""/>
      <w:lvlJc w:val="left"/>
      <w:pPr>
        <w:ind w:left="5040" w:hanging="360"/>
      </w:pPr>
      <w:rPr>
        <w:rFonts w:ascii="Symbol" w:hAnsi="Symbol" w:hint="default"/>
      </w:rPr>
    </w:lvl>
    <w:lvl w:ilvl="7" w:tplc="9CA63D26">
      <w:start w:val="1"/>
      <w:numFmt w:val="bullet"/>
      <w:lvlText w:val="o"/>
      <w:lvlJc w:val="left"/>
      <w:pPr>
        <w:ind w:left="5760" w:hanging="360"/>
      </w:pPr>
      <w:rPr>
        <w:rFonts w:ascii="Courier New" w:hAnsi="Courier New" w:hint="default"/>
      </w:rPr>
    </w:lvl>
    <w:lvl w:ilvl="8" w:tplc="4874DD12">
      <w:start w:val="1"/>
      <w:numFmt w:val="bullet"/>
      <w:lvlText w:val=""/>
      <w:lvlJc w:val="left"/>
      <w:pPr>
        <w:ind w:left="6480" w:hanging="360"/>
      </w:pPr>
      <w:rPr>
        <w:rFonts w:ascii="Wingdings" w:hAnsi="Wingdings" w:hint="default"/>
      </w:rPr>
    </w:lvl>
  </w:abstractNum>
  <w:abstractNum w:abstractNumId="34" w15:restartNumberingAfterBreak="0">
    <w:nsid w:val="5C8D8091"/>
    <w:multiLevelType w:val="hybridMultilevel"/>
    <w:tmpl w:val="8D6A7EB6"/>
    <w:lvl w:ilvl="0" w:tplc="99560E0E">
      <w:start w:val="1"/>
      <w:numFmt w:val="bullet"/>
      <w:lvlText w:val=""/>
      <w:lvlJc w:val="left"/>
      <w:pPr>
        <w:ind w:left="720" w:hanging="360"/>
      </w:pPr>
      <w:rPr>
        <w:rFonts w:ascii="Symbol" w:hAnsi="Symbol" w:hint="default"/>
      </w:rPr>
    </w:lvl>
    <w:lvl w:ilvl="1" w:tplc="95FA054A">
      <w:start w:val="1"/>
      <w:numFmt w:val="bullet"/>
      <w:lvlText w:val="o"/>
      <w:lvlJc w:val="left"/>
      <w:pPr>
        <w:ind w:left="927" w:hanging="360"/>
      </w:pPr>
      <w:rPr>
        <w:rFonts w:ascii="Courier New" w:hAnsi="Courier New" w:hint="default"/>
      </w:rPr>
    </w:lvl>
    <w:lvl w:ilvl="2" w:tplc="2006E77A">
      <w:start w:val="1"/>
      <w:numFmt w:val="bullet"/>
      <w:lvlText w:val=""/>
      <w:lvlJc w:val="left"/>
      <w:pPr>
        <w:ind w:left="2160" w:hanging="360"/>
      </w:pPr>
      <w:rPr>
        <w:rFonts w:ascii="Wingdings" w:hAnsi="Wingdings" w:hint="default"/>
      </w:rPr>
    </w:lvl>
    <w:lvl w:ilvl="3" w:tplc="D54E9D90">
      <w:start w:val="1"/>
      <w:numFmt w:val="bullet"/>
      <w:lvlText w:val=""/>
      <w:lvlJc w:val="left"/>
      <w:pPr>
        <w:ind w:left="2880" w:hanging="360"/>
      </w:pPr>
      <w:rPr>
        <w:rFonts w:ascii="Symbol" w:hAnsi="Symbol" w:hint="default"/>
      </w:rPr>
    </w:lvl>
    <w:lvl w:ilvl="4" w:tplc="228E2158">
      <w:start w:val="1"/>
      <w:numFmt w:val="bullet"/>
      <w:lvlText w:val="o"/>
      <w:lvlJc w:val="left"/>
      <w:pPr>
        <w:ind w:left="3600" w:hanging="360"/>
      </w:pPr>
      <w:rPr>
        <w:rFonts w:ascii="Courier New" w:hAnsi="Courier New" w:hint="default"/>
      </w:rPr>
    </w:lvl>
    <w:lvl w:ilvl="5" w:tplc="9C7A6E82">
      <w:start w:val="1"/>
      <w:numFmt w:val="bullet"/>
      <w:lvlText w:val=""/>
      <w:lvlJc w:val="left"/>
      <w:pPr>
        <w:ind w:left="4320" w:hanging="360"/>
      </w:pPr>
      <w:rPr>
        <w:rFonts w:ascii="Wingdings" w:hAnsi="Wingdings" w:hint="default"/>
      </w:rPr>
    </w:lvl>
    <w:lvl w:ilvl="6" w:tplc="0E54F588">
      <w:start w:val="1"/>
      <w:numFmt w:val="bullet"/>
      <w:lvlText w:val=""/>
      <w:lvlJc w:val="left"/>
      <w:pPr>
        <w:ind w:left="5040" w:hanging="360"/>
      </w:pPr>
      <w:rPr>
        <w:rFonts w:ascii="Symbol" w:hAnsi="Symbol" w:hint="default"/>
      </w:rPr>
    </w:lvl>
    <w:lvl w:ilvl="7" w:tplc="FB78D3EA">
      <w:start w:val="1"/>
      <w:numFmt w:val="bullet"/>
      <w:lvlText w:val="o"/>
      <w:lvlJc w:val="left"/>
      <w:pPr>
        <w:ind w:left="5760" w:hanging="360"/>
      </w:pPr>
      <w:rPr>
        <w:rFonts w:ascii="Courier New" w:hAnsi="Courier New" w:hint="default"/>
      </w:rPr>
    </w:lvl>
    <w:lvl w:ilvl="8" w:tplc="4B2EA9A2">
      <w:start w:val="1"/>
      <w:numFmt w:val="bullet"/>
      <w:lvlText w:val=""/>
      <w:lvlJc w:val="left"/>
      <w:pPr>
        <w:ind w:left="6480" w:hanging="360"/>
      </w:pPr>
      <w:rPr>
        <w:rFonts w:ascii="Wingdings" w:hAnsi="Wingdings" w:hint="default"/>
      </w:rPr>
    </w:lvl>
  </w:abstractNum>
  <w:abstractNum w:abstractNumId="35"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6" w15:restartNumberingAfterBreak="0">
    <w:nsid w:val="6473743C"/>
    <w:multiLevelType w:val="hybridMultilevel"/>
    <w:tmpl w:val="A854473C"/>
    <w:lvl w:ilvl="0" w:tplc="245AF25E">
      <w:start w:val="1"/>
      <w:numFmt w:val="bullet"/>
      <w:lvlText w:val=""/>
      <w:lvlJc w:val="left"/>
      <w:pPr>
        <w:ind w:left="720" w:hanging="360"/>
      </w:pPr>
      <w:rPr>
        <w:rFonts w:ascii="Symbol" w:hAnsi="Symbol" w:hint="default"/>
      </w:rPr>
    </w:lvl>
    <w:lvl w:ilvl="1" w:tplc="9328FD34">
      <w:start w:val="1"/>
      <w:numFmt w:val="bullet"/>
      <w:lvlText w:val="o"/>
      <w:lvlJc w:val="left"/>
      <w:pPr>
        <w:ind w:left="927" w:hanging="360"/>
      </w:pPr>
      <w:rPr>
        <w:rFonts w:ascii="Courier New" w:hAnsi="Courier New" w:hint="default"/>
      </w:rPr>
    </w:lvl>
    <w:lvl w:ilvl="2" w:tplc="672ED984">
      <w:start w:val="1"/>
      <w:numFmt w:val="bullet"/>
      <w:lvlText w:val=""/>
      <w:lvlJc w:val="left"/>
      <w:pPr>
        <w:ind w:left="2160" w:hanging="360"/>
      </w:pPr>
      <w:rPr>
        <w:rFonts w:ascii="Wingdings" w:hAnsi="Wingdings" w:hint="default"/>
      </w:rPr>
    </w:lvl>
    <w:lvl w:ilvl="3" w:tplc="33665CF8">
      <w:start w:val="1"/>
      <w:numFmt w:val="bullet"/>
      <w:lvlText w:val=""/>
      <w:lvlJc w:val="left"/>
      <w:pPr>
        <w:ind w:left="2880" w:hanging="360"/>
      </w:pPr>
      <w:rPr>
        <w:rFonts w:ascii="Symbol" w:hAnsi="Symbol" w:hint="default"/>
      </w:rPr>
    </w:lvl>
    <w:lvl w:ilvl="4" w:tplc="30CA18BE">
      <w:start w:val="1"/>
      <w:numFmt w:val="bullet"/>
      <w:lvlText w:val="o"/>
      <w:lvlJc w:val="left"/>
      <w:pPr>
        <w:ind w:left="3600" w:hanging="360"/>
      </w:pPr>
      <w:rPr>
        <w:rFonts w:ascii="Courier New" w:hAnsi="Courier New" w:hint="default"/>
      </w:rPr>
    </w:lvl>
    <w:lvl w:ilvl="5" w:tplc="A4CEE51C">
      <w:start w:val="1"/>
      <w:numFmt w:val="bullet"/>
      <w:lvlText w:val=""/>
      <w:lvlJc w:val="left"/>
      <w:pPr>
        <w:ind w:left="4320" w:hanging="360"/>
      </w:pPr>
      <w:rPr>
        <w:rFonts w:ascii="Wingdings" w:hAnsi="Wingdings" w:hint="default"/>
      </w:rPr>
    </w:lvl>
    <w:lvl w:ilvl="6" w:tplc="04C435B6">
      <w:start w:val="1"/>
      <w:numFmt w:val="bullet"/>
      <w:lvlText w:val=""/>
      <w:lvlJc w:val="left"/>
      <w:pPr>
        <w:ind w:left="5040" w:hanging="360"/>
      </w:pPr>
      <w:rPr>
        <w:rFonts w:ascii="Symbol" w:hAnsi="Symbol" w:hint="default"/>
      </w:rPr>
    </w:lvl>
    <w:lvl w:ilvl="7" w:tplc="D1ECD46E">
      <w:start w:val="1"/>
      <w:numFmt w:val="bullet"/>
      <w:lvlText w:val="o"/>
      <w:lvlJc w:val="left"/>
      <w:pPr>
        <w:ind w:left="5760" w:hanging="360"/>
      </w:pPr>
      <w:rPr>
        <w:rFonts w:ascii="Courier New" w:hAnsi="Courier New" w:hint="default"/>
      </w:rPr>
    </w:lvl>
    <w:lvl w:ilvl="8" w:tplc="075A64DE">
      <w:start w:val="1"/>
      <w:numFmt w:val="bullet"/>
      <w:lvlText w:val=""/>
      <w:lvlJc w:val="left"/>
      <w:pPr>
        <w:ind w:left="6480" w:hanging="360"/>
      </w:pPr>
      <w:rPr>
        <w:rFonts w:ascii="Wingdings" w:hAnsi="Wingdings" w:hint="default"/>
      </w:rPr>
    </w:lvl>
  </w:abstractNum>
  <w:abstractNum w:abstractNumId="3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2FBC3D9"/>
    <w:multiLevelType w:val="hybridMultilevel"/>
    <w:tmpl w:val="164E1D2C"/>
    <w:lvl w:ilvl="0" w:tplc="66C0667A">
      <w:start w:val="1"/>
      <w:numFmt w:val="bullet"/>
      <w:lvlText w:val=""/>
      <w:lvlJc w:val="left"/>
      <w:pPr>
        <w:ind w:left="720" w:hanging="360"/>
      </w:pPr>
      <w:rPr>
        <w:rFonts w:ascii="Symbol" w:hAnsi="Symbol" w:hint="default"/>
      </w:rPr>
    </w:lvl>
    <w:lvl w:ilvl="1" w:tplc="E54C1E2E">
      <w:start w:val="1"/>
      <w:numFmt w:val="bullet"/>
      <w:lvlText w:val="o"/>
      <w:lvlJc w:val="left"/>
      <w:pPr>
        <w:ind w:left="927" w:hanging="360"/>
      </w:pPr>
      <w:rPr>
        <w:rFonts w:ascii="Courier New" w:hAnsi="Courier New" w:hint="default"/>
      </w:rPr>
    </w:lvl>
    <w:lvl w:ilvl="2" w:tplc="3F249560">
      <w:start w:val="1"/>
      <w:numFmt w:val="bullet"/>
      <w:lvlText w:val=""/>
      <w:lvlJc w:val="left"/>
      <w:pPr>
        <w:ind w:left="2160" w:hanging="360"/>
      </w:pPr>
      <w:rPr>
        <w:rFonts w:ascii="Wingdings" w:hAnsi="Wingdings" w:hint="default"/>
      </w:rPr>
    </w:lvl>
    <w:lvl w:ilvl="3" w:tplc="E8080EBA">
      <w:start w:val="1"/>
      <w:numFmt w:val="bullet"/>
      <w:lvlText w:val=""/>
      <w:lvlJc w:val="left"/>
      <w:pPr>
        <w:ind w:left="2880" w:hanging="360"/>
      </w:pPr>
      <w:rPr>
        <w:rFonts w:ascii="Symbol" w:hAnsi="Symbol" w:hint="default"/>
      </w:rPr>
    </w:lvl>
    <w:lvl w:ilvl="4" w:tplc="7952AAB0">
      <w:start w:val="1"/>
      <w:numFmt w:val="bullet"/>
      <w:lvlText w:val="o"/>
      <w:lvlJc w:val="left"/>
      <w:pPr>
        <w:ind w:left="3600" w:hanging="360"/>
      </w:pPr>
      <w:rPr>
        <w:rFonts w:ascii="Courier New" w:hAnsi="Courier New" w:hint="default"/>
      </w:rPr>
    </w:lvl>
    <w:lvl w:ilvl="5" w:tplc="90708980">
      <w:start w:val="1"/>
      <w:numFmt w:val="bullet"/>
      <w:lvlText w:val=""/>
      <w:lvlJc w:val="left"/>
      <w:pPr>
        <w:ind w:left="4320" w:hanging="360"/>
      </w:pPr>
      <w:rPr>
        <w:rFonts w:ascii="Wingdings" w:hAnsi="Wingdings" w:hint="default"/>
      </w:rPr>
    </w:lvl>
    <w:lvl w:ilvl="6" w:tplc="7C986A72">
      <w:start w:val="1"/>
      <w:numFmt w:val="bullet"/>
      <w:lvlText w:val=""/>
      <w:lvlJc w:val="left"/>
      <w:pPr>
        <w:ind w:left="5040" w:hanging="360"/>
      </w:pPr>
      <w:rPr>
        <w:rFonts w:ascii="Symbol" w:hAnsi="Symbol" w:hint="default"/>
      </w:rPr>
    </w:lvl>
    <w:lvl w:ilvl="7" w:tplc="01A80C2A">
      <w:start w:val="1"/>
      <w:numFmt w:val="bullet"/>
      <w:lvlText w:val="o"/>
      <w:lvlJc w:val="left"/>
      <w:pPr>
        <w:ind w:left="5760" w:hanging="360"/>
      </w:pPr>
      <w:rPr>
        <w:rFonts w:ascii="Courier New" w:hAnsi="Courier New" w:hint="default"/>
      </w:rPr>
    </w:lvl>
    <w:lvl w:ilvl="8" w:tplc="1F50A58E">
      <w:start w:val="1"/>
      <w:numFmt w:val="bullet"/>
      <w:lvlText w:val=""/>
      <w:lvlJc w:val="left"/>
      <w:pPr>
        <w:ind w:left="6480" w:hanging="360"/>
      </w:pPr>
      <w:rPr>
        <w:rFonts w:ascii="Wingdings" w:hAnsi="Wingdings" w:hint="default"/>
      </w:rPr>
    </w:lvl>
  </w:abstractNum>
  <w:abstractNum w:abstractNumId="40"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42FCBD8"/>
    <w:multiLevelType w:val="hybridMultilevel"/>
    <w:tmpl w:val="BD5E7048"/>
    <w:lvl w:ilvl="0" w:tplc="DFF441DA">
      <w:start w:val="1"/>
      <w:numFmt w:val="bullet"/>
      <w:lvlText w:val=""/>
      <w:lvlJc w:val="left"/>
      <w:pPr>
        <w:ind w:left="720" w:hanging="360"/>
      </w:pPr>
      <w:rPr>
        <w:rFonts w:ascii="Symbol" w:hAnsi="Symbol" w:hint="default"/>
      </w:rPr>
    </w:lvl>
    <w:lvl w:ilvl="1" w:tplc="97F40814">
      <w:start w:val="1"/>
      <w:numFmt w:val="bullet"/>
      <w:lvlText w:val="o"/>
      <w:lvlJc w:val="left"/>
      <w:pPr>
        <w:ind w:left="927" w:hanging="360"/>
      </w:pPr>
      <w:rPr>
        <w:rFonts w:ascii="Courier New" w:hAnsi="Courier New" w:hint="default"/>
      </w:rPr>
    </w:lvl>
    <w:lvl w:ilvl="2" w:tplc="3B72071E">
      <w:start w:val="1"/>
      <w:numFmt w:val="bullet"/>
      <w:lvlText w:val=""/>
      <w:lvlJc w:val="left"/>
      <w:pPr>
        <w:ind w:left="2160" w:hanging="360"/>
      </w:pPr>
      <w:rPr>
        <w:rFonts w:ascii="Wingdings" w:hAnsi="Wingdings" w:hint="default"/>
      </w:rPr>
    </w:lvl>
    <w:lvl w:ilvl="3" w:tplc="7DF49FC0">
      <w:start w:val="1"/>
      <w:numFmt w:val="bullet"/>
      <w:lvlText w:val=""/>
      <w:lvlJc w:val="left"/>
      <w:pPr>
        <w:ind w:left="2880" w:hanging="360"/>
      </w:pPr>
      <w:rPr>
        <w:rFonts w:ascii="Symbol" w:hAnsi="Symbol" w:hint="default"/>
      </w:rPr>
    </w:lvl>
    <w:lvl w:ilvl="4" w:tplc="F4921604">
      <w:start w:val="1"/>
      <w:numFmt w:val="bullet"/>
      <w:lvlText w:val="o"/>
      <w:lvlJc w:val="left"/>
      <w:pPr>
        <w:ind w:left="3600" w:hanging="360"/>
      </w:pPr>
      <w:rPr>
        <w:rFonts w:ascii="Courier New" w:hAnsi="Courier New" w:hint="default"/>
      </w:rPr>
    </w:lvl>
    <w:lvl w:ilvl="5" w:tplc="D71E55EC">
      <w:start w:val="1"/>
      <w:numFmt w:val="bullet"/>
      <w:lvlText w:val=""/>
      <w:lvlJc w:val="left"/>
      <w:pPr>
        <w:ind w:left="4320" w:hanging="360"/>
      </w:pPr>
      <w:rPr>
        <w:rFonts w:ascii="Wingdings" w:hAnsi="Wingdings" w:hint="default"/>
      </w:rPr>
    </w:lvl>
    <w:lvl w:ilvl="6" w:tplc="C0286A2E">
      <w:start w:val="1"/>
      <w:numFmt w:val="bullet"/>
      <w:lvlText w:val=""/>
      <w:lvlJc w:val="left"/>
      <w:pPr>
        <w:ind w:left="5040" w:hanging="360"/>
      </w:pPr>
      <w:rPr>
        <w:rFonts w:ascii="Symbol" w:hAnsi="Symbol" w:hint="default"/>
      </w:rPr>
    </w:lvl>
    <w:lvl w:ilvl="7" w:tplc="F4DAF322">
      <w:start w:val="1"/>
      <w:numFmt w:val="bullet"/>
      <w:lvlText w:val="o"/>
      <w:lvlJc w:val="left"/>
      <w:pPr>
        <w:ind w:left="5760" w:hanging="360"/>
      </w:pPr>
      <w:rPr>
        <w:rFonts w:ascii="Courier New" w:hAnsi="Courier New" w:hint="default"/>
      </w:rPr>
    </w:lvl>
    <w:lvl w:ilvl="8" w:tplc="EDBAB3AE">
      <w:start w:val="1"/>
      <w:numFmt w:val="bullet"/>
      <w:lvlText w:val=""/>
      <w:lvlJc w:val="left"/>
      <w:pPr>
        <w:ind w:left="6480" w:hanging="360"/>
      </w:pPr>
      <w:rPr>
        <w:rFonts w:ascii="Wingdings" w:hAnsi="Wingdings" w:hint="default"/>
      </w:rPr>
    </w:lvl>
  </w:abstractNum>
  <w:abstractNum w:abstractNumId="42" w15:restartNumberingAfterBreak="0">
    <w:nsid w:val="750601A8"/>
    <w:multiLevelType w:val="hybridMultilevel"/>
    <w:tmpl w:val="A1909F8E"/>
    <w:lvl w:ilvl="0" w:tplc="BB4E3930">
      <w:start w:val="1"/>
      <w:numFmt w:val="bullet"/>
      <w:lvlText w:val=""/>
      <w:lvlJc w:val="left"/>
      <w:pPr>
        <w:ind w:left="720" w:hanging="360"/>
      </w:pPr>
      <w:rPr>
        <w:rFonts w:ascii="Symbol" w:hAnsi="Symbol" w:hint="default"/>
      </w:rPr>
    </w:lvl>
    <w:lvl w:ilvl="1" w:tplc="72A483AC">
      <w:start w:val="1"/>
      <w:numFmt w:val="bullet"/>
      <w:lvlText w:val="o"/>
      <w:lvlJc w:val="left"/>
      <w:pPr>
        <w:ind w:left="927" w:hanging="360"/>
      </w:pPr>
      <w:rPr>
        <w:rFonts w:ascii="Courier New" w:hAnsi="Courier New" w:hint="default"/>
      </w:rPr>
    </w:lvl>
    <w:lvl w:ilvl="2" w:tplc="C310F59C">
      <w:start w:val="1"/>
      <w:numFmt w:val="bullet"/>
      <w:lvlText w:val=""/>
      <w:lvlJc w:val="left"/>
      <w:pPr>
        <w:ind w:left="2160" w:hanging="360"/>
      </w:pPr>
      <w:rPr>
        <w:rFonts w:ascii="Wingdings" w:hAnsi="Wingdings" w:hint="default"/>
      </w:rPr>
    </w:lvl>
    <w:lvl w:ilvl="3" w:tplc="0EA050DA">
      <w:start w:val="1"/>
      <w:numFmt w:val="bullet"/>
      <w:lvlText w:val=""/>
      <w:lvlJc w:val="left"/>
      <w:pPr>
        <w:ind w:left="2880" w:hanging="360"/>
      </w:pPr>
      <w:rPr>
        <w:rFonts w:ascii="Symbol" w:hAnsi="Symbol" w:hint="default"/>
      </w:rPr>
    </w:lvl>
    <w:lvl w:ilvl="4" w:tplc="5596DE8C">
      <w:start w:val="1"/>
      <w:numFmt w:val="bullet"/>
      <w:lvlText w:val="o"/>
      <w:lvlJc w:val="left"/>
      <w:pPr>
        <w:ind w:left="3600" w:hanging="360"/>
      </w:pPr>
      <w:rPr>
        <w:rFonts w:ascii="Courier New" w:hAnsi="Courier New" w:hint="default"/>
      </w:rPr>
    </w:lvl>
    <w:lvl w:ilvl="5" w:tplc="1C60FE50">
      <w:start w:val="1"/>
      <w:numFmt w:val="bullet"/>
      <w:lvlText w:val=""/>
      <w:lvlJc w:val="left"/>
      <w:pPr>
        <w:ind w:left="4320" w:hanging="360"/>
      </w:pPr>
      <w:rPr>
        <w:rFonts w:ascii="Wingdings" w:hAnsi="Wingdings" w:hint="default"/>
      </w:rPr>
    </w:lvl>
    <w:lvl w:ilvl="6" w:tplc="D77E78C8">
      <w:start w:val="1"/>
      <w:numFmt w:val="bullet"/>
      <w:lvlText w:val=""/>
      <w:lvlJc w:val="left"/>
      <w:pPr>
        <w:ind w:left="5040" w:hanging="360"/>
      </w:pPr>
      <w:rPr>
        <w:rFonts w:ascii="Symbol" w:hAnsi="Symbol" w:hint="default"/>
      </w:rPr>
    </w:lvl>
    <w:lvl w:ilvl="7" w:tplc="ECFC2C54">
      <w:start w:val="1"/>
      <w:numFmt w:val="bullet"/>
      <w:lvlText w:val="o"/>
      <w:lvlJc w:val="left"/>
      <w:pPr>
        <w:ind w:left="5760" w:hanging="360"/>
      </w:pPr>
      <w:rPr>
        <w:rFonts w:ascii="Courier New" w:hAnsi="Courier New" w:hint="default"/>
      </w:rPr>
    </w:lvl>
    <w:lvl w:ilvl="8" w:tplc="20B0427E">
      <w:start w:val="1"/>
      <w:numFmt w:val="bullet"/>
      <w:lvlText w:val=""/>
      <w:lvlJc w:val="left"/>
      <w:pPr>
        <w:ind w:left="6480" w:hanging="360"/>
      </w:pPr>
      <w:rPr>
        <w:rFonts w:ascii="Wingdings" w:hAnsi="Wingdings" w:hint="default"/>
      </w:rPr>
    </w:lvl>
  </w:abstractNum>
  <w:abstractNum w:abstractNumId="43"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8386BA5"/>
    <w:multiLevelType w:val="hybridMultilevel"/>
    <w:tmpl w:val="8C76143E"/>
    <w:lvl w:ilvl="0" w:tplc="16503BFE">
      <w:start w:val="1"/>
      <w:numFmt w:val="bullet"/>
      <w:lvlText w:val=""/>
      <w:lvlJc w:val="left"/>
      <w:pPr>
        <w:ind w:left="720" w:hanging="360"/>
      </w:pPr>
      <w:rPr>
        <w:rFonts w:ascii="Symbol" w:hAnsi="Symbol" w:hint="default"/>
      </w:rPr>
    </w:lvl>
    <w:lvl w:ilvl="1" w:tplc="EDEC2872">
      <w:start w:val="1"/>
      <w:numFmt w:val="bullet"/>
      <w:lvlText w:val="o"/>
      <w:lvlJc w:val="left"/>
      <w:pPr>
        <w:ind w:left="927" w:hanging="360"/>
      </w:pPr>
      <w:rPr>
        <w:rFonts w:ascii="Courier New" w:hAnsi="Courier New" w:hint="default"/>
      </w:rPr>
    </w:lvl>
    <w:lvl w:ilvl="2" w:tplc="E3168452">
      <w:start w:val="1"/>
      <w:numFmt w:val="bullet"/>
      <w:lvlText w:val=""/>
      <w:lvlJc w:val="left"/>
      <w:pPr>
        <w:ind w:left="2160" w:hanging="360"/>
      </w:pPr>
      <w:rPr>
        <w:rFonts w:ascii="Wingdings" w:hAnsi="Wingdings" w:hint="default"/>
      </w:rPr>
    </w:lvl>
    <w:lvl w:ilvl="3" w:tplc="D9508DEE">
      <w:start w:val="1"/>
      <w:numFmt w:val="bullet"/>
      <w:lvlText w:val=""/>
      <w:lvlJc w:val="left"/>
      <w:pPr>
        <w:ind w:left="2880" w:hanging="360"/>
      </w:pPr>
      <w:rPr>
        <w:rFonts w:ascii="Symbol" w:hAnsi="Symbol" w:hint="default"/>
      </w:rPr>
    </w:lvl>
    <w:lvl w:ilvl="4" w:tplc="781C562C">
      <w:start w:val="1"/>
      <w:numFmt w:val="bullet"/>
      <w:lvlText w:val="o"/>
      <w:lvlJc w:val="left"/>
      <w:pPr>
        <w:ind w:left="3600" w:hanging="360"/>
      </w:pPr>
      <w:rPr>
        <w:rFonts w:ascii="Courier New" w:hAnsi="Courier New" w:hint="default"/>
      </w:rPr>
    </w:lvl>
    <w:lvl w:ilvl="5" w:tplc="40A68EF0">
      <w:start w:val="1"/>
      <w:numFmt w:val="bullet"/>
      <w:lvlText w:val=""/>
      <w:lvlJc w:val="left"/>
      <w:pPr>
        <w:ind w:left="4320" w:hanging="360"/>
      </w:pPr>
      <w:rPr>
        <w:rFonts w:ascii="Wingdings" w:hAnsi="Wingdings" w:hint="default"/>
      </w:rPr>
    </w:lvl>
    <w:lvl w:ilvl="6" w:tplc="F0E65CFA">
      <w:start w:val="1"/>
      <w:numFmt w:val="bullet"/>
      <w:lvlText w:val=""/>
      <w:lvlJc w:val="left"/>
      <w:pPr>
        <w:ind w:left="5040" w:hanging="360"/>
      </w:pPr>
      <w:rPr>
        <w:rFonts w:ascii="Symbol" w:hAnsi="Symbol" w:hint="default"/>
      </w:rPr>
    </w:lvl>
    <w:lvl w:ilvl="7" w:tplc="5D0CFE1A">
      <w:start w:val="1"/>
      <w:numFmt w:val="bullet"/>
      <w:lvlText w:val="o"/>
      <w:lvlJc w:val="left"/>
      <w:pPr>
        <w:ind w:left="5760" w:hanging="360"/>
      </w:pPr>
      <w:rPr>
        <w:rFonts w:ascii="Courier New" w:hAnsi="Courier New" w:hint="default"/>
      </w:rPr>
    </w:lvl>
    <w:lvl w:ilvl="8" w:tplc="EB34BF14">
      <w:start w:val="1"/>
      <w:numFmt w:val="bullet"/>
      <w:lvlText w:val=""/>
      <w:lvlJc w:val="left"/>
      <w:pPr>
        <w:ind w:left="6480" w:hanging="360"/>
      </w:pPr>
      <w:rPr>
        <w:rFonts w:ascii="Wingdings" w:hAnsi="Wingdings" w:hint="default"/>
      </w:rPr>
    </w:lvl>
  </w:abstractNum>
  <w:abstractNum w:abstractNumId="45" w15:restartNumberingAfterBreak="0">
    <w:nsid w:val="79C9BE2B"/>
    <w:multiLevelType w:val="hybridMultilevel"/>
    <w:tmpl w:val="1E284CD6"/>
    <w:lvl w:ilvl="0" w:tplc="0922E250">
      <w:start w:val="1"/>
      <w:numFmt w:val="bullet"/>
      <w:lvlText w:val=""/>
      <w:lvlJc w:val="left"/>
      <w:pPr>
        <w:ind w:left="360" w:hanging="360"/>
      </w:pPr>
      <w:rPr>
        <w:rFonts w:ascii="Symbol" w:hAnsi="Symbol" w:hint="default"/>
      </w:rPr>
    </w:lvl>
    <w:lvl w:ilvl="1" w:tplc="D6565094">
      <w:start w:val="1"/>
      <w:numFmt w:val="bullet"/>
      <w:lvlText w:val="o"/>
      <w:lvlJc w:val="left"/>
      <w:pPr>
        <w:ind w:left="1440" w:hanging="360"/>
      </w:pPr>
      <w:rPr>
        <w:rFonts w:ascii="Courier New" w:hAnsi="Courier New" w:hint="default"/>
      </w:rPr>
    </w:lvl>
    <w:lvl w:ilvl="2" w:tplc="AC3C1772">
      <w:start w:val="1"/>
      <w:numFmt w:val="bullet"/>
      <w:lvlText w:val=""/>
      <w:lvlJc w:val="left"/>
      <w:pPr>
        <w:ind w:left="2160" w:hanging="360"/>
      </w:pPr>
      <w:rPr>
        <w:rFonts w:ascii="Wingdings" w:hAnsi="Wingdings" w:hint="default"/>
      </w:rPr>
    </w:lvl>
    <w:lvl w:ilvl="3" w:tplc="DE4EE3F4">
      <w:start w:val="1"/>
      <w:numFmt w:val="bullet"/>
      <w:lvlText w:val=""/>
      <w:lvlJc w:val="left"/>
      <w:pPr>
        <w:ind w:left="2880" w:hanging="360"/>
      </w:pPr>
      <w:rPr>
        <w:rFonts w:ascii="Symbol" w:hAnsi="Symbol" w:hint="default"/>
      </w:rPr>
    </w:lvl>
    <w:lvl w:ilvl="4" w:tplc="B588B412">
      <w:start w:val="1"/>
      <w:numFmt w:val="bullet"/>
      <w:lvlText w:val="o"/>
      <w:lvlJc w:val="left"/>
      <w:pPr>
        <w:ind w:left="3600" w:hanging="360"/>
      </w:pPr>
      <w:rPr>
        <w:rFonts w:ascii="Courier New" w:hAnsi="Courier New" w:hint="default"/>
      </w:rPr>
    </w:lvl>
    <w:lvl w:ilvl="5" w:tplc="8F2ABD54">
      <w:start w:val="1"/>
      <w:numFmt w:val="bullet"/>
      <w:lvlText w:val=""/>
      <w:lvlJc w:val="left"/>
      <w:pPr>
        <w:ind w:left="4320" w:hanging="360"/>
      </w:pPr>
      <w:rPr>
        <w:rFonts w:ascii="Wingdings" w:hAnsi="Wingdings" w:hint="default"/>
      </w:rPr>
    </w:lvl>
    <w:lvl w:ilvl="6" w:tplc="D53841B6">
      <w:start w:val="1"/>
      <w:numFmt w:val="bullet"/>
      <w:lvlText w:val=""/>
      <w:lvlJc w:val="left"/>
      <w:pPr>
        <w:ind w:left="5040" w:hanging="360"/>
      </w:pPr>
      <w:rPr>
        <w:rFonts w:ascii="Symbol" w:hAnsi="Symbol" w:hint="default"/>
      </w:rPr>
    </w:lvl>
    <w:lvl w:ilvl="7" w:tplc="5E74E106">
      <w:start w:val="1"/>
      <w:numFmt w:val="bullet"/>
      <w:lvlText w:val="o"/>
      <w:lvlJc w:val="left"/>
      <w:pPr>
        <w:ind w:left="5760" w:hanging="360"/>
      </w:pPr>
      <w:rPr>
        <w:rFonts w:ascii="Courier New" w:hAnsi="Courier New" w:hint="default"/>
      </w:rPr>
    </w:lvl>
    <w:lvl w:ilvl="8" w:tplc="5A88AF16">
      <w:start w:val="1"/>
      <w:numFmt w:val="bullet"/>
      <w:lvlText w:val=""/>
      <w:lvlJc w:val="left"/>
      <w:pPr>
        <w:ind w:left="6480" w:hanging="360"/>
      </w:pPr>
      <w:rPr>
        <w:rFonts w:ascii="Wingdings" w:hAnsi="Wingdings" w:hint="default"/>
      </w:rPr>
    </w:lvl>
  </w:abstractNum>
  <w:abstractNum w:abstractNumId="46" w15:restartNumberingAfterBreak="0">
    <w:nsid w:val="7CCD51DD"/>
    <w:multiLevelType w:val="hybridMultilevel"/>
    <w:tmpl w:val="B180FB10"/>
    <w:lvl w:ilvl="0" w:tplc="1F124D12">
      <w:start w:val="1"/>
      <w:numFmt w:val="bullet"/>
      <w:lvlText w:val=""/>
      <w:lvlJc w:val="left"/>
      <w:pPr>
        <w:ind w:left="360" w:hanging="360"/>
      </w:pPr>
      <w:rPr>
        <w:rFonts w:ascii="Symbol" w:hAnsi="Symbol" w:hint="default"/>
      </w:rPr>
    </w:lvl>
    <w:lvl w:ilvl="1" w:tplc="F9BE9A02">
      <w:start w:val="1"/>
      <w:numFmt w:val="bullet"/>
      <w:lvlText w:val="o"/>
      <w:lvlJc w:val="left"/>
      <w:pPr>
        <w:ind w:left="1440" w:hanging="360"/>
      </w:pPr>
      <w:rPr>
        <w:rFonts w:ascii="Courier New" w:hAnsi="Courier New" w:hint="default"/>
      </w:rPr>
    </w:lvl>
    <w:lvl w:ilvl="2" w:tplc="B922E5E4">
      <w:start w:val="1"/>
      <w:numFmt w:val="bullet"/>
      <w:lvlText w:val=""/>
      <w:lvlJc w:val="left"/>
      <w:pPr>
        <w:ind w:left="2160" w:hanging="360"/>
      </w:pPr>
      <w:rPr>
        <w:rFonts w:ascii="Wingdings" w:hAnsi="Wingdings" w:hint="default"/>
      </w:rPr>
    </w:lvl>
    <w:lvl w:ilvl="3" w:tplc="F37465B8">
      <w:start w:val="1"/>
      <w:numFmt w:val="bullet"/>
      <w:lvlText w:val=""/>
      <w:lvlJc w:val="left"/>
      <w:pPr>
        <w:ind w:left="2880" w:hanging="360"/>
      </w:pPr>
      <w:rPr>
        <w:rFonts w:ascii="Symbol" w:hAnsi="Symbol" w:hint="default"/>
      </w:rPr>
    </w:lvl>
    <w:lvl w:ilvl="4" w:tplc="C5C6B43A">
      <w:start w:val="1"/>
      <w:numFmt w:val="bullet"/>
      <w:lvlText w:val="o"/>
      <w:lvlJc w:val="left"/>
      <w:pPr>
        <w:ind w:left="3600" w:hanging="360"/>
      </w:pPr>
      <w:rPr>
        <w:rFonts w:ascii="Courier New" w:hAnsi="Courier New" w:hint="default"/>
      </w:rPr>
    </w:lvl>
    <w:lvl w:ilvl="5" w:tplc="C8A609EA">
      <w:start w:val="1"/>
      <w:numFmt w:val="bullet"/>
      <w:lvlText w:val=""/>
      <w:lvlJc w:val="left"/>
      <w:pPr>
        <w:ind w:left="4320" w:hanging="360"/>
      </w:pPr>
      <w:rPr>
        <w:rFonts w:ascii="Wingdings" w:hAnsi="Wingdings" w:hint="default"/>
      </w:rPr>
    </w:lvl>
    <w:lvl w:ilvl="6" w:tplc="AEE406FC">
      <w:start w:val="1"/>
      <w:numFmt w:val="bullet"/>
      <w:lvlText w:val=""/>
      <w:lvlJc w:val="left"/>
      <w:pPr>
        <w:ind w:left="5040" w:hanging="360"/>
      </w:pPr>
      <w:rPr>
        <w:rFonts w:ascii="Symbol" w:hAnsi="Symbol" w:hint="default"/>
      </w:rPr>
    </w:lvl>
    <w:lvl w:ilvl="7" w:tplc="4B020DE6">
      <w:start w:val="1"/>
      <w:numFmt w:val="bullet"/>
      <w:lvlText w:val="o"/>
      <w:lvlJc w:val="left"/>
      <w:pPr>
        <w:ind w:left="5760" w:hanging="360"/>
      </w:pPr>
      <w:rPr>
        <w:rFonts w:ascii="Courier New" w:hAnsi="Courier New" w:hint="default"/>
      </w:rPr>
    </w:lvl>
    <w:lvl w:ilvl="8" w:tplc="7D6C17EE">
      <w:start w:val="1"/>
      <w:numFmt w:val="bullet"/>
      <w:lvlText w:val=""/>
      <w:lvlJc w:val="left"/>
      <w:pPr>
        <w:ind w:left="6480" w:hanging="360"/>
      </w:pPr>
      <w:rPr>
        <w:rFonts w:ascii="Wingdings" w:hAnsi="Wingdings" w:hint="default"/>
      </w:rPr>
    </w:lvl>
  </w:abstractNum>
  <w:abstractNum w:abstractNumId="47" w15:restartNumberingAfterBreak="0">
    <w:nsid w:val="7D5C5263"/>
    <w:multiLevelType w:val="hybridMultilevel"/>
    <w:tmpl w:val="154A08A0"/>
    <w:lvl w:ilvl="0" w:tplc="3426E60A">
      <w:start w:val="1"/>
      <w:numFmt w:val="bullet"/>
      <w:lvlText w:val=""/>
      <w:lvlJc w:val="left"/>
      <w:pPr>
        <w:ind w:left="360" w:hanging="360"/>
      </w:pPr>
      <w:rPr>
        <w:rFonts w:ascii="Symbol" w:hAnsi="Symbol" w:hint="default"/>
      </w:rPr>
    </w:lvl>
    <w:lvl w:ilvl="1" w:tplc="8C0C40CA">
      <w:start w:val="1"/>
      <w:numFmt w:val="bullet"/>
      <w:lvlText w:val="o"/>
      <w:lvlJc w:val="left"/>
      <w:pPr>
        <w:ind w:left="1440" w:hanging="360"/>
      </w:pPr>
      <w:rPr>
        <w:rFonts w:ascii="Courier New" w:hAnsi="Courier New" w:hint="default"/>
      </w:rPr>
    </w:lvl>
    <w:lvl w:ilvl="2" w:tplc="0562BC54">
      <w:start w:val="1"/>
      <w:numFmt w:val="bullet"/>
      <w:lvlText w:val=""/>
      <w:lvlJc w:val="left"/>
      <w:pPr>
        <w:ind w:left="2160" w:hanging="360"/>
      </w:pPr>
      <w:rPr>
        <w:rFonts w:ascii="Wingdings" w:hAnsi="Wingdings" w:hint="default"/>
      </w:rPr>
    </w:lvl>
    <w:lvl w:ilvl="3" w:tplc="85AC82BE">
      <w:start w:val="1"/>
      <w:numFmt w:val="bullet"/>
      <w:lvlText w:val=""/>
      <w:lvlJc w:val="left"/>
      <w:pPr>
        <w:ind w:left="2880" w:hanging="360"/>
      </w:pPr>
      <w:rPr>
        <w:rFonts w:ascii="Symbol" w:hAnsi="Symbol" w:hint="default"/>
      </w:rPr>
    </w:lvl>
    <w:lvl w:ilvl="4" w:tplc="46349330">
      <w:start w:val="1"/>
      <w:numFmt w:val="bullet"/>
      <w:lvlText w:val="o"/>
      <w:lvlJc w:val="left"/>
      <w:pPr>
        <w:ind w:left="3600" w:hanging="360"/>
      </w:pPr>
      <w:rPr>
        <w:rFonts w:ascii="Courier New" w:hAnsi="Courier New" w:hint="default"/>
      </w:rPr>
    </w:lvl>
    <w:lvl w:ilvl="5" w:tplc="1E5ACB20">
      <w:start w:val="1"/>
      <w:numFmt w:val="bullet"/>
      <w:lvlText w:val=""/>
      <w:lvlJc w:val="left"/>
      <w:pPr>
        <w:ind w:left="4320" w:hanging="360"/>
      </w:pPr>
      <w:rPr>
        <w:rFonts w:ascii="Wingdings" w:hAnsi="Wingdings" w:hint="default"/>
      </w:rPr>
    </w:lvl>
    <w:lvl w:ilvl="6" w:tplc="1DBE743C">
      <w:start w:val="1"/>
      <w:numFmt w:val="bullet"/>
      <w:lvlText w:val=""/>
      <w:lvlJc w:val="left"/>
      <w:pPr>
        <w:ind w:left="5040" w:hanging="360"/>
      </w:pPr>
      <w:rPr>
        <w:rFonts w:ascii="Symbol" w:hAnsi="Symbol" w:hint="default"/>
      </w:rPr>
    </w:lvl>
    <w:lvl w:ilvl="7" w:tplc="96107C38">
      <w:start w:val="1"/>
      <w:numFmt w:val="bullet"/>
      <w:lvlText w:val="o"/>
      <w:lvlJc w:val="left"/>
      <w:pPr>
        <w:ind w:left="5760" w:hanging="360"/>
      </w:pPr>
      <w:rPr>
        <w:rFonts w:ascii="Courier New" w:hAnsi="Courier New" w:hint="default"/>
      </w:rPr>
    </w:lvl>
    <w:lvl w:ilvl="8" w:tplc="D8D26BDC">
      <w:start w:val="1"/>
      <w:numFmt w:val="bullet"/>
      <w:lvlText w:val=""/>
      <w:lvlJc w:val="left"/>
      <w:pPr>
        <w:ind w:left="6480" w:hanging="360"/>
      </w:pPr>
      <w:rPr>
        <w:rFonts w:ascii="Wingdings" w:hAnsi="Wingdings" w:hint="default"/>
      </w:rPr>
    </w:lvl>
  </w:abstractNum>
  <w:num w:numId="1" w16cid:durableId="167798070">
    <w:abstractNumId w:val="34"/>
  </w:num>
  <w:num w:numId="2" w16cid:durableId="611783929">
    <w:abstractNumId w:val="20"/>
  </w:num>
  <w:num w:numId="3" w16cid:durableId="1607274322">
    <w:abstractNumId w:val="26"/>
  </w:num>
  <w:num w:numId="4" w16cid:durableId="910433140">
    <w:abstractNumId w:val="8"/>
  </w:num>
  <w:num w:numId="5" w16cid:durableId="1742942937">
    <w:abstractNumId w:val="7"/>
  </w:num>
  <w:num w:numId="6" w16cid:durableId="67268283">
    <w:abstractNumId w:val="32"/>
  </w:num>
  <w:num w:numId="7" w16cid:durableId="1854563671">
    <w:abstractNumId w:val="17"/>
  </w:num>
  <w:num w:numId="8" w16cid:durableId="1934699038">
    <w:abstractNumId w:val="30"/>
  </w:num>
  <w:num w:numId="9" w16cid:durableId="4020806">
    <w:abstractNumId w:val="0"/>
  </w:num>
  <w:num w:numId="10" w16cid:durableId="1210261588">
    <w:abstractNumId w:val="47"/>
  </w:num>
  <w:num w:numId="11" w16cid:durableId="247005993">
    <w:abstractNumId w:val="36"/>
  </w:num>
  <w:num w:numId="12" w16cid:durableId="573930986">
    <w:abstractNumId w:val="39"/>
  </w:num>
  <w:num w:numId="13" w16cid:durableId="1290353492">
    <w:abstractNumId w:val="14"/>
  </w:num>
  <w:num w:numId="14" w16cid:durableId="963851138">
    <w:abstractNumId w:val="42"/>
  </w:num>
  <w:num w:numId="15" w16cid:durableId="2062554032">
    <w:abstractNumId w:val="24"/>
  </w:num>
  <w:num w:numId="16" w16cid:durableId="333455961">
    <w:abstractNumId w:val="33"/>
  </w:num>
  <w:num w:numId="17" w16cid:durableId="627395458">
    <w:abstractNumId w:val="46"/>
  </w:num>
  <w:num w:numId="18" w16cid:durableId="1980576199">
    <w:abstractNumId w:val="4"/>
  </w:num>
  <w:num w:numId="19" w16cid:durableId="120731447">
    <w:abstractNumId w:val="19"/>
  </w:num>
  <w:num w:numId="20" w16cid:durableId="1731879525">
    <w:abstractNumId w:val="44"/>
  </w:num>
  <w:num w:numId="21" w16cid:durableId="227768813">
    <w:abstractNumId w:val="18"/>
  </w:num>
  <w:num w:numId="22" w16cid:durableId="1115102499">
    <w:abstractNumId w:val="9"/>
  </w:num>
  <w:num w:numId="23" w16cid:durableId="1548300857">
    <w:abstractNumId w:val="45"/>
  </w:num>
  <w:num w:numId="24" w16cid:durableId="1231962699">
    <w:abstractNumId w:val="41"/>
  </w:num>
  <w:num w:numId="25" w16cid:durableId="1213423721">
    <w:abstractNumId w:val="31"/>
  </w:num>
  <w:num w:numId="26" w16cid:durableId="1292203450">
    <w:abstractNumId w:val="21"/>
  </w:num>
  <w:num w:numId="27" w16cid:durableId="31200712">
    <w:abstractNumId w:val="37"/>
  </w:num>
  <w:num w:numId="28" w16cid:durableId="847644361">
    <w:abstractNumId w:val="25"/>
  </w:num>
  <w:num w:numId="29" w16cid:durableId="618033241">
    <w:abstractNumId w:val="27"/>
  </w:num>
  <w:num w:numId="30" w16cid:durableId="1120344409">
    <w:abstractNumId w:val="6"/>
  </w:num>
  <w:num w:numId="31" w16cid:durableId="554513969">
    <w:abstractNumId w:val="16"/>
  </w:num>
  <w:num w:numId="32" w16cid:durableId="38551166">
    <w:abstractNumId w:val="3"/>
  </w:num>
  <w:num w:numId="33" w16cid:durableId="1699044509">
    <w:abstractNumId w:val="28"/>
  </w:num>
  <w:num w:numId="34" w16cid:durableId="547837893">
    <w:abstractNumId w:val="12"/>
  </w:num>
  <w:num w:numId="35" w16cid:durableId="19943184">
    <w:abstractNumId w:val="23"/>
  </w:num>
  <w:num w:numId="36" w16cid:durableId="2009670089">
    <w:abstractNumId w:val="15"/>
  </w:num>
  <w:num w:numId="37" w16cid:durableId="1767068441">
    <w:abstractNumId w:val="13"/>
  </w:num>
  <w:num w:numId="38" w16cid:durableId="632103649">
    <w:abstractNumId w:val="1"/>
  </w:num>
  <w:num w:numId="39" w16cid:durableId="1256093914">
    <w:abstractNumId w:val="38"/>
  </w:num>
  <w:num w:numId="40" w16cid:durableId="559512010">
    <w:abstractNumId w:val="22"/>
  </w:num>
  <w:num w:numId="41" w16cid:durableId="950162173">
    <w:abstractNumId w:val="43"/>
  </w:num>
  <w:num w:numId="42" w16cid:durableId="390469788">
    <w:abstractNumId w:val="10"/>
  </w:num>
  <w:num w:numId="43" w16cid:durableId="1191531559">
    <w:abstractNumId w:val="35"/>
  </w:num>
  <w:num w:numId="44" w16cid:durableId="512302816">
    <w:abstractNumId w:val="40"/>
  </w:num>
  <w:num w:numId="45" w16cid:durableId="856118384">
    <w:abstractNumId w:val="2"/>
  </w:num>
  <w:num w:numId="46" w16cid:durableId="651442659">
    <w:abstractNumId w:val="29"/>
  </w:num>
  <w:num w:numId="47" w16cid:durableId="436173391">
    <w:abstractNumId w:val="11"/>
  </w:num>
  <w:num w:numId="48" w16cid:durableId="7671202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34FE"/>
    <w:rsid w:val="0008150D"/>
    <w:rsid w:val="000B17EC"/>
    <w:rsid w:val="000B2C1D"/>
    <w:rsid w:val="000C5440"/>
    <w:rsid w:val="000D1ABD"/>
    <w:rsid w:val="000F0D89"/>
    <w:rsid w:val="000F4C5B"/>
    <w:rsid w:val="001416B5"/>
    <w:rsid w:val="0016125E"/>
    <w:rsid w:val="00163EED"/>
    <w:rsid w:val="00164D56"/>
    <w:rsid w:val="001A7A32"/>
    <w:rsid w:val="001C417F"/>
    <w:rsid w:val="001D16AB"/>
    <w:rsid w:val="001F3CC3"/>
    <w:rsid w:val="001F4A41"/>
    <w:rsid w:val="00201AED"/>
    <w:rsid w:val="002475CF"/>
    <w:rsid w:val="002A0F66"/>
    <w:rsid w:val="002B191F"/>
    <w:rsid w:val="00311588"/>
    <w:rsid w:val="0033391E"/>
    <w:rsid w:val="00381F0C"/>
    <w:rsid w:val="0038346C"/>
    <w:rsid w:val="00390C59"/>
    <w:rsid w:val="003A439E"/>
    <w:rsid w:val="003B299C"/>
    <w:rsid w:val="003B29DF"/>
    <w:rsid w:val="00434AA2"/>
    <w:rsid w:val="00460AC4"/>
    <w:rsid w:val="00467B26"/>
    <w:rsid w:val="00485B81"/>
    <w:rsid w:val="004A0284"/>
    <w:rsid w:val="004F0F6D"/>
    <w:rsid w:val="005931C7"/>
    <w:rsid w:val="005A2CA1"/>
    <w:rsid w:val="005B4C33"/>
    <w:rsid w:val="005C167A"/>
    <w:rsid w:val="006422EC"/>
    <w:rsid w:val="00664F55"/>
    <w:rsid w:val="00666D58"/>
    <w:rsid w:val="006742F7"/>
    <w:rsid w:val="006D3263"/>
    <w:rsid w:val="006D4896"/>
    <w:rsid w:val="007165B9"/>
    <w:rsid w:val="00724CAB"/>
    <w:rsid w:val="0074D3D8"/>
    <w:rsid w:val="00795FEE"/>
    <w:rsid w:val="007A4FEE"/>
    <w:rsid w:val="00807723"/>
    <w:rsid w:val="0085281E"/>
    <w:rsid w:val="008A79D2"/>
    <w:rsid w:val="008A7E3F"/>
    <w:rsid w:val="008B442F"/>
    <w:rsid w:val="008E28A5"/>
    <w:rsid w:val="00931BFC"/>
    <w:rsid w:val="00944938"/>
    <w:rsid w:val="0095617E"/>
    <w:rsid w:val="009903C8"/>
    <w:rsid w:val="009A721D"/>
    <w:rsid w:val="009B17BF"/>
    <w:rsid w:val="009D5AE6"/>
    <w:rsid w:val="009F24EB"/>
    <w:rsid w:val="00A342F0"/>
    <w:rsid w:val="00A80DAF"/>
    <w:rsid w:val="00A859D6"/>
    <w:rsid w:val="00A9027D"/>
    <w:rsid w:val="00AA529B"/>
    <w:rsid w:val="00AD2680"/>
    <w:rsid w:val="00AD43A7"/>
    <w:rsid w:val="00B528AE"/>
    <w:rsid w:val="00BA110C"/>
    <w:rsid w:val="00BA7B1E"/>
    <w:rsid w:val="00BB40B8"/>
    <w:rsid w:val="00BC4966"/>
    <w:rsid w:val="00BC516B"/>
    <w:rsid w:val="00BE0C5B"/>
    <w:rsid w:val="00BE3A70"/>
    <w:rsid w:val="00BF075E"/>
    <w:rsid w:val="00C25B40"/>
    <w:rsid w:val="00C357ED"/>
    <w:rsid w:val="00C53F55"/>
    <w:rsid w:val="00CA3CA3"/>
    <w:rsid w:val="00CD1790"/>
    <w:rsid w:val="00D05490"/>
    <w:rsid w:val="00D10434"/>
    <w:rsid w:val="00D17002"/>
    <w:rsid w:val="00D847F5"/>
    <w:rsid w:val="00D86CFF"/>
    <w:rsid w:val="00D93B73"/>
    <w:rsid w:val="00D9683B"/>
    <w:rsid w:val="00DF2370"/>
    <w:rsid w:val="00E14804"/>
    <w:rsid w:val="00E2401E"/>
    <w:rsid w:val="00E24FC4"/>
    <w:rsid w:val="00E470FC"/>
    <w:rsid w:val="00E55FDA"/>
    <w:rsid w:val="00E73206"/>
    <w:rsid w:val="00EA73A2"/>
    <w:rsid w:val="00EB37C0"/>
    <w:rsid w:val="00EB3881"/>
    <w:rsid w:val="00ED0A0C"/>
    <w:rsid w:val="00ED525A"/>
    <w:rsid w:val="00EE6459"/>
    <w:rsid w:val="00F44DB6"/>
    <w:rsid w:val="00F54F0C"/>
    <w:rsid w:val="00FC1B3F"/>
    <w:rsid w:val="00FC2FAB"/>
    <w:rsid w:val="00FE3927"/>
    <w:rsid w:val="00FE5AD9"/>
    <w:rsid w:val="00FE6087"/>
    <w:rsid w:val="00FF1F2A"/>
    <w:rsid w:val="018D89A2"/>
    <w:rsid w:val="020DD976"/>
    <w:rsid w:val="03295A03"/>
    <w:rsid w:val="04B5D5F9"/>
    <w:rsid w:val="0660FAC5"/>
    <w:rsid w:val="08B94D5F"/>
    <w:rsid w:val="0A297191"/>
    <w:rsid w:val="0A5E1AD3"/>
    <w:rsid w:val="0B346BE8"/>
    <w:rsid w:val="0E854608"/>
    <w:rsid w:val="1342645F"/>
    <w:rsid w:val="13BA5A68"/>
    <w:rsid w:val="15FC732F"/>
    <w:rsid w:val="16FB0436"/>
    <w:rsid w:val="18ED366D"/>
    <w:rsid w:val="1928A1D4"/>
    <w:rsid w:val="1DC0FAA9"/>
    <w:rsid w:val="20053140"/>
    <w:rsid w:val="23FA6F8C"/>
    <w:rsid w:val="26C88DC0"/>
    <w:rsid w:val="29DE47E6"/>
    <w:rsid w:val="2ADE07B4"/>
    <w:rsid w:val="2D8D3495"/>
    <w:rsid w:val="32E59B65"/>
    <w:rsid w:val="32F99FCF"/>
    <w:rsid w:val="36AA0096"/>
    <w:rsid w:val="3B5B5993"/>
    <w:rsid w:val="3EC7DCD3"/>
    <w:rsid w:val="439B4DF6"/>
    <w:rsid w:val="43EECE90"/>
    <w:rsid w:val="4B952504"/>
    <w:rsid w:val="4C31B781"/>
    <w:rsid w:val="4D04F402"/>
    <w:rsid w:val="4E3AC1FC"/>
    <w:rsid w:val="4E650169"/>
    <w:rsid w:val="4F34ED26"/>
    <w:rsid w:val="4F72614F"/>
    <w:rsid w:val="50689627"/>
    <w:rsid w:val="52046688"/>
    <w:rsid w:val="528724BA"/>
    <w:rsid w:val="53A72D36"/>
    <w:rsid w:val="587B9592"/>
    <w:rsid w:val="5A0F786D"/>
    <w:rsid w:val="5BAB48CE"/>
    <w:rsid w:val="5E83A71C"/>
    <w:rsid w:val="621A8A52"/>
    <w:rsid w:val="622277D8"/>
    <w:rsid w:val="63BE4839"/>
    <w:rsid w:val="6470C66A"/>
    <w:rsid w:val="6B8C4AEF"/>
    <w:rsid w:val="6BF3F9C0"/>
    <w:rsid w:val="6C3219C6"/>
    <w:rsid w:val="721B86C4"/>
    <w:rsid w:val="7298B02A"/>
    <w:rsid w:val="74AF0699"/>
    <w:rsid w:val="75687C5C"/>
    <w:rsid w:val="764AD6FA"/>
    <w:rsid w:val="778F225C"/>
    <w:rsid w:val="7B051FC0"/>
    <w:rsid w:val="7C2345E7"/>
    <w:rsid w:val="7FD87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imeforgeography.co.uk/videos_list/coasts/coasts-intr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imeforgeography.co.uk/videos_list/rivers/formation-waterfall-gorge/" TargetMode="External"/><Relationship Id="rId17" Type="http://schemas.openxmlformats.org/officeDocument/2006/relationships/hyperlink" Target="https://timeforgeography.co.uk/videos_list/coasts/soft-engineering-beach-management/" TargetMode="External"/><Relationship Id="rId2" Type="http://schemas.openxmlformats.org/officeDocument/2006/relationships/customXml" Target="../customXml/item2.xml"/><Relationship Id="rId16" Type="http://schemas.openxmlformats.org/officeDocument/2006/relationships/hyperlink" Target="https://timeforgeography.co.uk/videos_list/coasts/hard-engineering-approaches-coastal-manag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imeforgeography.co.uk/videos_list/rivers/river-transport-processes/" TargetMode="External"/><Relationship Id="rId5" Type="http://schemas.openxmlformats.org/officeDocument/2006/relationships/numbering" Target="numbering.xml"/><Relationship Id="rId15" Type="http://schemas.openxmlformats.org/officeDocument/2006/relationships/hyperlink" Target="https://timeforgeography.co.uk/videos_list/coasts/formation-of-a-sea-stack/" TargetMode="External"/><Relationship Id="rId10" Type="http://schemas.openxmlformats.org/officeDocument/2006/relationships/hyperlink" Target="https://timeforgeography.co.uk/videos_list/rivers/river-erosion-processes/"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youtube.com/watch?v=SlwgwSvb6Rg" TargetMode="External"/><Relationship Id="rId14" Type="http://schemas.openxmlformats.org/officeDocument/2006/relationships/hyperlink" Target="https://timeforgeography.co.uk/videos_list/coasts/types-wa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http://www.w3.org/XML/1998/namespace"/>
    <ds:schemaRef ds:uri="http://purl.org/dc/elements/1.1/"/>
    <ds:schemaRef ds:uri="c07ad569-e34c-4621-b51c-5d5956154162"/>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4.xml><?xml version="1.0" encoding="utf-8"?>
<ds:datastoreItem xmlns:ds="http://schemas.openxmlformats.org/officeDocument/2006/customXml" ds:itemID="{B3BEB338-C39A-44A4-A9AB-7B06EAAB4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3791</Words>
  <Characters>21615</Characters>
  <Application>Microsoft Office Word</Application>
  <DocSecurity>0</DocSecurity>
  <Lines>180</Lines>
  <Paragraphs>50</Paragraphs>
  <ScaleCrop>false</ScaleCrop>
  <Company>Share Multi Academy Trust</Company>
  <LinksUpToDate>false</LinksUpToDate>
  <CharactersWithSpaces>25356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Currie</cp:lastModifiedBy>
  <cp:revision>13</cp:revision>
  <dcterms:created xsi:type="dcterms:W3CDTF">2022-03-03T12:29:00Z</dcterms:created>
  <dcterms:modified xsi:type="dcterms:W3CDTF">2023-08-29T15:10:00Z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