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545C02" w:rsidRDefault="000A4E54" w:rsidP="000A4E54">
      <w:pPr>
        <w:jc w:val="right"/>
      </w:pPr>
      <w:r w:rsidRPr="00545C02">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545C02" w:rsidRDefault="00FC2FAB">
      <w:r w:rsidRPr="00545C02">
        <w:t>Share Multi Academy Trust</w:t>
      </w:r>
    </w:p>
    <w:p w14:paraId="13A025D8" w14:textId="1BB8C5E5" w:rsidR="00CD1790" w:rsidRPr="00545C02" w:rsidRDefault="00FC2FAB">
      <w:r w:rsidRPr="00545C02">
        <w:t>Curriculum Planning Template</w:t>
      </w:r>
    </w:p>
    <w:p w14:paraId="1A8C9B5D" w14:textId="1F3108F7" w:rsidR="002475CF" w:rsidRPr="00545C02"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545C02"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545C02" w:rsidRDefault="002475CF" w:rsidP="00597073">
            <w:pPr>
              <w:rPr>
                <w:color w:val="E7E6E6" w:themeColor="background2"/>
              </w:rPr>
            </w:pPr>
            <w:r w:rsidRPr="00545C02">
              <w:rPr>
                <w:color w:val="E7E6E6" w:themeColor="background2"/>
              </w:rPr>
              <w:t>Subject:</w:t>
            </w:r>
          </w:p>
        </w:tc>
        <w:tc>
          <w:tcPr>
            <w:tcW w:w="2552" w:type="dxa"/>
          </w:tcPr>
          <w:p w14:paraId="572DE178" w14:textId="3C8938DF" w:rsidR="002475CF" w:rsidRPr="00545C02" w:rsidRDefault="66642981" w:rsidP="00597073">
            <w:pPr>
              <w:cnfStyle w:val="100000000000" w:firstRow="1" w:lastRow="0" w:firstColumn="0" w:lastColumn="0" w:oddVBand="0" w:evenVBand="0" w:oddHBand="0" w:evenHBand="0" w:firstRowFirstColumn="0" w:firstRowLastColumn="0" w:lastRowFirstColumn="0" w:lastRowLastColumn="0"/>
            </w:pPr>
            <w:r w:rsidRPr="00545C02">
              <w:t>Maths</w:t>
            </w:r>
          </w:p>
        </w:tc>
        <w:tc>
          <w:tcPr>
            <w:tcW w:w="709" w:type="dxa"/>
          </w:tcPr>
          <w:p w14:paraId="162FAC83" w14:textId="77777777" w:rsidR="002475CF" w:rsidRPr="00545C02"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545C02">
              <w:rPr>
                <w:color w:val="E7E6E6" w:themeColor="background2"/>
              </w:rPr>
              <w:t>Year</w:t>
            </w:r>
          </w:p>
        </w:tc>
        <w:tc>
          <w:tcPr>
            <w:tcW w:w="2126" w:type="dxa"/>
          </w:tcPr>
          <w:p w14:paraId="3DF9D0FE" w14:textId="05E10BC9" w:rsidR="002475CF" w:rsidRPr="00545C02" w:rsidRDefault="002E67DB" w:rsidP="00597073">
            <w:pPr>
              <w:cnfStyle w:val="100000000000" w:firstRow="1" w:lastRow="0" w:firstColumn="0" w:lastColumn="0" w:oddVBand="0" w:evenVBand="0" w:oddHBand="0" w:evenHBand="0" w:firstRowFirstColumn="0" w:firstRowLastColumn="0" w:lastRowFirstColumn="0" w:lastRowLastColumn="0"/>
            </w:pPr>
            <w:r w:rsidRPr="00545C02">
              <w:t>10</w:t>
            </w:r>
          </w:p>
        </w:tc>
        <w:tc>
          <w:tcPr>
            <w:tcW w:w="1276" w:type="dxa"/>
          </w:tcPr>
          <w:p w14:paraId="33D36AFA" w14:textId="6FDA30B1" w:rsidR="002475CF" w:rsidRPr="00545C02"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545C02">
              <w:rPr>
                <w:color w:val="E7E6E6" w:themeColor="background2"/>
              </w:rPr>
              <w:t xml:space="preserve">Ability </w:t>
            </w:r>
          </w:p>
        </w:tc>
        <w:tc>
          <w:tcPr>
            <w:tcW w:w="1417" w:type="dxa"/>
          </w:tcPr>
          <w:p w14:paraId="75027CB2" w14:textId="394AC8DE" w:rsidR="002475CF" w:rsidRPr="00545C02" w:rsidRDefault="00FE0379" w:rsidP="00597073">
            <w:pPr>
              <w:cnfStyle w:val="100000000000" w:firstRow="1" w:lastRow="0" w:firstColumn="0" w:lastColumn="0" w:oddVBand="0" w:evenVBand="0" w:oddHBand="0" w:evenHBand="0" w:firstRowFirstColumn="0" w:firstRowLastColumn="0" w:lastRowFirstColumn="0" w:lastRowLastColumn="0"/>
            </w:pPr>
            <w:r w:rsidRPr="00545C02">
              <w:t>Higher</w:t>
            </w:r>
          </w:p>
        </w:tc>
      </w:tr>
    </w:tbl>
    <w:p w14:paraId="01D89515" w14:textId="77777777" w:rsidR="00FC2FAB" w:rsidRPr="00545C02" w:rsidRDefault="00FC2FAB"/>
    <w:tbl>
      <w:tblPr>
        <w:tblStyle w:val="GridTable2"/>
        <w:tblW w:w="0" w:type="auto"/>
        <w:tblLook w:val="04A0" w:firstRow="1" w:lastRow="0" w:firstColumn="1" w:lastColumn="0" w:noHBand="0" w:noVBand="1"/>
      </w:tblPr>
      <w:tblGrid>
        <w:gridCol w:w="3375"/>
        <w:gridCol w:w="4280"/>
        <w:gridCol w:w="4732"/>
        <w:gridCol w:w="4553"/>
        <w:gridCol w:w="3991"/>
      </w:tblGrid>
      <w:tr w:rsidR="004937A2" w:rsidRPr="00545C02" w14:paraId="72384581" w14:textId="3DC65B88" w:rsidTr="00B6092F">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75" w:type="dxa"/>
          </w:tcPr>
          <w:p w14:paraId="6CDBF049" w14:textId="1827C625" w:rsidR="004937A2" w:rsidRPr="00545C02" w:rsidRDefault="004937A2" w:rsidP="004937A2">
            <w:r w:rsidRPr="00545C02">
              <w:t>Half Term 1 / weeks</w:t>
            </w:r>
          </w:p>
        </w:tc>
        <w:tc>
          <w:tcPr>
            <w:tcW w:w="4280" w:type="dxa"/>
          </w:tcPr>
          <w:p w14:paraId="4C9E206D" w14:textId="44D14B02" w:rsidR="004937A2" w:rsidRPr="00545C02" w:rsidRDefault="004937A2" w:rsidP="004937A2">
            <w:pPr>
              <w:cnfStyle w:val="100000000000" w:firstRow="1" w:lastRow="0" w:firstColumn="0" w:lastColumn="0" w:oddVBand="0" w:evenVBand="0" w:oddHBand="0" w:evenHBand="0" w:firstRowFirstColumn="0" w:firstRowLastColumn="0" w:lastRowFirstColumn="0" w:lastRowLastColumn="0"/>
            </w:pPr>
            <w:r w:rsidRPr="00545C02">
              <w:t>Week 1-2</w:t>
            </w:r>
          </w:p>
        </w:tc>
        <w:tc>
          <w:tcPr>
            <w:tcW w:w="4732" w:type="dxa"/>
          </w:tcPr>
          <w:p w14:paraId="694EC266" w14:textId="31D07EA2" w:rsidR="004937A2" w:rsidRPr="00545C02" w:rsidRDefault="004937A2" w:rsidP="004937A2">
            <w:pPr>
              <w:cnfStyle w:val="100000000000" w:firstRow="1" w:lastRow="0" w:firstColumn="0" w:lastColumn="0" w:oddVBand="0" w:evenVBand="0" w:oddHBand="0" w:evenHBand="0" w:firstRowFirstColumn="0" w:firstRowLastColumn="0" w:lastRowFirstColumn="0" w:lastRowLastColumn="0"/>
            </w:pPr>
            <w:r w:rsidRPr="00545C02">
              <w:t>Week 3-5</w:t>
            </w:r>
          </w:p>
        </w:tc>
        <w:tc>
          <w:tcPr>
            <w:tcW w:w="4553" w:type="dxa"/>
          </w:tcPr>
          <w:p w14:paraId="0D84A3DE" w14:textId="72700FF8" w:rsidR="004937A2" w:rsidRPr="00545C02" w:rsidRDefault="004937A2" w:rsidP="004937A2">
            <w:pPr>
              <w:cnfStyle w:val="100000000000" w:firstRow="1" w:lastRow="0" w:firstColumn="0" w:lastColumn="0" w:oddVBand="0" w:evenVBand="0" w:oddHBand="0" w:evenHBand="0" w:firstRowFirstColumn="0" w:firstRowLastColumn="0" w:lastRowFirstColumn="0" w:lastRowLastColumn="0"/>
            </w:pPr>
            <w:r w:rsidRPr="00545C02">
              <w:t>Week 6</w:t>
            </w:r>
          </w:p>
        </w:tc>
        <w:tc>
          <w:tcPr>
            <w:tcW w:w="3991" w:type="dxa"/>
          </w:tcPr>
          <w:p w14:paraId="7DB2399C" w14:textId="6383CC1F" w:rsidR="004937A2" w:rsidRPr="00545C02" w:rsidRDefault="004937A2" w:rsidP="004937A2">
            <w:pPr>
              <w:cnfStyle w:val="100000000000" w:firstRow="1" w:lastRow="0" w:firstColumn="0" w:lastColumn="0" w:oddVBand="0" w:evenVBand="0" w:oddHBand="0" w:evenHBand="0" w:firstRowFirstColumn="0" w:firstRowLastColumn="0" w:lastRowFirstColumn="0" w:lastRowLastColumn="0"/>
            </w:pPr>
            <w:r>
              <w:t>Final week of the half term</w:t>
            </w:r>
          </w:p>
        </w:tc>
      </w:tr>
      <w:tr w:rsidR="004937A2" w:rsidRPr="00545C02" w14:paraId="6B62B51A" w14:textId="39590145" w:rsidTr="00B6092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75" w:type="dxa"/>
          </w:tcPr>
          <w:p w14:paraId="73CF56ED" w14:textId="77777777" w:rsidR="004937A2" w:rsidRPr="00545C02" w:rsidRDefault="004937A2" w:rsidP="004937A2">
            <w:r w:rsidRPr="00545C02">
              <w:t>Topic</w:t>
            </w:r>
          </w:p>
        </w:tc>
        <w:tc>
          <w:tcPr>
            <w:tcW w:w="4280" w:type="dxa"/>
          </w:tcPr>
          <w:p w14:paraId="6F05AF5B" w14:textId="57723DCE"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rPr>
                <w:color w:val="000000"/>
              </w:rPr>
            </w:pPr>
            <w:r w:rsidRPr="00545C02">
              <w:rPr>
                <w:color w:val="000000"/>
              </w:rPr>
              <w:t>Unit 13 - Ratio and Proportion</w:t>
            </w:r>
          </w:p>
          <w:p w14:paraId="7446C60B" w14:textId="2C0C0817"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p>
        </w:tc>
        <w:tc>
          <w:tcPr>
            <w:tcW w:w="4732" w:type="dxa"/>
          </w:tcPr>
          <w:p w14:paraId="3A5B6BB4" w14:textId="24E4B5F4"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rPr>
                <w:color w:val="000000"/>
              </w:rPr>
            </w:pPr>
            <w:r w:rsidRPr="00545C02">
              <w:rPr>
                <w:color w:val="000000"/>
              </w:rPr>
              <w:t>Unit 14 - Transformations</w:t>
            </w:r>
          </w:p>
          <w:p w14:paraId="5A288F40" w14:textId="04298E1D"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p>
        </w:tc>
        <w:tc>
          <w:tcPr>
            <w:tcW w:w="4553" w:type="dxa"/>
          </w:tcPr>
          <w:p w14:paraId="40AE5545" w14:textId="3575B8B3"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rPr>
                <w:color w:val="000000"/>
              </w:rPr>
            </w:pPr>
            <w:r w:rsidRPr="00545C02">
              <w:rPr>
                <w:color w:val="000000"/>
              </w:rPr>
              <w:t>Unit 15 - Indices and surds</w:t>
            </w:r>
          </w:p>
          <w:p w14:paraId="610C82CF" w14:textId="77777777"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p>
        </w:tc>
        <w:tc>
          <w:tcPr>
            <w:tcW w:w="3991" w:type="dxa"/>
          </w:tcPr>
          <w:p w14:paraId="2692879D" w14:textId="326A8BEC"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rPr>
                <w:color w:val="000000"/>
              </w:rPr>
            </w:pPr>
            <w:r>
              <w:t xml:space="preserve">Reteach and Retention </w:t>
            </w:r>
          </w:p>
        </w:tc>
      </w:tr>
      <w:tr w:rsidR="004937A2" w:rsidRPr="00545C02" w14:paraId="3E69A59A" w14:textId="5E6959D1" w:rsidTr="00B6092F">
        <w:trPr>
          <w:trHeight w:val="460"/>
        </w:trPr>
        <w:tc>
          <w:tcPr>
            <w:cnfStyle w:val="001000000000" w:firstRow="0" w:lastRow="0" w:firstColumn="1" w:lastColumn="0" w:oddVBand="0" w:evenVBand="0" w:oddHBand="0" w:evenHBand="0" w:firstRowFirstColumn="0" w:firstRowLastColumn="0" w:lastRowFirstColumn="0" w:lastRowLastColumn="0"/>
            <w:tcW w:w="3375" w:type="dxa"/>
          </w:tcPr>
          <w:p w14:paraId="44CA9B2F" w14:textId="77777777" w:rsidR="004937A2" w:rsidRPr="00545C02" w:rsidRDefault="004937A2" w:rsidP="004937A2">
            <w:pPr>
              <w:rPr>
                <w:b w:val="0"/>
              </w:rPr>
            </w:pPr>
            <w:r w:rsidRPr="00545C02">
              <w:rPr>
                <w:b w:val="0"/>
              </w:rPr>
              <w:t>Topic overview</w:t>
            </w:r>
          </w:p>
          <w:p w14:paraId="2BB033EA" w14:textId="77777777" w:rsidR="004937A2" w:rsidRPr="00545C02" w:rsidRDefault="004937A2" w:rsidP="004937A2"/>
          <w:p w14:paraId="21C469AF" w14:textId="5073D6FB" w:rsidR="004937A2" w:rsidRPr="00545C02" w:rsidRDefault="00A73845" w:rsidP="004937A2">
            <w:r>
              <w:t>Student</w:t>
            </w:r>
            <w:r w:rsidR="004937A2" w:rsidRPr="00545C02">
              <w:t>s will learn…</w:t>
            </w:r>
          </w:p>
          <w:p w14:paraId="0717119B" w14:textId="77777777" w:rsidR="004937A2" w:rsidRPr="00545C02" w:rsidRDefault="004937A2" w:rsidP="004937A2"/>
        </w:tc>
        <w:tc>
          <w:tcPr>
            <w:tcW w:w="4280" w:type="dxa"/>
          </w:tcPr>
          <w:p w14:paraId="1B0B0F2C" w14:textId="703E8148"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r>
              <w:t>To understand and use ratio in a range of context. To find and use percentages including percentage change.</w:t>
            </w:r>
          </w:p>
          <w:p w14:paraId="3AB991D8" w14:textId="7C1CE142"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p>
          <w:p w14:paraId="7AFAA05A" w14:textId="77777777" w:rsidR="004937A2" w:rsidRPr="00545C02" w:rsidRDefault="004937A2" w:rsidP="004937A2">
            <w:pPr>
              <w:jc w:val="center"/>
              <w:cnfStyle w:val="000000000000" w:firstRow="0" w:lastRow="0" w:firstColumn="0" w:lastColumn="0" w:oddVBand="0" w:evenVBand="0" w:oddHBand="0" w:evenHBand="0" w:firstRowFirstColumn="0" w:firstRowLastColumn="0" w:lastRowFirstColumn="0" w:lastRowLastColumn="0"/>
            </w:pPr>
          </w:p>
        </w:tc>
        <w:tc>
          <w:tcPr>
            <w:tcW w:w="4732" w:type="dxa"/>
          </w:tcPr>
          <w:p w14:paraId="1251D6BD" w14:textId="0D861F54"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r>
              <w:t xml:space="preserve">To use and identify transformations and extend this knowledge into similar shapes. </w:t>
            </w:r>
          </w:p>
        </w:tc>
        <w:tc>
          <w:tcPr>
            <w:tcW w:w="4553" w:type="dxa"/>
          </w:tcPr>
          <w:p w14:paraId="68A7DCA3" w14:textId="47B34D1A"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r>
              <w:t>To use the laws of indices in a range of problems and difficulty. To use and understand surds in maths and how this can be helpful for accuracy.</w:t>
            </w:r>
          </w:p>
        </w:tc>
        <w:tc>
          <w:tcPr>
            <w:tcW w:w="3991" w:type="dxa"/>
          </w:tcPr>
          <w:p w14:paraId="3C86A916" w14:textId="77777777" w:rsidR="004937A2" w:rsidRDefault="004937A2" w:rsidP="004937A2">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0AA78138" w14:textId="77777777"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p>
        </w:tc>
      </w:tr>
    </w:tbl>
    <w:p w14:paraId="7519E960" w14:textId="64DE699B" w:rsidR="00FC2FAB" w:rsidRDefault="00FC2FAB" w:rsidP="00FC2FAB"/>
    <w:p w14:paraId="676942D2" w14:textId="77777777" w:rsidR="00FB3062" w:rsidRPr="004263D9" w:rsidRDefault="00FB3062" w:rsidP="00FB3062">
      <w:r w:rsidRPr="004263D9">
        <w:t>Share Multi Academy Trust</w:t>
      </w:r>
    </w:p>
    <w:p w14:paraId="4C3555DE" w14:textId="77777777" w:rsidR="00FB3062" w:rsidRPr="004263D9" w:rsidRDefault="00FB3062" w:rsidP="00FB3062">
      <w:r w:rsidRPr="004263D9">
        <w:t>Curriculum Planning Template</w:t>
      </w:r>
    </w:p>
    <w:p w14:paraId="352C0ED9" w14:textId="77777777" w:rsidR="00FB3062" w:rsidRPr="004263D9" w:rsidRDefault="00FB3062" w:rsidP="00FB3062"/>
    <w:tbl>
      <w:tblPr>
        <w:tblStyle w:val="GridTable4"/>
        <w:tblW w:w="0" w:type="auto"/>
        <w:tblLook w:val="04A0" w:firstRow="1" w:lastRow="0" w:firstColumn="1" w:lastColumn="0" w:noHBand="0" w:noVBand="1"/>
      </w:tblPr>
      <w:tblGrid>
        <w:gridCol w:w="1129"/>
        <w:gridCol w:w="2552"/>
        <w:gridCol w:w="709"/>
        <w:gridCol w:w="2126"/>
        <w:gridCol w:w="1276"/>
        <w:gridCol w:w="1417"/>
      </w:tblGrid>
      <w:tr w:rsidR="00FB3062" w:rsidRPr="004263D9" w14:paraId="3A04ED94" w14:textId="77777777" w:rsidTr="00792429">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76427591" w14:textId="77777777" w:rsidR="00FB3062" w:rsidRPr="004263D9" w:rsidRDefault="00FB3062" w:rsidP="00792429">
            <w:pPr>
              <w:rPr>
                <w:color w:val="E7E6E6" w:themeColor="background2"/>
              </w:rPr>
            </w:pPr>
            <w:r w:rsidRPr="004263D9">
              <w:rPr>
                <w:color w:val="E7E6E6" w:themeColor="background2"/>
              </w:rPr>
              <w:t>Subject:</w:t>
            </w:r>
          </w:p>
        </w:tc>
        <w:tc>
          <w:tcPr>
            <w:tcW w:w="2552" w:type="dxa"/>
          </w:tcPr>
          <w:p w14:paraId="6EA53A9A" w14:textId="77777777" w:rsidR="00FB3062" w:rsidRPr="004263D9" w:rsidRDefault="00FB3062" w:rsidP="00792429">
            <w:pPr>
              <w:cnfStyle w:val="100000000000" w:firstRow="1" w:lastRow="0" w:firstColumn="0" w:lastColumn="0" w:oddVBand="0" w:evenVBand="0" w:oddHBand="0" w:evenHBand="0" w:firstRowFirstColumn="0" w:firstRowLastColumn="0" w:lastRowFirstColumn="0" w:lastRowLastColumn="0"/>
            </w:pPr>
            <w:r w:rsidRPr="004263D9">
              <w:t>Maths</w:t>
            </w:r>
          </w:p>
        </w:tc>
        <w:tc>
          <w:tcPr>
            <w:tcW w:w="709" w:type="dxa"/>
          </w:tcPr>
          <w:p w14:paraId="53C61AC2" w14:textId="77777777" w:rsidR="00FB3062" w:rsidRPr="004263D9" w:rsidRDefault="00FB3062" w:rsidP="00792429">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4263D9">
              <w:rPr>
                <w:color w:val="E7E6E6" w:themeColor="background2"/>
              </w:rPr>
              <w:t>Year</w:t>
            </w:r>
          </w:p>
        </w:tc>
        <w:tc>
          <w:tcPr>
            <w:tcW w:w="2126" w:type="dxa"/>
          </w:tcPr>
          <w:p w14:paraId="71FD6535" w14:textId="77777777" w:rsidR="00FB3062" w:rsidRPr="004263D9" w:rsidRDefault="00FB3062" w:rsidP="00792429">
            <w:pPr>
              <w:cnfStyle w:val="100000000000" w:firstRow="1" w:lastRow="0" w:firstColumn="0" w:lastColumn="0" w:oddVBand="0" w:evenVBand="0" w:oddHBand="0" w:evenHBand="0" w:firstRowFirstColumn="0" w:firstRowLastColumn="0" w:lastRowFirstColumn="0" w:lastRowLastColumn="0"/>
            </w:pPr>
            <w:r w:rsidRPr="004263D9">
              <w:t>10</w:t>
            </w:r>
          </w:p>
        </w:tc>
        <w:tc>
          <w:tcPr>
            <w:tcW w:w="1276" w:type="dxa"/>
          </w:tcPr>
          <w:p w14:paraId="21208F34" w14:textId="77777777" w:rsidR="00FB3062" w:rsidRPr="004263D9" w:rsidRDefault="00FB3062" w:rsidP="00792429">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4263D9">
              <w:rPr>
                <w:color w:val="E7E6E6" w:themeColor="background2"/>
              </w:rPr>
              <w:t xml:space="preserve">Ability </w:t>
            </w:r>
          </w:p>
        </w:tc>
        <w:tc>
          <w:tcPr>
            <w:tcW w:w="1417" w:type="dxa"/>
          </w:tcPr>
          <w:p w14:paraId="7922758F" w14:textId="77777777" w:rsidR="00FB3062" w:rsidRPr="004263D9" w:rsidRDefault="00FB3062" w:rsidP="00792429">
            <w:pPr>
              <w:cnfStyle w:val="100000000000" w:firstRow="1" w:lastRow="0" w:firstColumn="0" w:lastColumn="0" w:oddVBand="0" w:evenVBand="0" w:oddHBand="0" w:evenHBand="0" w:firstRowFirstColumn="0" w:firstRowLastColumn="0" w:lastRowFirstColumn="0" w:lastRowLastColumn="0"/>
            </w:pPr>
            <w:r w:rsidRPr="004263D9">
              <w:t>Higher</w:t>
            </w:r>
          </w:p>
        </w:tc>
      </w:tr>
    </w:tbl>
    <w:p w14:paraId="6A1B1FB4" w14:textId="77777777" w:rsidR="00FB3062" w:rsidRPr="004263D9" w:rsidRDefault="00FB3062" w:rsidP="00FB3062"/>
    <w:tbl>
      <w:tblPr>
        <w:tblStyle w:val="GridTable2"/>
        <w:tblW w:w="0" w:type="auto"/>
        <w:tblLook w:val="04A0" w:firstRow="1" w:lastRow="0" w:firstColumn="1" w:lastColumn="0" w:noHBand="0" w:noVBand="1"/>
      </w:tblPr>
      <w:tblGrid>
        <w:gridCol w:w="3300"/>
        <w:gridCol w:w="4099"/>
        <w:gridCol w:w="4450"/>
        <w:gridCol w:w="4847"/>
        <w:gridCol w:w="4235"/>
      </w:tblGrid>
      <w:tr w:rsidR="00FB3062" w:rsidRPr="004263D9" w14:paraId="42852587" w14:textId="77777777" w:rsidTr="00792429">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0" w:type="dxa"/>
          </w:tcPr>
          <w:p w14:paraId="2D9C2D89" w14:textId="77777777" w:rsidR="00FB3062" w:rsidRPr="004263D9" w:rsidRDefault="00FB3062" w:rsidP="00792429">
            <w:r w:rsidRPr="004263D9">
              <w:t>Half Term 2 / weeks</w:t>
            </w:r>
          </w:p>
        </w:tc>
        <w:tc>
          <w:tcPr>
            <w:tcW w:w="4099" w:type="dxa"/>
          </w:tcPr>
          <w:p w14:paraId="5B8B9EE2" w14:textId="77777777" w:rsidR="00FB3062" w:rsidRPr="004263D9" w:rsidRDefault="00FB3062" w:rsidP="00792429">
            <w:pPr>
              <w:cnfStyle w:val="100000000000" w:firstRow="1" w:lastRow="0" w:firstColumn="0" w:lastColumn="0" w:oddVBand="0" w:evenVBand="0" w:oddHBand="0" w:evenHBand="0" w:firstRowFirstColumn="0" w:firstRowLastColumn="0" w:lastRowFirstColumn="0" w:lastRowLastColumn="0"/>
            </w:pPr>
            <w:r w:rsidRPr="004263D9">
              <w:t>Week 1-2</w:t>
            </w:r>
          </w:p>
        </w:tc>
        <w:tc>
          <w:tcPr>
            <w:tcW w:w="4450" w:type="dxa"/>
          </w:tcPr>
          <w:p w14:paraId="165B3432" w14:textId="77777777" w:rsidR="00FB3062" w:rsidRPr="004263D9" w:rsidRDefault="00FB3062" w:rsidP="00792429">
            <w:pPr>
              <w:cnfStyle w:val="100000000000" w:firstRow="1" w:lastRow="0" w:firstColumn="0" w:lastColumn="0" w:oddVBand="0" w:evenVBand="0" w:oddHBand="0" w:evenHBand="0" w:firstRowFirstColumn="0" w:firstRowLastColumn="0" w:lastRowFirstColumn="0" w:lastRowLastColumn="0"/>
            </w:pPr>
            <w:r w:rsidRPr="004263D9">
              <w:t>Week 3-4</w:t>
            </w:r>
          </w:p>
        </w:tc>
        <w:tc>
          <w:tcPr>
            <w:tcW w:w="4847" w:type="dxa"/>
          </w:tcPr>
          <w:p w14:paraId="43EE31D0" w14:textId="77777777" w:rsidR="00FB3062" w:rsidRPr="004263D9" w:rsidRDefault="00FB3062" w:rsidP="00792429">
            <w:pPr>
              <w:cnfStyle w:val="100000000000" w:firstRow="1" w:lastRow="0" w:firstColumn="0" w:lastColumn="0" w:oddVBand="0" w:evenVBand="0" w:oddHBand="0" w:evenHBand="0" w:firstRowFirstColumn="0" w:firstRowLastColumn="0" w:lastRowFirstColumn="0" w:lastRowLastColumn="0"/>
            </w:pPr>
            <w:r w:rsidRPr="004263D9">
              <w:t>Week 5-6</w:t>
            </w:r>
          </w:p>
        </w:tc>
        <w:tc>
          <w:tcPr>
            <w:tcW w:w="4235" w:type="dxa"/>
          </w:tcPr>
          <w:p w14:paraId="23F9D5A0" w14:textId="77777777" w:rsidR="00FB3062" w:rsidRPr="004263D9" w:rsidRDefault="00FB3062" w:rsidP="00792429">
            <w:pPr>
              <w:cnfStyle w:val="100000000000" w:firstRow="1" w:lastRow="0" w:firstColumn="0" w:lastColumn="0" w:oddVBand="0" w:evenVBand="0" w:oddHBand="0" w:evenHBand="0" w:firstRowFirstColumn="0" w:firstRowLastColumn="0" w:lastRowFirstColumn="0" w:lastRowLastColumn="0"/>
            </w:pPr>
            <w:r>
              <w:t>Final week of the half term</w:t>
            </w:r>
          </w:p>
        </w:tc>
      </w:tr>
      <w:tr w:rsidR="00FB3062" w:rsidRPr="004263D9" w14:paraId="36F0BCEC" w14:textId="77777777" w:rsidTr="007924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0" w:type="dxa"/>
          </w:tcPr>
          <w:p w14:paraId="08FD940C" w14:textId="77777777" w:rsidR="00FB3062" w:rsidRPr="004263D9" w:rsidRDefault="00FB3062" w:rsidP="00792429">
            <w:r w:rsidRPr="004263D9">
              <w:t>Topic</w:t>
            </w:r>
          </w:p>
        </w:tc>
        <w:tc>
          <w:tcPr>
            <w:tcW w:w="4099" w:type="dxa"/>
          </w:tcPr>
          <w:p w14:paraId="03254856" w14:textId="77777777" w:rsidR="00FB3062" w:rsidRPr="004263D9" w:rsidRDefault="00FB3062" w:rsidP="00792429">
            <w:pPr>
              <w:cnfStyle w:val="000000100000" w:firstRow="0" w:lastRow="0" w:firstColumn="0" w:lastColumn="0" w:oddVBand="0" w:evenVBand="0" w:oddHBand="1" w:evenHBand="0" w:firstRowFirstColumn="0" w:firstRowLastColumn="0" w:lastRowFirstColumn="0" w:lastRowLastColumn="0"/>
            </w:pPr>
            <w:r w:rsidRPr="004263D9">
              <w:t>Unit 16 – Formula, Equations and Identity</w:t>
            </w:r>
          </w:p>
        </w:tc>
        <w:tc>
          <w:tcPr>
            <w:tcW w:w="4450" w:type="dxa"/>
          </w:tcPr>
          <w:p w14:paraId="4854B2A7" w14:textId="77777777" w:rsidR="00FB3062" w:rsidRPr="004263D9" w:rsidRDefault="00FB3062" w:rsidP="00792429">
            <w:pPr>
              <w:cnfStyle w:val="000000100000" w:firstRow="0" w:lastRow="0" w:firstColumn="0" w:lastColumn="0" w:oddVBand="0" w:evenVBand="0" w:oddHBand="1" w:evenHBand="0" w:firstRowFirstColumn="0" w:firstRowLastColumn="0" w:lastRowFirstColumn="0" w:lastRowLastColumn="0"/>
            </w:pPr>
            <w:r w:rsidRPr="004263D9">
              <w:t>Unit 17 – Pythagoras</w:t>
            </w:r>
          </w:p>
        </w:tc>
        <w:tc>
          <w:tcPr>
            <w:tcW w:w="4847" w:type="dxa"/>
          </w:tcPr>
          <w:p w14:paraId="74569F56" w14:textId="77777777" w:rsidR="00FB3062" w:rsidRPr="004263D9" w:rsidRDefault="00FB3062" w:rsidP="00792429">
            <w:pPr>
              <w:cnfStyle w:val="000000100000" w:firstRow="0" w:lastRow="0" w:firstColumn="0" w:lastColumn="0" w:oddVBand="0" w:evenVBand="0" w:oddHBand="1" w:evenHBand="0" w:firstRowFirstColumn="0" w:firstRowLastColumn="0" w:lastRowFirstColumn="0" w:lastRowLastColumn="0"/>
            </w:pPr>
            <w:r w:rsidRPr="004263D9">
              <w:t>Unit 18 – Solving Equations</w:t>
            </w:r>
          </w:p>
        </w:tc>
        <w:tc>
          <w:tcPr>
            <w:tcW w:w="4235" w:type="dxa"/>
          </w:tcPr>
          <w:p w14:paraId="3A2BA1F3" w14:textId="77777777" w:rsidR="00FB3062" w:rsidRPr="004263D9" w:rsidRDefault="00FB3062" w:rsidP="00792429">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FB3062" w:rsidRPr="004263D9" w14:paraId="754681CB" w14:textId="77777777" w:rsidTr="00792429">
        <w:trPr>
          <w:trHeight w:val="460"/>
        </w:trPr>
        <w:tc>
          <w:tcPr>
            <w:cnfStyle w:val="001000000000" w:firstRow="0" w:lastRow="0" w:firstColumn="1" w:lastColumn="0" w:oddVBand="0" w:evenVBand="0" w:oddHBand="0" w:evenHBand="0" w:firstRowFirstColumn="0" w:firstRowLastColumn="0" w:lastRowFirstColumn="0" w:lastRowLastColumn="0"/>
            <w:tcW w:w="3300" w:type="dxa"/>
          </w:tcPr>
          <w:p w14:paraId="4C8C74D0" w14:textId="77777777" w:rsidR="00FB3062" w:rsidRPr="004263D9" w:rsidRDefault="00FB3062" w:rsidP="00792429">
            <w:pPr>
              <w:rPr>
                <w:b w:val="0"/>
              </w:rPr>
            </w:pPr>
            <w:r w:rsidRPr="004263D9">
              <w:rPr>
                <w:b w:val="0"/>
              </w:rPr>
              <w:t>Topic overview</w:t>
            </w:r>
          </w:p>
          <w:p w14:paraId="436A298D" w14:textId="77777777" w:rsidR="00FB3062" w:rsidRPr="004263D9" w:rsidRDefault="00FB3062" w:rsidP="00792429"/>
          <w:p w14:paraId="5AC8E5D4" w14:textId="77777777" w:rsidR="00FB3062" w:rsidRPr="004263D9" w:rsidRDefault="00FB3062" w:rsidP="00792429">
            <w:r>
              <w:t>Student</w:t>
            </w:r>
            <w:r w:rsidRPr="004263D9">
              <w:t>s will learn…</w:t>
            </w:r>
          </w:p>
          <w:p w14:paraId="6825ED86" w14:textId="77777777" w:rsidR="00FB3062" w:rsidRPr="004263D9" w:rsidRDefault="00FB3062" w:rsidP="00792429"/>
        </w:tc>
        <w:tc>
          <w:tcPr>
            <w:tcW w:w="4099" w:type="dxa"/>
          </w:tcPr>
          <w:p w14:paraId="12162305" w14:textId="77777777" w:rsidR="00FB3062" w:rsidRPr="004263D9" w:rsidRDefault="00FB3062" w:rsidP="00792429">
            <w:pPr>
              <w:cnfStyle w:val="000000000000" w:firstRow="0" w:lastRow="0" w:firstColumn="0" w:lastColumn="0" w:oddVBand="0" w:evenVBand="0" w:oddHBand="0" w:evenHBand="0" w:firstRowFirstColumn="0" w:firstRowLastColumn="0" w:lastRowFirstColumn="0" w:lastRowLastColumn="0"/>
            </w:pPr>
            <w:r>
              <w:t>To recall algebra skills building into changing the subject including factorisations. To understand and use mathematical proof including recurring decimals</w:t>
            </w:r>
          </w:p>
        </w:tc>
        <w:tc>
          <w:tcPr>
            <w:tcW w:w="4450" w:type="dxa"/>
          </w:tcPr>
          <w:p w14:paraId="764A3B86" w14:textId="77777777" w:rsidR="00FB3062" w:rsidRPr="004263D9" w:rsidRDefault="00FB3062" w:rsidP="00792429">
            <w:pPr>
              <w:cnfStyle w:val="000000000000" w:firstRow="0" w:lastRow="0" w:firstColumn="0" w:lastColumn="0" w:oddVBand="0" w:evenVBand="0" w:oddHBand="0" w:evenHBand="0" w:firstRowFirstColumn="0" w:firstRowLastColumn="0" w:lastRowFirstColumn="0" w:lastRowLastColumn="0"/>
            </w:pPr>
            <w:r>
              <w:t>To recall and use Pythagoras’ theorem in a range of contexts for different styles of questions before extending these questions to include trig.</w:t>
            </w:r>
          </w:p>
        </w:tc>
        <w:tc>
          <w:tcPr>
            <w:tcW w:w="4847" w:type="dxa"/>
          </w:tcPr>
          <w:p w14:paraId="18DA732D" w14:textId="77777777" w:rsidR="00FB3062" w:rsidRPr="004263D9" w:rsidRDefault="00FB3062" w:rsidP="00792429">
            <w:pPr>
              <w:cnfStyle w:val="000000000000" w:firstRow="0" w:lastRow="0" w:firstColumn="0" w:lastColumn="0" w:oddVBand="0" w:evenVBand="0" w:oddHBand="0" w:evenHBand="0" w:firstRowFirstColumn="0" w:firstRowLastColumn="0" w:lastRowFirstColumn="0" w:lastRowLastColumn="0"/>
            </w:pPr>
            <w:r>
              <w:t>To recall algebraic manipulation but now to use it in the context of fractions. Use these and simpler skills to solve linear simultaneous equation before using them again within the iterative method.</w:t>
            </w:r>
          </w:p>
        </w:tc>
        <w:tc>
          <w:tcPr>
            <w:tcW w:w="4235" w:type="dxa"/>
          </w:tcPr>
          <w:p w14:paraId="0F81439E" w14:textId="77777777" w:rsidR="00FB3062" w:rsidRDefault="00FB3062" w:rsidP="00792429">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6D0BB5B3" w14:textId="77777777" w:rsidR="00FB3062" w:rsidRPr="004263D9" w:rsidRDefault="00FB3062" w:rsidP="00792429">
            <w:pPr>
              <w:cnfStyle w:val="000000000000" w:firstRow="0" w:lastRow="0" w:firstColumn="0" w:lastColumn="0" w:oddVBand="0" w:evenVBand="0" w:oddHBand="0" w:evenHBand="0" w:firstRowFirstColumn="0" w:firstRowLastColumn="0" w:lastRowFirstColumn="0" w:lastRowLastColumn="0"/>
            </w:pPr>
          </w:p>
        </w:tc>
      </w:tr>
    </w:tbl>
    <w:p w14:paraId="43865266" w14:textId="77F170A1" w:rsidR="00FB3062" w:rsidRDefault="00FB3062" w:rsidP="00FC2FAB"/>
    <w:p w14:paraId="5166ADA6" w14:textId="77777777" w:rsidR="00FB3062" w:rsidRPr="0047491B" w:rsidRDefault="00FB3062" w:rsidP="00FB3062">
      <w:r w:rsidRPr="0047491B">
        <w:lastRenderedPageBreak/>
        <w:t>Share Multi Academy Trust</w:t>
      </w:r>
    </w:p>
    <w:p w14:paraId="6B209DC8" w14:textId="77777777" w:rsidR="00FB3062" w:rsidRPr="0047491B" w:rsidRDefault="00FB3062" w:rsidP="00FB3062">
      <w:r>
        <w:t>Curriculum Planning Template</w:t>
      </w:r>
    </w:p>
    <w:p w14:paraId="5D51F1BF" w14:textId="77777777" w:rsidR="00FB3062" w:rsidRPr="0047491B" w:rsidRDefault="00FB3062" w:rsidP="00FB3062"/>
    <w:tbl>
      <w:tblPr>
        <w:tblStyle w:val="GridTable4"/>
        <w:tblW w:w="0" w:type="auto"/>
        <w:tblLook w:val="04A0" w:firstRow="1" w:lastRow="0" w:firstColumn="1" w:lastColumn="0" w:noHBand="0" w:noVBand="1"/>
      </w:tblPr>
      <w:tblGrid>
        <w:gridCol w:w="1129"/>
        <w:gridCol w:w="2552"/>
        <w:gridCol w:w="709"/>
        <w:gridCol w:w="2126"/>
        <w:gridCol w:w="1276"/>
        <w:gridCol w:w="1417"/>
      </w:tblGrid>
      <w:tr w:rsidR="00FB3062" w:rsidRPr="0047491B" w14:paraId="7012FDFC" w14:textId="77777777" w:rsidTr="00792429">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BB42266" w14:textId="77777777" w:rsidR="00FB3062" w:rsidRPr="0047491B" w:rsidRDefault="00FB3062" w:rsidP="00792429">
            <w:pPr>
              <w:rPr>
                <w:color w:val="E7E6E6" w:themeColor="background2"/>
              </w:rPr>
            </w:pPr>
            <w:r w:rsidRPr="0047491B">
              <w:rPr>
                <w:color w:val="E7E6E6" w:themeColor="background2"/>
              </w:rPr>
              <w:t>Subject:</w:t>
            </w:r>
          </w:p>
        </w:tc>
        <w:tc>
          <w:tcPr>
            <w:tcW w:w="2552" w:type="dxa"/>
          </w:tcPr>
          <w:p w14:paraId="3898801E" w14:textId="77777777" w:rsidR="00FB3062" w:rsidRPr="0047491B" w:rsidRDefault="00FB3062" w:rsidP="00792429">
            <w:pPr>
              <w:cnfStyle w:val="100000000000" w:firstRow="1" w:lastRow="0" w:firstColumn="0" w:lastColumn="0" w:oddVBand="0" w:evenVBand="0" w:oddHBand="0" w:evenHBand="0" w:firstRowFirstColumn="0" w:firstRowLastColumn="0" w:lastRowFirstColumn="0" w:lastRowLastColumn="0"/>
            </w:pPr>
            <w:r w:rsidRPr="0047491B">
              <w:t>Maths</w:t>
            </w:r>
          </w:p>
        </w:tc>
        <w:tc>
          <w:tcPr>
            <w:tcW w:w="709" w:type="dxa"/>
          </w:tcPr>
          <w:p w14:paraId="4D77C94D" w14:textId="77777777" w:rsidR="00FB3062" w:rsidRPr="0047491B" w:rsidRDefault="00FB3062" w:rsidP="00792429">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47491B">
              <w:rPr>
                <w:color w:val="E7E6E6" w:themeColor="background2"/>
              </w:rPr>
              <w:t>Year</w:t>
            </w:r>
          </w:p>
        </w:tc>
        <w:tc>
          <w:tcPr>
            <w:tcW w:w="2126" w:type="dxa"/>
          </w:tcPr>
          <w:p w14:paraId="077276FA" w14:textId="77777777" w:rsidR="00FB3062" w:rsidRPr="0047491B" w:rsidRDefault="00FB3062" w:rsidP="00792429">
            <w:pPr>
              <w:cnfStyle w:val="100000000000" w:firstRow="1" w:lastRow="0" w:firstColumn="0" w:lastColumn="0" w:oddVBand="0" w:evenVBand="0" w:oddHBand="0" w:evenHBand="0" w:firstRowFirstColumn="0" w:firstRowLastColumn="0" w:lastRowFirstColumn="0" w:lastRowLastColumn="0"/>
            </w:pPr>
            <w:r w:rsidRPr="0047491B">
              <w:t>10</w:t>
            </w:r>
          </w:p>
        </w:tc>
        <w:tc>
          <w:tcPr>
            <w:tcW w:w="1276" w:type="dxa"/>
          </w:tcPr>
          <w:p w14:paraId="4D4B0CCB" w14:textId="77777777" w:rsidR="00FB3062" w:rsidRPr="0047491B" w:rsidRDefault="00FB3062" w:rsidP="00792429">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47491B">
              <w:rPr>
                <w:color w:val="E7E6E6" w:themeColor="background2"/>
              </w:rPr>
              <w:t xml:space="preserve">Ability </w:t>
            </w:r>
          </w:p>
        </w:tc>
        <w:tc>
          <w:tcPr>
            <w:tcW w:w="1417" w:type="dxa"/>
          </w:tcPr>
          <w:p w14:paraId="53369585" w14:textId="77777777" w:rsidR="00FB3062" w:rsidRPr="0047491B" w:rsidRDefault="00FB3062" w:rsidP="00792429">
            <w:pPr>
              <w:cnfStyle w:val="100000000000" w:firstRow="1" w:lastRow="0" w:firstColumn="0" w:lastColumn="0" w:oddVBand="0" w:evenVBand="0" w:oddHBand="0" w:evenHBand="0" w:firstRowFirstColumn="0" w:firstRowLastColumn="0" w:lastRowFirstColumn="0" w:lastRowLastColumn="0"/>
            </w:pPr>
            <w:r w:rsidRPr="0047491B">
              <w:t>Higher</w:t>
            </w:r>
          </w:p>
        </w:tc>
      </w:tr>
    </w:tbl>
    <w:p w14:paraId="23A69141" w14:textId="77777777" w:rsidR="00FB3062" w:rsidRPr="0047491B" w:rsidRDefault="00FB3062" w:rsidP="00FB3062"/>
    <w:tbl>
      <w:tblPr>
        <w:tblStyle w:val="GridTable2"/>
        <w:tblW w:w="0" w:type="auto"/>
        <w:tblLook w:val="04A0" w:firstRow="1" w:lastRow="0" w:firstColumn="1" w:lastColumn="0" w:noHBand="0" w:noVBand="1"/>
      </w:tblPr>
      <w:tblGrid>
        <w:gridCol w:w="3317"/>
        <w:gridCol w:w="3847"/>
        <w:gridCol w:w="4684"/>
        <w:gridCol w:w="4813"/>
        <w:gridCol w:w="4270"/>
      </w:tblGrid>
      <w:tr w:rsidR="00FB3062" w:rsidRPr="0047491B" w14:paraId="4EBCD833" w14:textId="77777777" w:rsidTr="00792429">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7" w:type="dxa"/>
          </w:tcPr>
          <w:p w14:paraId="481F22E2" w14:textId="77777777" w:rsidR="00FB3062" w:rsidRPr="0047491B" w:rsidRDefault="00FB3062" w:rsidP="00792429">
            <w:r w:rsidRPr="0047491B">
              <w:t>Half Term 3 / weeks</w:t>
            </w:r>
          </w:p>
        </w:tc>
        <w:tc>
          <w:tcPr>
            <w:tcW w:w="3847" w:type="dxa"/>
          </w:tcPr>
          <w:p w14:paraId="6D8A21BF" w14:textId="77777777" w:rsidR="00FB3062" w:rsidRPr="0047491B" w:rsidRDefault="00FB3062" w:rsidP="00792429">
            <w:pPr>
              <w:cnfStyle w:val="100000000000" w:firstRow="1" w:lastRow="0" w:firstColumn="0" w:lastColumn="0" w:oddVBand="0" w:evenVBand="0" w:oddHBand="0" w:evenHBand="0" w:firstRowFirstColumn="0" w:firstRowLastColumn="0" w:lastRowFirstColumn="0" w:lastRowLastColumn="0"/>
            </w:pPr>
            <w:r w:rsidRPr="0047491B">
              <w:t>Week 1-2</w:t>
            </w:r>
          </w:p>
        </w:tc>
        <w:tc>
          <w:tcPr>
            <w:tcW w:w="4684" w:type="dxa"/>
          </w:tcPr>
          <w:p w14:paraId="673DA0EF" w14:textId="77777777" w:rsidR="00FB3062" w:rsidRPr="0047491B" w:rsidRDefault="00FB3062" w:rsidP="00792429">
            <w:pPr>
              <w:cnfStyle w:val="100000000000" w:firstRow="1" w:lastRow="0" w:firstColumn="0" w:lastColumn="0" w:oddVBand="0" w:evenVBand="0" w:oddHBand="0" w:evenHBand="0" w:firstRowFirstColumn="0" w:firstRowLastColumn="0" w:lastRowFirstColumn="0" w:lastRowLastColumn="0"/>
            </w:pPr>
            <w:r w:rsidRPr="0047491B">
              <w:t>Week 3-4</w:t>
            </w:r>
          </w:p>
        </w:tc>
        <w:tc>
          <w:tcPr>
            <w:tcW w:w="4813" w:type="dxa"/>
          </w:tcPr>
          <w:p w14:paraId="4253D71A" w14:textId="77777777" w:rsidR="00FB3062" w:rsidRPr="0047491B" w:rsidRDefault="00FB3062" w:rsidP="00792429">
            <w:pPr>
              <w:cnfStyle w:val="100000000000" w:firstRow="1" w:lastRow="0" w:firstColumn="0" w:lastColumn="0" w:oddVBand="0" w:evenVBand="0" w:oddHBand="0" w:evenHBand="0" w:firstRowFirstColumn="0" w:firstRowLastColumn="0" w:lastRowFirstColumn="0" w:lastRowLastColumn="0"/>
            </w:pPr>
            <w:r w:rsidRPr="0047491B">
              <w:t>Week 5</w:t>
            </w:r>
            <w:r>
              <w:t>-6</w:t>
            </w:r>
          </w:p>
        </w:tc>
        <w:tc>
          <w:tcPr>
            <w:tcW w:w="4270" w:type="dxa"/>
          </w:tcPr>
          <w:p w14:paraId="256FD7F7" w14:textId="77777777" w:rsidR="00FB3062" w:rsidRPr="0047491B" w:rsidRDefault="00FB3062" w:rsidP="00792429">
            <w:pPr>
              <w:cnfStyle w:val="100000000000" w:firstRow="1" w:lastRow="0" w:firstColumn="0" w:lastColumn="0" w:oddVBand="0" w:evenVBand="0" w:oddHBand="0" w:evenHBand="0" w:firstRowFirstColumn="0" w:firstRowLastColumn="0" w:lastRowFirstColumn="0" w:lastRowLastColumn="0"/>
            </w:pPr>
            <w:r>
              <w:t>Final week of the half term</w:t>
            </w:r>
          </w:p>
        </w:tc>
      </w:tr>
      <w:tr w:rsidR="00FB3062" w:rsidRPr="0047491B" w14:paraId="2F13ABC7" w14:textId="77777777" w:rsidTr="007924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7" w:type="dxa"/>
          </w:tcPr>
          <w:p w14:paraId="3DBF0295" w14:textId="77777777" w:rsidR="00FB3062" w:rsidRPr="0047491B" w:rsidRDefault="00FB3062" w:rsidP="00792429">
            <w:r w:rsidRPr="0047491B">
              <w:t>Topic</w:t>
            </w:r>
          </w:p>
        </w:tc>
        <w:tc>
          <w:tcPr>
            <w:tcW w:w="3847" w:type="dxa"/>
          </w:tcPr>
          <w:p w14:paraId="63D2D0BD" w14:textId="77777777" w:rsidR="00FB3062" w:rsidRPr="0047491B" w:rsidRDefault="00FB3062" w:rsidP="00792429">
            <w:pPr>
              <w:cnfStyle w:val="000000100000" w:firstRow="0" w:lastRow="0" w:firstColumn="0" w:lastColumn="0" w:oddVBand="0" w:evenVBand="0" w:oddHBand="1" w:evenHBand="0" w:firstRowFirstColumn="0" w:firstRowLastColumn="0" w:lastRowFirstColumn="0" w:lastRowLastColumn="0"/>
            </w:pPr>
            <w:r w:rsidRPr="0047491B">
              <w:t>Unit 19 - Circle theorems</w:t>
            </w:r>
          </w:p>
        </w:tc>
        <w:tc>
          <w:tcPr>
            <w:tcW w:w="4684" w:type="dxa"/>
          </w:tcPr>
          <w:p w14:paraId="299ECEDC" w14:textId="77777777" w:rsidR="00FB3062" w:rsidRPr="0047491B" w:rsidRDefault="00FB3062" w:rsidP="00792429">
            <w:pPr>
              <w:cnfStyle w:val="000000100000" w:firstRow="0" w:lastRow="0" w:firstColumn="0" w:lastColumn="0" w:oddVBand="0" w:evenVBand="0" w:oddHBand="1" w:evenHBand="0" w:firstRowFirstColumn="0" w:firstRowLastColumn="0" w:lastRowFirstColumn="0" w:lastRowLastColumn="0"/>
            </w:pPr>
            <w:r w:rsidRPr="0047491B">
              <w:t>Unit 20 - Bearings and constructions</w:t>
            </w:r>
          </w:p>
        </w:tc>
        <w:tc>
          <w:tcPr>
            <w:tcW w:w="4813" w:type="dxa"/>
          </w:tcPr>
          <w:p w14:paraId="4C728C7D" w14:textId="77777777" w:rsidR="00FB3062" w:rsidRPr="0047491B" w:rsidRDefault="00FB3062" w:rsidP="00792429">
            <w:pPr>
              <w:cnfStyle w:val="000000100000" w:firstRow="0" w:lastRow="0" w:firstColumn="0" w:lastColumn="0" w:oddVBand="0" w:evenVBand="0" w:oddHBand="1" w:evenHBand="0" w:firstRowFirstColumn="0" w:firstRowLastColumn="0" w:lastRowFirstColumn="0" w:lastRowLastColumn="0"/>
            </w:pPr>
            <w:r w:rsidRPr="0047491B">
              <w:t>Unit 21 - Quadratics</w:t>
            </w:r>
          </w:p>
        </w:tc>
        <w:tc>
          <w:tcPr>
            <w:tcW w:w="4270" w:type="dxa"/>
          </w:tcPr>
          <w:p w14:paraId="61846496" w14:textId="77777777" w:rsidR="00FB3062" w:rsidRPr="0047491B" w:rsidRDefault="00FB3062" w:rsidP="00792429">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FB3062" w:rsidRPr="0047491B" w14:paraId="5D9A05A1" w14:textId="77777777" w:rsidTr="00792429">
        <w:trPr>
          <w:trHeight w:val="460"/>
        </w:trPr>
        <w:tc>
          <w:tcPr>
            <w:cnfStyle w:val="001000000000" w:firstRow="0" w:lastRow="0" w:firstColumn="1" w:lastColumn="0" w:oddVBand="0" w:evenVBand="0" w:oddHBand="0" w:evenHBand="0" w:firstRowFirstColumn="0" w:firstRowLastColumn="0" w:lastRowFirstColumn="0" w:lastRowLastColumn="0"/>
            <w:tcW w:w="3317" w:type="dxa"/>
          </w:tcPr>
          <w:p w14:paraId="20B1D09B" w14:textId="77777777" w:rsidR="00FB3062" w:rsidRPr="0047491B" w:rsidRDefault="00FB3062" w:rsidP="00792429">
            <w:pPr>
              <w:rPr>
                <w:b w:val="0"/>
              </w:rPr>
            </w:pPr>
            <w:r w:rsidRPr="0047491B">
              <w:rPr>
                <w:b w:val="0"/>
              </w:rPr>
              <w:t>Topic overview</w:t>
            </w:r>
          </w:p>
          <w:p w14:paraId="609C7F95" w14:textId="77777777" w:rsidR="00FB3062" w:rsidRPr="0047491B" w:rsidRDefault="00FB3062" w:rsidP="00792429"/>
          <w:p w14:paraId="6ED75696" w14:textId="77777777" w:rsidR="00FB3062" w:rsidRPr="0047491B" w:rsidRDefault="00FB3062" w:rsidP="00792429">
            <w:r>
              <w:t>Student</w:t>
            </w:r>
            <w:r w:rsidRPr="0047491B">
              <w:t>s will learn…</w:t>
            </w:r>
          </w:p>
          <w:p w14:paraId="5621A211" w14:textId="77777777" w:rsidR="00FB3062" w:rsidRPr="0047491B" w:rsidRDefault="00FB3062" w:rsidP="00792429"/>
        </w:tc>
        <w:tc>
          <w:tcPr>
            <w:tcW w:w="3847" w:type="dxa"/>
          </w:tcPr>
          <w:p w14:paraId="63533D77" w14:textId="77777777" w:rsidR="00FB3062" w:rsidRPr="0047491B" w:rsidRDefault="00FB3062" w:rsidP="00792429">
            <w:pPr>
              <w:cnfStyle w:val="000000000000" w:firstRow="0" w:lastRow="0" w:firstColumn="0" w:lastColumn="0" w:oddVBand="0" w:evenVBand="0" w:oddHBand="0" w:evenHBand="0" w:firstRowFirstColumn="0" w:firstRowLastColumn="0" w:lastRowFirstColumn="0" w:lastRowLastColumn="0"/>
            </w:pPr>
            <w:r>
              <w:t>To recall and apply angle skills including in proof, applying them to circle theorems and then applying these theorems further.</w:t>
            </w:r>
          </w:p>
        </w:tc>
        <w:tc>
          <w:tcPr>
            <w:tcW w:w="4684" w:type="dxa"/>
          </w:tcPr>
          <w:p w14:paraId="0B69EF87" w14:textId="77777777" w:rsidR="00FB3062" w:rsidRPr="0047491B" w:rsidRDefault="00FB3062" w:rsidP="00792429">
            <w:pPr>
              <w:cnfStyle w:val="000000000000" w:firstRow="0" w:lastRow="0" w:firstColumn="0" w:lastColumn="0" w:oddVBand="0" w:evenVBand="0" w:oddHBand="0" w:evenHBand="0" w:firstRowFirstColumn="0" w:firstRowLastColumn="0" w:lastRowFirstColumn="0" w:lastRowLastColumn="0"/>
            </w:pPr>
            <w:r>
              <w:t>To understand how mathematical constructions are used to improve accuracy and how these skills can be used in modelling of the real world.</w:t>
            </w:r>
          </w:p>
        </w:tc>
        <w:tc>
          <w:tcPr>
            <w:tcW w:w="4813" w:type="dxa"/>
          </w:tcPr>
          <w:p w14:paraId="7A16B3BB" w14:textId="77777777" w:rsidR="00FB3062" w:rsidRPr="0047491B" w:rsidRDefault="00FB3062" w:rsidP="00792429">
            <w:pPr>
              <w:cnfStyle w:val="000000000000" w:firstRow="0" w:lastRow="0" w:firstColumn="0" w:lastColumn="0" w:oddVBand="0" w:evenVBand="0" w:oddHBand="0" w:evenHBand="0" w:firstRowFirstColumn="0" w:firstRowLastColumn="0" w:lastRowFirstColumn="0" w:lastRowLastColumn="0"/>
            </w:pPr>
            <w:r>
              <w:t>To recall linear equation work and apply this to a quadratic setting understanding the link between equations and graphs.</w:t>
            </w:r>
          </w:p>
        </w:tc>
        <w:tc>
          <w:tcPr>
            <w:tcW w:w="4270" w:type="dxa"/>
          </w:tcPr>
          <w:p w14:paraId="53F9F4C9" w14:textId="77777777" w:rsidR="00FB3062" w:rsidRDefault="00FB3062" w:rsidP="00792429">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37309391" w14:textId="77777777" w:rsidR="00FB3062" w:rsidRPr="0047491B" w:rsidRDefault="00FB3062" w:rsidP="00792429">
            <w:pPr>
              <w:cnfStyle w:val="000000000000" w:firstRow="0" w:lastRow="0" w:firstColumn="0" w:lastColumn="0" w:oddVBand="0" w:evenVBand="0" w:oddHBand="0" w:evenHBand="0" w:firstRowFirstColumn="0" w:firstRowLastColumn="0" w:lastRowFirstColumn="0" w:lastRowLastColumn="0"/>
            </w:pPr>
          </w:p>
        </w:tc>
      </w:tr>
    </w:tbl>
    <w:p w14:paraId="047AD531" w14:textId="31B8908E" w:rsidR="00FB3062" w:rsidRDefault="00FB3062" w:rsidP="00FC2FAB"/>
    <w:p w14:paraId="35B0D8D3" w14:textId="77777777" w:rsidR="00FB3062" w:rsidRDefault="00FB3062" w:rsidP="00FB3062">
      <w:r>
        <w:t>Share Multi Academy Trust</w:t>
      </w:r>
    </w:p>
    <w:p w14:paraId="5C7AE759" w14:textId="77777777" w:rsidR="00FB3062" w:rsidRDefault="00FB3062" w:rsidP="00FB3062">
      <w:r>
        <w:t>Curriculum Planning Template</w:t>
      </w:r>
    </w:p>
    <w:p w14:paraId="720A3338" w14:textId="77777777" w:rsidR="00FB3062" w:rsidRDefault="00FB3062" w:rsidP="00FB3062"/>
    <w:tbl>
      <w:tblPr>
        <w:tblStyle w:val="GridTable4"/>
        <w:tblW w:w="0" w:type="auto"/>
        <w:tblLook w:val="04A0" w:firstRow="1" w:lastRow="0" w:firstColumn="1" w:lastColumn="0" w:noHBand="0" w:noVBand="1"/>
      </w:tblPr>
      <w:tblGrid>
        <w:gridCol w:w="1129"/>
        <w:gridCol w:w="2552"/>
        <w:gridCol w:w="709"/>
        <w:gridCol w:w="2126"/>
        <w:gridCol w:w="1276"/>
        <w:gridCol w:w="1417"/>
      </w:tblGrid>
      <w:tr w:rsidR="00FB3062" w:rsidRPr="002475CF" w14:paraId="5C35133D" w14:textId="77777777" w:rsidTr="00792429">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0C5BEF25" w14:textId="77777777" w:rsidR="00FB3062" w:rsidRPr="002475CF" w:rsidRDefault="00FB3062" w:rsidP="00792429">
            <w:pPr>
              <w:rPr>
                <w:color w:val="E7E6E6" w:themeColor="background2"/>
              </w:rPr>
            </w:pPr>
            <w:r w:rsidRPr="002475CF">
              <w:rPr>
                <w:color w:val="E7E6E6" w:themeColor="background2"/>
              </w:rPr>
              <w:t>Subject:</w:t>
            </w:r>
          </w:p>
        </w:tc>
        <w:tc>
          <w:tcPr>
            <w:tcW w:w="2552" w:type="dxa"/>
          </w:tcPr>
          <w:p w14:paraId="3DF22566" w14:textId="77777777" w:rsidR="00FB3062" w:rsidRPr="002475CF" w:rsidRDefault="00FB3062" w:rsidP="00792429">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0D91946C" w14:textId="77777777" w:rsidR="00FB3062" w:rsidRPr="002475CF" w:rsidRDefault="00FB3062" w:rsidP="00792429">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24F7A8F6" w14:textId="77777777" w:rsidR="00FB3062" w:rsidRPr="002475CF" w:rsidRDefault="00FB3062" w:rsidP="00792429">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4C19A1E9" w14:textId="77777777" w:rsidR="00FB3062" w:rsidRPr="002475CF" w:rsidRDefault="00FB3062" w:rsidP="00792429">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0E65387F" w14:textId="77777777" w:rsidR="00FB3062" w:rsidRPr="002475CF" w:rsidRDefault="00FB3062" w:rsidP="00792429">
            <w:pPr>
              <w:cnfStyle w:val="100000000000" w:firstRow="1" w:lastRow="0" w:firstColumn="0" w:lastColumn="0" w:oddVBand="0" w:evenVBand="0" w:oddHBand="0" w:evenHBand="0" w:firstRowFirstColumn="0" w:firstRowLastColumn="0" w:lastRowFirstColumn="0" w:lastRowLastColumn="0"/>
            </w:pPr>
            <w:r>
              <w:t>Higher</w:t>
            </w:r>
          </w:p>
        </w:tc>
      </w:tr>
    </w:tbl>
    <w:p w14:paraId="7B2FE05A" w14:textId="77777777" w:rsidR="00FB3062" w:rsidRDefault="00FB3062" w:rsidP="00FB3062"/>
    <w:tbl>
      <w:tblPr>
        <w:tblStyle w:val="GridTable2"/>
        <w:tblW w:w="0" w:type="auto"/>
        <w:tblLook w:val="04A0" w:firstRow="1" w:lastRow="0" w:firstColumn="1" w:lastColumn="0" w:noHBand="0" w:noVBand="1"/>
      </w:tblPr>
      <w:tblGrid>
        <w:gridCol w:w="4160"/>
        <w:gridCol w:w="4161"/>
        <w:gridCol w:w="4161"/>
        <w:gridCol w:w="4161"/>
        <w:gridCol w:w="4161"/>
      </w:tblGrid>
      <w:tr w:rsidR="00FB3062" w14:paraId="4AD62BF2" w14:textId="77777777" w:rsidTr="00792429">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BECAB0" w14:textId="77777777" w:rsidR="00FB3062" w:rsidRPr="00FC2FAB" w:rsidRDefault="00FB3062" w:rsidP="00792429">
            <w:r>
              <w:t>Half Term 4 / weeks</w:t>
            </w:r>
          </w:p>
        </w:tc>
        <w:tc>
          <w:tcPr>
            <w:tcW w:w="4161" w:type="dxa"/>
          </w:tcPr>
          <w:p w14:paraId="1072B4A8" w14:textId="77777777" w:rsidR="00FB3062" w:rsidRPr="00FC2FAB" w:rsidRDefault="00FB3062" w:rsidP="00792429">
            <w:pPr>
              <w:cnfStyle w:val="100000000000" w:firstRow="1" w:lastRow="0" w:firstColumn="0" w:lastColumn="0" w:oddVBand="0" w:evenVBand="0" w:oddHBand="0" w:evenHBand="0" w:firstRowFirstColumn="0" w:firstRowLastColumn="0" w:lastRowFirstColumn="0" w:lastRowLastColumn="0"/>
            </w:pPr>
            <w:r>
              <w:t>Week 1-2</w:t>
            </w:r>
          </w:p>
        </w:tc>
        <w:tc>
          <w:tcPr>
            <w:tcW w:w="4161" w:type="dxa"/>
          </w:tcPr>
          <w:p w14:paraId="1B89481B" w14:textId="77777777" w:rsidR="00FB3062" w:rsidRPr="00FC2FAB" w:rsidRDefault="00FB3062" w:rsidP="00792429">
            <w:pPr>
              <w:cnfStyle w:val="100000000000" w:firstRow="1" w:lastRow="0" w:firstColumn="0" w:lastColumn="0" w:oddVBand="0" w:evenVBand="0" w:oddHBand="0" w:evenHBand="0" w:firstRowFirstColumn="0" w:firstRowLastColumn="0" w:lastRowFirstColumn="0" w:lastRowLastColumn="0"/>
            </w:pPr>
            <w:r>
              <w:t>Week 3-4</w:t>
            </w:r>
          </w:p>
        </w:tc>
        <w:tc>
          <w:tcPr>
            <w:tcW w:w="4161" w:type="dxa"/>
          </w:tcPr>
          <w:p w14:paraId="7C9FFAB0" w14:textId="77777777" w:rsidR="00FB3062" w:rsidRPr="00FC2FAB" w:rsidRDefault="00FB3062" w:rsidP="00792429">
            <w:pPr>
              <w:cnfStyle w:val="100000000000" w:firstRow="1" w:lastRow="0" w:firstColumn="0" w:lastColumn="0" w:oddVBand="0" w:evenVBand="0" w:oddHBand="0" w:evenHBand="0" w:firstRowFirstColumn="0" w:firstRowLastColumn="0" w:lastRowFirstColumn="0" w:lastRowLastColumn="0"/>
            </w:pPr>
            <w:r>
              <w:t>Week 5-6</w:t>
            </w:r>
          </w:p>
        </w:tc>
        <w:tc>
          <w:tcPr>
            <w:tcW w:w="4161" w:type="dxa"/>
          </w:tcPr>
          <w:p w14:paraId="20612BB3" w14:textId="77777777" w:rsidR="00FB3062" w:rsidRDefault="00FB3062" w:rsidP="00792429">
            <w:pPr>
              <w:cnfStyle w:val="100000000000" w:firstRow="1" w:lastRow="0" w:firstColumn="0" w:lastColumn="0" w:oddVBand="0" w:evenVBand="0" w:oddHBand="0" w:evenHBand="0" w:firstRowFirstColumn="0" w:firstRowLastColumn="0" w:lastRowFirstColumn="0" w:lastRowLastColumn="0"/>
            </w:pPr>
            <w:r>
              <w:t>Final week of the half term</w:t>
            </w:r>
          </w:p>
        </w:tc>
      </w:tr>
      <w:tr w:rsidR="00FB3062" w14:paraId="1A330F21" w14:textId="77777777" w:rsidTr="007924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560CC6B" w14:textId="77777777" w:rsidR="00FB3062" w:rsidRPr="00FC2FAB" w:rsidRDefault="00FB3062" w:rsidP="00792429">
            <w:r>
              <w:t>Topic</w:t>
            </w:r>
          </w:p>
        </w:tc>
        <w:tc>
          <w:tcPr>
            <w:tcW w:w="4161" w:type="dxa"/>
          </w:tcPr>
          <w:p w14:paraId="3D8ECEC2" w14:textId="77777777" w:rsidR="00FB3062" w:rsidRPr="00FC2FAB" w:rsidRDefault="00FB3062" w:rsidP="00792429">
            <w:pPr>
              <w:cnfStyle w:val="000000100000" w:firstRow="0" w:lastRow="0" w:firstColumn="0" w:lastColumn="0" w:oddVBand="0" w:evenVBand="0" w:oddHBand="1" w:evenHBand="0" w:firstRowFirstColumn="0" w:firstRowLastColumn="0" w:lastRowFirstColumn="0" w:lastRowLastColumn="0"/>
            </w:pPr>
            <w:r>
              <w:t xml:space="preserve">Unit 22 </w:t>
            </w:r>
            <w:r w:rsidRPr="00132D60">
              <w:t>Data handling</w:t>
            </w:r>
          </w:p>
        </w:tc>
        <w:tc>
          <w:tcPr>
            <w:tcW w:w="4161" w:type="dxa"/>
          </w:tcPr>
          <w:p w14:paraId="2A9EB08F" w14:textId="77777777" w:rsidR="00FB3062" w:rsidRPr="00FC2FAB" w:rsidRDefault="00FB3062" w:rsidP="00792429">
            <w:pPr>
              <w:ind w:firstLine="720"/>
              <w:cnfStyle w:val="000000100000" w:firstRow="0" w:lastRow="0" w:firstColumn="0" w:lastColumn="0" w:oddVBand="0" w:evenVBand="0" w:oddHBand="1" w:evenHBand="0" w:firstRowFirstColumn="0" w:firstRowLastColumn="0" w:lastRowFirstColumn="0" w:lastRowLastColumn="0"/>
            </w:pPr>
            <w:r>
              <w:t xml:space="preserve">Unit 23 </w:t>
            </w:r>
            <w:r w:rsidRPr="00132D60">
              <w:t>Inequalities</w:t>
            </w:r>
          </w:p>
        </w:tc>
        <w:tc>
          <w:tcPr>
            <w:tcW w:w="4161" w:type="dxa"/>
          </w:tcPr>
          <w:p w14:paraId="24E82DC0" w14:textId="77777777" w:rsidR="00FB3062" w:rsidRPr="00FC2FAB" w:rsidRDefault="00FB3062" w:rsidP="00792429">
            <w:pPr>
              <w:cnfStyle w:val="000000100000" w:firstRow="0" w:lastRow="0" w:firstColumn="0" w:lastColumn="0" w:oddVBand="0" w:evenVBand="0" w:oddHBand="1" w:evenHBand="0" w:firstRowFirstColumn="0" w:firstRowLastColumn="0" w:lastRowFirstColumn="0" w:lastRowLastColumn="0"/>
            </w:pPr>
            <w:r>
              <w:t xml:space="preserve">Unit 24 </w:t>
            </w:r>
            <w:r w:rsidRPr="00132D60">
              <w:t>sine and cosine rules, 3D trig</w:t>
            </w:r>
          </w:p>
        </w:tc>
        <w:tc>
          <w:tcPr>
            <w:tcW w:w="4161" w:type="dxa"/>
          </w:tcPr>
          <w:p w14:paraId="7A2FE362" w14:textId="77777777" w:rsidR="00FB3062" w:rsidRDefault="00FB3062" w:rsidP="00792429">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FB3062" w14:paraId="49B52D7B" w14:textId="77777777" w:rsidTr="00792429">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3D82773" w14:textId="77777777" w:rsidR="00FB3062" w:rsidRPr="000A4E54" w:rsidRDefault="00FB3062" w:rsidP="00792429">
            <w:pPr>
              <w:rPr>
                <w:b w:val="0"/>
              </w:rPr>
            </w:pPr>
            <w:r w:rsidRPr="000A4E54">
              <w:rPr>
                <w:b w:val="0"/>
              </w:rPr>
              <w:t>Topic overview</w:t>
            </w:r>
          </w:p>
          <w:p w14:paraId="066E450A" w14:textId="77777777" w:rsidR="00FB3062" w:rsidRDefault="00FB3062" w:rsidP="00792429"/>
          <w:p w14:paraId="4F5B5770" w14:textId="77777777" w:rsidR="00FB3062" w:rsidRDefault="00FB3062" w:rsidP="00792429">
            <w:r>
              <w:t>Students will learn…</w:t>
            </w:r>
          </w:p>
          <w:p w14:paraId="7E365679" w14:textId="77777777" w:rsidR="00FB3062" w:rsidRDefault="00FB3062" w:rsidP="00792429"/>
        </w:tc>
        <w:tc>
          <w:tcPr>
            <w:tcW w:w="4161" w:type="dxa"/>
          </w:tcPr>
          <w:p w14:paraId="05A06AA7" w14:textId="77777777" w:rsidR="00FB3062" w:rsidRPr="00FE0379" w:rsidRDefault="00FB3062" w:rsidP="00792429">
            <w:pPr>
              <w:cnfStyle w:val="000000000000" w:firstRow="0" w:lastRow="0" w:firstColumn="0" w:lastColumn="0" w:oddVBand="0" w:evenVBand="0" w:oddHBand="0" w:evenHBand="0" w:firstRowFirstColumn="0" w:firstRowLastColumn="0" w:lastRowFirstColumn="0" w:lastRowLastColumn="0"/>
            </w:pPr>
            <w:r>
              <w:t>To recall and recap more basic charts and diagrams before adapting this knowledge to include more complicated diagrams including interpretations</w:t>
            </w:r>
          </w:p>
        </w:tc>
        <w:tc>
          <w:tcPr>
            <w:tcW w:w="4161" w:type="dxa"/>
          </w:tcPr>
          <w:p w14:paraId="76284488" w14:textId="77777777" w:rsidR="00FB3062" w:rsidRDefault="00FB3062" w:rsidP="00792429">
            <w:pPr>
              <w:cnfStyle w:val="000000000000" w:firstRow="0" w:lastRow="0" w:firstColumn="0" w:lastColumn="0" w:oddVBand="0" w:evenVBand="0" w:oddHBand="0" w:evenHBand="0" w:firstRowFirstColumn="0" w:firstRowLastColumn="0" w:lastRowFirstColumn="0" w:lastRowLastColumn="0"/>
            </w:pPr>
            <w:r>
              <w:t xml:space="preserve">To recall the knowledge gained when handling and solving equations and extend this into inequalities including diagrammatically. </w:t>
            </w:r>
          </w:p>
          <w:p w14:paraId="01DA1AA2" w14:textId="77777777" w:rsidR="00FB3062" w:rsidRPr="00FC2FAB" w:rsidRDefault="00FB3062" w:rsidP="00792429">
            <w:pPr>
              <w:cnfStyle w:val="000000000000" w:firstRow="0" w:lastRow="0" w:firstColumn="0" w:lastColumn="0" w:oddVBand="0" w:evenVBand="0" w:oddHBand="0" w:evenHBand="0" w:firstRowFirstColumn="0" w:firstRowLastColumn="0" w:lastRowFirstColumn="0" w:lastRowLastColumn="0"/>
            </w:pPr>
          </w:p>
        </w:tc>
        <w:tc>
          <w:tcPr>
            <w:tcW w:w="4161" w:type="dxa"/>
          </w:tcPr>
          <w:p w14:paraId="273C6AD5" w14:textId="77777777" w:rsidR="00FB3062" w:rsidRPr="00FC2FAB" w:rsidRDefault="00FB3062" w:rsidP="00792429">
            <w:pPr>
              <w:cnfStyle w:val="000000000000" w:firstRow="0" w:lastRow="0" w:firstColumn="0" w:lastColumn="0" w:oddVBand="0" w:evenVBand="0" w:oddHBand="0" w:evenHBand="0" w:firstRowFirstColumn="0" w:firstRowLastColumn="0" w:lastRowFirstColumn="0" w:lastRowLastColumn="0"/>
            </w:pPr>
            <w:r>
              <w:t>To recall and use the trig ratios in 3D and introduce the sine and cosine rules including area of triangles using sine.</w:t>
            </w:r>
          </w:p>
        </w:tc>
        <w:tc>
          <w:tcPr>
            <w:tcW w:w="4161" w:type="dxa"/>
          </w:tcPr>
          <w:p w14:paraId="53DB26C7" w14:textId="77777777" w:rsidR="00FB3062" w:rsidRDefault="00FB3062" w:rsidP="00792429">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196B7005" w14:textId="77777777" w:rsidR="00FB3062" w:rsidRDefault="00FB3062" w:rsidP="00792429">
            <w:pPr>
              <w:cnfStyle w:val="000000000000" w:firstRow="0" w:lastRow="0" w:firstColumn="0" w:lastColumn="0" w:oddVBand="0" w:evenVBand="0" w:oddHBand="0" w:evenHBand="0" w:firstRowFirstColumn="0" w:firstRowLastColumn="0" w:lastRowFirstColumn="0" w:lastRowLastColumn="0"/>
            </w:pPr>
          </w:p>
        </w:tc>
      </w:tr>
    </w:tbl>
    <w:p w14:paraId="0102D5CE" w14:textId="77777777" w:rsidR="00FB3062" w:rsidRDefault="00FB3062" w:rsidP="00FB3062">
      <w:r>
        <w:t>Share Multi Academy Trust</w:t>
      </w:r>
    </w:p>
    <w:p w14:paraId="64D0F123" w14:textId="77777777" w:rsidR="00FB3062" w:rsidRDefault="00FB3062" w:rsidP="00FB3062">
      <w:r>
        <w:t>Curriculum Planning Template</w:t>
      </w:r>
    </w:p>
    <w:p w14:paraId="3EBFB97D" w14:textId="77777777" w:rsidR="00FB3062" w:rsidRDefault="00FB3062" w:rsidP="00FB3062"/>
    <w:tbl>
      <w:tblPr>
        <w:tblStyle w:val="GridTable4"/>
        <w:tblW w:w="0" w:type="auto"/>
        <w:tblLook w:val="04A0" w:firstRow="1" w:lastRow="0" w:firstColumn="1" w:lastColumn="0" w:noHBand="0" w:noVBand="1"/>
      </w:tblPr>
      <w:tblGrid>
        <w:gridCol w:w="1129"/>
        <w:gridCol w:w="2552"/>
        <w:gridCol w:w="709"/>
        <w:gridCol w:w="2126"/>
        <w:gridCol w:w="1276"/>
        <w:gridCol w:w="1417"/>
      </w:tblGrid>
      <w:tr w:rsidR="00FB3062" w:rsidRPr="002475CF" w14:paraId="39BC6983" w14:textId="77777777" w:rsidTr="00792429">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5C3BB352" w14:textId="77777777" w:rsidR="00FB3062" w:rsidRPr="002475CF" w:rsidRDefault="00FB3062" w:rsidP="00792429">
            <w:pPr>
              <w:rPr>
                <w:color w:val="E7E6E6" w:themeColor="background2"/>
              </w:rPr>
            </w:pPr>
            <w:r w:rsidRPr="002475CF">
              <w:rPr>
                <w:color w:val="E7E6E6" w:themeColor="background2"/>
              </w:rPr>
              <w:t>Subject:</w:t>
            </w:r>
          </w:p>
        </w:tc>
        <w:tc>
          <w:tcPr>
            <w:tcW w:w="2552" w:type="dxa"/>
          </w:tcPr>
          <w:p w14:paraId="795B327E" w14:textId="77777777" w:rsidR="00FB3062" w:rsidRPr="002475CF" w:rsidRDefault="00FB3062" w:rsidP="00792429">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3AAD0695" w14:textId="77777777" w:rsidR="00FB3062" w:rsidRPr="002475CF" w:rsidRDefault="00FB3062" w:rsidP="00792429">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1AE250E2" w14:textId="77777777" w:rsidR="00FB3062" w:rsidRPr="002475CF" w:rsidRDefault="00FB3062" w:rsidP="00792429">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77459DE7" w14:textId="77777777" w:rsidR="00FB3062" w:rsidRPr="002475CF" w:rsidRDefault="00FB3062" w:rsidP="00792429">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44C7A2C6" w14:textId="77777777" w:rsidR="00FB3062" w:rsidRPr="002475CF" w:rsidRDefault="00FB3062" w:rsidP="00792429">
            <w:pPr>
              <w:cnfStyle w:val="100000000000" w:firstRow="1" w:lastRow="0" w:firstColumn="0" w:lastColumn="0" w:oddVBand="0" w:evenVBand="0" w:oddHBand="0" w:evenHBand="0" w:firstRowFirstColumn="0" w:firstRowLastColumn="0" w:lastRowFirstColumn="0" w:lastRowLastColumn="0"/>
            </w:pPr>
            <w:r>
              <w:t>Higher</w:t>
            </w:r>
          </w:p>
        </w:tc>
      </w:tr>
    </w:tbl>
    <w:p w14:paraId="0C28896E" w14:textId="77777777" w:rsidR="00FB3062" w:rsidRDefault="00FB3062" w:rsidP="00FB3062"/>
    <w:tbl>
      <w:tblPr>
        <w:tblStyle w:val="GridTable2"/>
        <w:tblW w:w="0" w:type="auto"/>
        <w:tblLook w:val="04A0" w:firstRow="1" w:lastRow="0" w:firstColumn="1" w:lastColumn="0" w:noHBand="0" w:noVBand="1"/>
      </w:tblPr>
      <w:tblGrid>
        <w:gridCol w:w="4160"/>
        <w:gridCol w:w="4161"/>
        <w:gridCol w:w="4161"/>
        <w:gridCol w:w="4161"/>
        <w:gridCol w:w="4161"/>
      </w:tblGrid>
      <w:tr w:rsidR="00FB3062" w14:paraId="33AE0D76" w14:textId="77777777" w:rsidTr="00792429">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A2CF557" w14:textId="77777777" w:rsidR="00FB3062" w:rsidRPr="00FC2FAB" w:rsidRDefault="00FB3062" w:rsidP="00792429">
            <w:r>
              <w:t>Half Term 5 / weeks</w:t>
            </w:r>
          </w:p>
        </w:tc>
        <w:tc>
          <w:tcPr>
            <w:tcW w:w="4161" w:type="dxa"/>
          </w:tcPr>
          <w:p w14:paraId="79CCBCCE" w14:textId="77777777" w:rsidR="00FB3062" w:rsidRPr="00FC2FAB" w:rsidRDefault="00FB3062" w:rsidP="00792429">
            <w:pPr>
              <w:cnfStyle w:val="100000000000" w:firstRow="1" w:lastRow="0" w:firstColumn="0" w:lastColumn="0" w:oddVBand="0" w:evenVBand="0" w:oddHBand="0" w:evenHBand="0" w:firstRowFirstColumn="0" w:firstRowLastColumn="0" w:lastRowFirstColumn="0" w:lastRowLastColumn="0"/>
            </w:pPr>
            <w:r>
              <w:t>Week 1-2</w:t>
            </w:r>
          </w:p>
        </w:tc>
        <w:tc>
          <w:tcPr>
            <w:tcW w:w="4161" w:type="dxa"/>
          </w:tcPr>
          <w:p w14:paraId="3E741F80" w14:textId="77777777" w:rsidR="00FB3062" w:rsidRPr="00FC2FAB" w:rsidRDefault="00FB3062" w:rsidP="00792429">
            <w:pPr>
              <w:cnfStyle w:val="100000000000" w:firstRow="1" w:lastRow="0" w:firstColumn="0" w:lastColumn="0" w:oddVBand="0" w:evenVBand="0" w:oddHBand="0" w:evenHBand="0" w:firstRowFirstColumn="0" w:firstRowLastColumn="0" w:lastRowFirstColumn="0" w:lastRowLastColumn="0"/>
            </w:pPr>
            <w:r>
              <w:t>Week 3-4</w:t>
            </w:r>
          </w:p>
        </w:tc>
        <w:tc>
          <w:tcPr>
            <w:tcW w:w="4161" w:type="dxa"/>
          </w:tcPr>
          <w:p w14:paraId="07E9444D" w14:textId="77777777" w:rsidR="00FB3062" w:rsidRPr="00FC2FAB" w:rsidRDefault="00FB3062" w:rsidP="00792429">
            <w:pPr>
              <w:cnfStyle w:val="100000000000" w:firstRow="1" w:lastRow="0" w:firstColumn="0" w:lastColumn="0" w:oddVBand="0" w:evenVBand="0" w:oddHBand="0" w:evenHBand="0" w:firstRowFirstColumn="0" w:firstRowLastColumn="0" w:lastRowFirstColumn="0" w:lastRowLastColumn="0"/>
            </w:pPr>
            <w:r>
              <w:t>Week 5-6</w:t>
            </w:r>
          </w:p>
        </w:tc>
        <w:tc>
          <w:tcPr>
            <w:tcW w:w="4161" w:type="dxa"/>
          </w:tcPr>
          <w:p w14:paraId="1AEDE670" w14:textId="77777777" w:rsidR="00FB3062" w:rsidRDefault="00FB3062" w:rsidP="00792429">
            <w:pPr>
              <w:cnfStyle w:val="100000000000" w:firstRow="1" w:lastRow="0" w:firstColumn="0" w:lastColumn="0" w:oddVBand="0" w:evenVBand="0" w:oddHBand="0" w:evenHBand="0" w:firstRowFirstColumn="0" w:firstRowLastColumn="0" w:lastRowFirstColumn="0" w:lastRowLastColumn="0"/>
            </w:pPr>
            <w:r>
              <w:t>Final week of the half term</w:t>
            </w:r>
          </w:p>
        </w:tc>
      </w:tr>
      <w:tr w:rsidR="00FB3062" w14:paraId="07772D26" w14:textId="77777777" w:rsidTr="007924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747393D" w14:textId="77777777" w:rsidR="00FB3062" w:rsidRPr="00FC2FAB" w:rsidRDefault="00FB3062" w:rsidP="00792429">
            <w:r>
              <w:t>Topic</w:t>
            </w:r>
          </w:p>
        </w:tc>
        <w:tc>
          <w:tcPr>
            <w:tcW w:w="4161" w:type="dxa"/>
          </w:tcPr>
          <w:p w14:paraId="426BBD0A" w14:textId="77777777" w:rsidR="00FB3062" w:rsidRPr="00DE1A7D" w:rsidRDefault="00FB3062" w:rsidP="00792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rPr>
            </w:pPr>
            <w:r w:rsidRPr="00DE1A7D">
              <w:rPr>
                <w:rFonts w:asciiTheme="majorHAnsi" w:hAnsiTheme="majorHAnsi" w:cstheme="majorHAnsi"/>
                <w:b/>
              </w:rPr>
              <w:t>Unit 25 – Simultaneous quadratics and graphs of functions</w:t>
            </w:r>
          </w:p>
        </w:tc>
        <w:tc>
          <w:tcPr>
            <w:tcW w:w="4161" w:type="dxa"/>
          </w:tcPr>
          <w:p w14:paraId="3A400758" w14:textId="77777777" w:rsidR="00FB3062" w:rsidRPr="00DE1A7D" w:rsidRDefault="00FB3062" w:rsidP="00792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rPr>
            </w:pPr>
            <w:r w:rsidRPr="00DE1A7D">
              <w:rPr>
                <w:rFonts w:asciiTheme="majorHAnsi" w:hAnsiTheme="majorHAnsi" w:cstheme="majorHAnsi"/>
                <w:b/>
              </w:rPr>
              <w:t>Unit 26 – converting units and harder areas</w:t>
            </w:r>
          </w:p>
        </w:tc>
        <w:tc>
          <w:tcPr>
            <w:tcW w:w="4161" w:type="dxa"/>
          </w:tcPr>
          <w:p w14:paraId="45668539" w14:textId="77777777" w:rsidR="00FB3062" w:rsidRPr="00DE1A7D" w:rsidRDefault="00FB3062" w:rsidP="00792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rPr>
            </w:pPr>
            <w:r w:rsidRPr="00DE1A7D">
              <w:rPr>
                <w:rFonts w:asciiTheme="majorHAnsi" w:hAnsiTheme="majorHAnsi" w:cstheme="majorHAnsi"/>
                <w:b/>
              </w:rPr>
              <w:t>Unit 27 – Percentage problems and interest</w:t>
            </w:r>
          </w:p>
        </w:tc>
        <w:tc>
          <w:tcPr>
            <w:tcW w:w="4161" w:type="dxa"/>
          </w:tcPr>
          <w:p w14:paraId="0911B5C6" w14:textId="77777777" w:rsidR="00FB3062" w:rsidRPr="00DE1A7D" w:rsidRDefault="00FB3062" w:rsidP="00792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rPr>
            </w:pPr>
            <w:r>
              <w:t xml:space="preserve">Reteach and Retention </w:t>
            </w:r>
          </w:p>
        </w:tc>
      </w:tr>
      <w:tr w:rsidR="00FB3062" w14:paraId="205299B6" w14:textId="77777777" w:rsidTr="00792429">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20BB179" w14:textId="77777777" w:rsidR="00FB3062" w:rsidRPr="000A4E54" w:rsidRDefault="00FB3062" w:rsidP="00792429">
            <w:pPr>
              <w:rPr>
                <w:b w:val="0"/>
              </w:rPr>
            </w:pPr>
            <w:r w:rsidRPr="000A4E54">
              <w:rPr>
                <w:b w:val="0"/>
              </w:rPr>
              <w:t>Topic overview</w:t>
            </w:r>
          </w:p>
          <w:p w14:paraId="15A417F2" w14:textId="77777777" w:rsidR="00FB3062" w:rsidRDefault="00FB3062" w:rsidP="00792429"/>
          <w:p w14:paraId="5337601A" w14:textId="77777777" w:rsidR="00FB3062" w:rsidRDefault="00FB3062" w:rsidP="00792429">
            <w:r>
              <w:t>Students will learn…</w:t>
            </w:r>
          </w:p>
          <w:p w14:paraId="0E6EB757" w14:textId="77777777" w:rsidR="00FB3062" w:rsidRDefault="00FB3062" w:rsidP="00792429"/>
        </w:tc>
        <w:tc>
          <w:tcPr>
            <w:tcW w:w="4161" w:type="dxa"/>
          </w:tcPr>
          <w:p w14:paraId="487C3BAD" w14:textId="77777777" w:rsidR="00FB3062" w:rsidRPr="00DE1A7D" w:rsidRDefault="00FB3062" w:rsidP="00792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t>Students should be able to create coordinate points and plot both quadratic and cubic graphs and solve quadratics simultaneous equations both algebraically and graphically.</w:t>
            </w:r>
          </w:p>
        </w:tc>
        <w:tc>
          <w:tcPr>
            <w:tcW w:w="4161" w:type="dxa"/>
          </w:tcPr>
          <w:p w14:paraId="610A4917" w14:textId="77777777" w:rsidR="00FB3062" w:rsidRDefault="00FB3062" w:rsidP="00792429">
            <w:pPr>
              <w:cnfStyle w:val="000000000000" w:firstRow="0" w:lastRow="0" w:firstColumn="0" w:lastColumn="0" w:oddVBand="0" w:evenVBand="0" w:oddHBand="0" w:evenHBand="0" w:firstRowFirstColumn="0" w:firstRowLastColumn="0" w:lastRowFirstColumn="0" w:lastRowLastColumn="0"/>
            </w:pPr>
            <w:r>
              <w:t>To find the area/volume and surface area of harder 2D and 3D shapes before using this to complete density questions.</w:t>
            </w:r>
          </w:p>
          <w:p w14:paraId="62A2F11D" w14:textId="77777777" w:rsidR="00FB3062" w:rsidRPr="00DE1A7D" w:rsidRDefault="00FB3062" w:rsidP="00792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t>Finally using the skills of scale factors and the use if LAV to convert units.</w:t>
            </w:r>
          </w:p>
        </w:tc>
        <w:tc>
          <w:tcPr>
            <w:tcW w:w="4161" w:type="dxa"/>
          </w:tcPr>
          <w:p w14:paraId="2008C5BF" w14:textId="77777777" w:rsidR="00FB3062" w:rsidRPr="00DE1A7D" w:rsidRDefault="00FB3062" w:rsidP="00792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Pr>
                <w:rFonts w:asciiTheme="majorHAnsi" w:hAnsiTheme="majorHAnsi" w:cstheme="majorHAnsi"/>
              </w:rPr>
              <w:t>To recall and use percentage multipliers in the context of interest questions both simple and compound.</w:t>
            </w:r>
          </w:p>
        </w:tc>
        <w:tc>
          <w:tcPr>
            <w:tcW w:w="4161" w:type="dxa"/>
          </w:tcPr>
          <w:p w14:paraId="0B96EC8F" w14:textId="77777777" w:rsidR="00FB3062" w:rsidRDefault="00FB3062" w:rsidP="00792429">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37FDD7F5" w14:textId="77777777" w:rsidR="00FB3062" w:rsidRDefault="00FB3062" w:rsidP="00792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r>
    </w:tbl>
    <w:p w14:paraId="108E5448" w14:textId="32EF85C0" w:rsidR="00FB3062" w:rsidRDefault="00FB3062" w:rsidP="00FC2FAB"/>
    <w:p w14:paraId="36CA9D89" w14:textId="77777777" w:rsidR="00FB3062" w:rsidRPr="0011296C" w:rsidRDefault="00FB3062" w:rsidP="00FB3062">
      <w:r w:rsidRPr="0011296C">
        <w:t>Share Multi Academy Trust</w:t>
      </w:r>
    </w:p>
    <w:p w14:paraId="160A68D0" w14:textId="77777777" w:rsidR="00FB3062" w:rsidRPr="0011296C" w:rsidRDefault="00FB3062" w:rsidP="00FB3062">
      <w:r w:rsidRPr="0011296C">
        <w:t>Curriculum Planning Template</w:t>
      </w:r>
    </w:p>
    <w:p w14:paraId="2863B773" w14:textId="77777777" w:rsidR="00FB3062" w:rsidRPr="0011296C" w:rsidRDefault="00FB3062" w:rsidP="00FB3062"/>
    <w:tbl>
      <w:tblPr>
        <w:tblStyle w:val="GridTable4"/>
        <w:tblW w:w="0" w:type="auto"/>
        <w:tblLook w:val="04A0" w:firstRow="1" w:lastRow="0" w:firstColumn="1" w:lastColumn="0" w:noHBand="0" w:noVBand="1"/>
      </w:tblPr>
      <w:tblGrid>
        <w:gridCol w:w="1129"/>
        <w:gridCol w:w="2552"/>
        <w:gridCol w:w="709"/>
        <w:gridCol w:w="2126"/>
        <w:gridCol w:w="1276"/>
        <w:gridCol w:w="1417"/>
      </w:tblGrid>
      <w:tr w:rsidR="00FB3062" w:rsidRPr="0011296C" w14:paraId="1C9EB952" w14:textId="77777777" w:rsidTr="00792429">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14817FFC" w14:textId="77777777" w:rsidR="00FB3062" w:rsidRPr="0011296C" w:rsidRDefault="00FB3062" w:rsidP="00792429">
            <w:pPr>
              <w:rPr>
                <w:color w:val="E7E6E6" w:themeColor="background2"/>
              </w:rPr>
            </w:pPr>
            <w:r w:rsidRPr="0011296C">
              <w:rPr>
                <w:color w:val="E7E6E6" w:themeColor="background2"/>
              </w:rPr>
              <w:t>Subject:</w:t>
            </w:r>
          </w:p>
        </w:tc>
        <w:tc>
          <w:tcPr>
            <w:tcW w:w="2552" w:type="dxa"/>
          </w:tcPr>
          <w:p w14:paraId="4717ABC8" w14:textId="77777777" w:rsidR="00FB3062" w:rsidRPr="0011296C" w:rsidRDefault="00FB3062" w:rsidP="00792429">
            <w:pPr>
              <w:cnfStyle w:val="100000000000" w:firstRow="1" w:lastRow="0" w:firstColumn="0" w:lastColumn="0" w:oddVBand="0" w:evenVBand="0" w:oddHBand="0" w:evenHBand="0" w:firstRowFirstColumn="0" w:firstRowLastColumn="0" w:lastRowFirstColumn="0" w:lastRowLastColumn="0"/>
            </w:pPr>
            <w:r w:rsidRPr="0011296C">
              <w:t>Maths</w:t>
            </w:r>
          </w:p>
        </w:tc>
        <w:tc>
          <w:tcPr>
            <w:tcW w:w="709" w:type="dxa"/>
          </w:tcPr>
          <w:p w14:paraId="7225EB33" w14:textId="77777777" w:rsidR="00FB3062" w:rsidRPr="0011296C" w:rsidRDefault="00FB3062" w:rsidP="00792429">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11296C">
              <w:rPr>
                <w:color w:val="E7E6E6" w:themeColor="background2"/>
              </w:rPr>
              <w:t>Year</w:t>
            </w:r>
          </w:p>
        </w:tc>
        <w:tc>
          <w:tcPr>
            <w:tcW w:w="2126" w:type="dxa"/>
          </w:tcPr>
          <w:p w14:paraId="33BCF1AC" w14:textId="77777777" w:rsidR="00FB3062" w:rsidRPr="0011296C" w:rsidRDefault="00FB3062" w:rsidP="00792429">
            <w:pPr>
              <w:cnfStyle w:val="100000000000" w:firstRow="1" w:lastRow="0" w:firstColumn="0" w:lastColumn="0" w:oddVBand="0" w:evenVBand="0" w:oddHBand="0" w:evenHBand="0" w:firstRowFirstColumn="0" w:firstRowLastColumn="0" w:lastRowFirstColumn="0" w:lastRowLastColumn="0"/>
            </w:pPr>
            <w:r w:rsidRPr="0011296C">
              <w:t>10</w:t>
            </w:r>
          </w:p>
        </w:tc>
        <w:tc>
          <w:tcPr>
            <w:tcW w:w="1276" w:type="dxa"/>
          </w:tcPr>
          <w:p w14:paraId="72902DEC" w14:textId="77777777" w:rsidR="00FB3062" w:rsidRPr="0011296C" w:rsidRDefault="00FB3062" w:rsidP="00792429">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11296C">
              <w:rPr>
                <w:color w:val="E7E6E6" w:themeColor="background2"/>
              </w:rPr>
              <w:t xml:space="preserve">Ability </w:t>
            </w:r>
          </w:p>
        </w:tc>
        <w:tc>
          <w:tcPr>
            <w:tcW w:w="1417" w:type="dxa"/>
          </w:tcPr>
          <w:p w14:paraId="203E99CB" w14:textId="77777777" w:rsidR="00FB3062" w:rsidRPr="0011296C" w:rsidRDefault="00FB3062" w:rsidP="00792429">
            <w:pPr>
              <w:cnfStyle w:val="100000000000" w:firstRow="1" w:lastRow="0" w:firstColumn="0" w:lastColumn="0" w:oddVBand="0" w:evenVBand="0" w:oddHBand="0" w:evenHBand="0" w:firstRowFirstColumn="0" w:firstRowLastColumn="0" w:lastRowFirstColumn="0" w:lastRowLastColumn="0"/>
            </w:pPr>
            <w:r w:rsidRPr="0011296C">
              <w:t>Higher</w:t>
            </w:r>
          </w:p>
        </w:tc>
      </w:tr>
    </w:tbl>
    <w:p w14:paraId="10383797" w14:textId="77777777" w:rsidR="00FB3062" w:rsidRPr="0011296C" w:rsidRDefault="00FB3062" w:rsidP="00FB3062"/>
    <w:tbl>
      <w:tblPr>
        <w:tblStyle w:val="GridTable2"/>
        <w:tblW w:w="0" w:type="auto"/>
        <w:tblLook w:val="04A0" w:firstRow="1" w:lastRow="0" w:firstColumn="1" w:lastColumn="0" w:noHBand="0" w:noVBand="1"/>
      </w:tblPr>
      <w:tblGrid>
        <w:gridCol w:w="3445"/>
        <w:gridCol w:w="3589"/>
        <w:gridCol w:w="3582"/>
        <w:gridCol w:w="3566"/>
        <w:gridCol w:w="3625"/>
        <w:gridCol w:w="3124"/>
      </w:tblGrid>
      <w:tr w:rsidR="00FB3062" w:rsidRPr="0011296C" w14:paraId="60B48EBA" w14:textId="77777777" w:rsidTr="00792429">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45" w:type="dxa"/>
          </w:tcPr>
          <w:p w14:paraId="57B94331" w14:textId="77777777" w:rsidR="00FB3062" w:rsidRPr="0011296C" w:rsidRDefault="00FB3062" w:rsidP="00792429">
            <w:r w:rsidRPr="0011296C">
              <w:t>Half Term 6 / weeks</w:t>
            </w:r>
          </w:p>
        </w:tc>
        <w:tc>
          <w:tcPr>
            <w:tcW w:w="3589" w:type="dxa"/>
          </w:tcPr>
          <w:p w14:paraId="79539680" w14:textId="77777777" w:rsidR="00FB3062" w:rsidRPr="0011296C" w:rsidRDefault="00FB3062" w:rsidP="00792429">
            <w:pPr>
              <w:cnfStyle w:val="100000000000" w:firstRow="1" w:lastRow="0" w:firstColumn="0" w:lastColumn="0" w:oddVBand="0" w:evenVBand="0" w:oddHBand="0" w:evenHBand="0" w:firstRowFirstColumn="0" w:firstRowLastColumn="0" w:lastRowFirstColumn="0" w:lastRowLastColumn="0"/>
            </w:pPr>
            <w:r w:rsidRPr="0011296C">
              <w:t>Week 1-2</w:t>
            </w:r>
          </w:p>
        </w:tc>
        <w:tc>
          <w:tcPr>
            <w:tcW w:w="3582" w:type="dxa"/>
          </w:tcPr>
          <w:p w14:paraId="16C19554" w14:textId="77777777" w:rsidR="00FB3062" w:rsidRPr="0011296C" w:rsidRDefault="00FB3062" w:rsidP="00792429">
            <w:pPr>
              <w:cnfStyle w:val="100000000000" w:firstRow="1" w:lastRow="0" w:firstColumn="0" w:lastColumn="0" w:oddVBand="0" w:evenVBand="0" w:oddHBand="0" w:evenHBand="0" w:firstRowFirstColumn="0" w:firstRowLastColumn="0" w:lastRowFirstColumn="0" w:lastRowLastColumn="0"/>
            </w:pPr>
            <w:r w:rsidRPr="0011296C">
              <w:t>Week 3-4</w:t>
            </w:r>
          </w:p>
        </w:tc>
        <w:tc>
          <w:tcPr>
            <w:tcW w:w="3566" w:type="dxa"/>
          </w:tcPr>
          <w:p w14:paraId="1B8A6F7D" w14:textId="77777777" w:rsidR="00FB3062" w:rsidRPr="0011296C" w:rsidRDefault="00FB3062" w:rsidP="00792429">
            <w:pPr>
              <w:cnfStyle w:val="100000000000" w:firstRow="1" w:lastRow="0" w:firstColumn="0" w:lastColumn="0" w:oddVBand="0" w:evenVBand="0" w:oddHBand="0" w:evenHBand="0" w:firstRowFirstColumn="0" w:firstRowLastColumn="0" w:lastRowFirstColumn="0" w:lastRowLastColumn="0"/>
            </w:pPr>
            <w:r w:rsidRPr="0011296C">
              <w:t>Week 5</w:t>
            </w:r>
          </w:p>
        </w:tc>
        <w:tc>
          <w:tcPr>
            <w:tcW w:w="3625" w:type="dxa"/>
          </w:tcPr>
          <w:p w14:paraId="28E3DC30" w14:textId="77777777" w:rsidR="00FB3062" w:rsidRPr="0011296C" w:rsidRDefault="00FB3062" w:rsidP="00792429">
            <w:pPr>
              <w:cnfStyle w:val="100000000000" w:firstRow="1" w:lastRow="0" w:firstColumn="0" w:lastColumn="0" w:oddVBand="0" w:evenVBand="0" w:oddHBand="0" w:evenHBand="0" w:firstRowFirstColumn="0" w:firstRowLastColumn="0" w:lastRowFirstColumn="0" w:lastRowLastColumn="0"/>
            </w:pPr>
            <w:r w:rsidRPr="0011296C">
              <w:t>Week 6</w:t>
            </w:r>
          </w:p>
        </w:tc>
        <w:tc>
          <w:tcPr>
            <w:tcW w:w="3124" w:type="dxa"/>
          </w:tcPr>
          <w:p w14:paraId="4882E5BE" w14:textId="77777777" w:rsidR="00FB3062" w:rsidRPr="0011296C" w:rsidRDefault="00FB3062" w:rsidP="00792429">
            <w:pPr>
              <w:cnfStyle w:val="100000000000" w:firstRow="1" w:lastRow="0" w:firstColumn="0" w:lastColumn="0" w:oddVBand="0" w:evenVBand="0" w:oddHBand="0" w:evenHBand="0" w:firstRowFirstColumn="0" w:firstRowLastColumn="0" w:lastRowFirstColumn="0" w:lastRowLastColumn="0"/>
            </w:pPr>
            <w:r>
              <w:t>Final week of the half term</w:t>
            </w:r>
          </w:p>
        </w:tc>
      </w:tr>
      <w:tr w:rsidR="00FB3062" w:rsidRPr="0011296C" w14:paraId="54D12362" w14:textId="77777777" w:rsidTr="007924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45" w:type="dxa"/>
          </w:tcPr>
          <w:p w14:paraId="09D45435" w14:textId="77777777" w:rsidR="00FB3062" w:rsidRPr="0011296C" w:rsidRDefault="00FB3062" w:rsidP="00792429">
            <w:r w:rsidRPr="0011296C">
              <w:t>Topic</w:t>
            </w:r>
          </w:p>
        </w:tc>
        <w:tc>
          <w:tcPr>
            <w:tcW w:w="3589" w:type="dxa"/>
          </w:tcPr>
          <w:p w14:paraId="31AF388A" w14:textId="77777777" w:rsidR="00FB3062" w:rsidRPr="0011296C" w:rsidRDefault="00FB3062" w:rsidP="00792429">
            <w:pPr>
              <w:cnfStyle w:val="000000100000" w:firstRow="0" w:lastRow="0" w:firstColumn="0" w:lastColumn="0" w:oddVBand="0" w:evenVBand="0" w:oddHBand="1" w:evenHBand="0" w:firstRowFirstColumn="0" w:firstRowLastColumn="0" w:lastRowFirstColumn="0" w:lastRowLastColumn="0"/>
            </w:pPr>
            <w:r w:rsidRPr="0011296C">
              <w:t>Unit 28 – Complex Volume and Surface Area</w:t>
            </w:r>
          </w:p>
        </w:tc>
        <w:tc>
          <w:tcPr>
            <w:tcW w:w="3582" w:type="dxa"/>
          </w:tcPr>
          <w:p w14:paraId="2A18E452" w14:textId="77777777" w:rsidR="00FB3062" w:rsidRPr="0011296C" w:rsidRDefault="00FB3062" w:rsidP="00792429">
            <w:pPr>
              <w:cnfStyle w:val="000000100000" w:firstRow="0" w:lastRow="0" w:firstColumn="0" w:lastColumn="0" w:oddVBand="0" w:evenVBand="0" w:oddHBand="1" w:evenHBand="0" w:firstRowFirstColumn="0" w:firstRowLastColumn="0" w:lastRowFirstColumn="0" w:lastRowLastColumn="0"/>
            </w:pPr>
            <w:r w:rsidRPr="0011296C">
              <w:t>Unit 29 – Direct Proportion and Ratio</w:t>
            </w:r>
          </w:p>
        </w:tc>
        <w:tc>
          <w:tcPr>
            <w:tcW w:w="3566" w:type="dxa"/>
          </w:tcPr>
          <w:p w14:paraId="17FBDDA1" w14:textId="77777777" w:rsidR="00FB3062" w:rsidRPr="0011296C" w:rsidRDefault="00FB3062" w:rsidP="00792429">
            <w:pPr>
              <w:cnfStyle w:val="000000100000" w:firstRow="0" w:lastRow="0" w:firstColumn="0" w:lastColumn="0" w:oddVBand="0" w:evenVBand="0" w:oddHBand="1" w:evenHBand="0" w:firstRowFirstColumn="0" w:firstRowLastColumn="0" w:lastRowFirstColumn="0" w:lastRowLastColumn="0"/>
            </w:pPr>
            <w:r w:rsidRPr="0011296C">
              <w:t>Unit 30 – Vectors</w:t>
            </w:r>
          </w:p>
        </w:tc>
        <w:tc>
          <w:tcPr>
            <w:tcW w:w="3625" w:type="dxa"/>
          </w:tcPr>
          <w:p w14:paraId="34723A0A" w14:textId="77777777" w:rsidR="00FB3062" w:rsidRPr="0011296C" w:rsidRDefault="00FB3062" w:rsidP="00792429">
            <w:pPr>
              <w:cnfStyle w:val="000000100000" w:firstRow="0" w:lastRow="0" w:firstColumn="0" w:lastColumn="0" w:oddVBand="0" w:evenVBand="0" w:oddHBand="1" w:evenHBand="0" w:firstRowFirstColumn="0" w:firstRowLastColumn="0" w:lastRowFirstColumn="0" w:lastRowLastColumn="0"/>
            </w:pPr>
            <w:r w:rsidRPr="0011296C">
              <w:t>Unit 31 – Tree Diagrams</w:t>
            </w:r>
          </w:p>
        </w:tc>
        <w:tc>
          <w:tcPr>
            <w:tcW w:w="3124" w:type="dxa"/>
          </w:tcPr>
          <w:p w14:paraId="1D294F3A" w14:textId="77777777" w:rsidR="00FB3062" w:rsidRPr="0011296C" w:rsidRDefault="00FB3062" w:rsidP="00792429">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FB3062" w:rsidRPr="0011296C" w14:paraId="348D5B50" w14:textId="77777777" w:rsidTr="00792429">
        <w:trPr>
          <w:trHeight w:val="460"/>
        </w:trPr>
        <w:tc>
          <w:tcPr>
            <w:cnfStyle w:val="001000000000" w:firstRow="0" w:lastRow="0" w:firstColumn="1" w:lastColumn="0" w:oddVBand="0" w:evenVBand="0" w:oddHBand="0" w:evenHBand="0" w:firstRowFirstColumn="0" w:firstRowLastColumn="0" w:lastRowFirstColumn="0" w:lastRowLastColumn="0"/>
            <w:tcW w:w="3445" w:type="dxa"/>
          </w:tcPr>
          <w:p w14:paraId="76475318" w14:textId="77777777" w:rsidR="00FB3062" w:rsidRPr="0011296C" w:rsidRDefault="00FB3062" w:rsidP="00792429">
            <w:pPr>
              <w:rPr>
                <w:b w:val="0"/>
              </w:rPr>
            </w:pPr>
            <w:r w:rsidRPr="0011296C">
              <w:rPr>
                <w:b w:val="0"/>
              </w:rPr>
              <w:t>Topic overview</w:t>
            </w:r>
          </w:p>
          <w:p w14:paraId="294BC086" w14:textId="77777777" w:rsidR="00FB3062" w:rsidRPr="0011296C" w:rsidRDefault="00FB3062" w:rsidP="00792429"/>
          <w:p w14:paraId="5A259172" w14:textId="77777777" w:rsidR="00FB3062" w:rsidRPr="0011296C" w:rsidRDefault="00FB3062" w:rsidP="00792429">
            <w:r>
              <w:t>Student</w:t>
            </w:r>
            <w:r w:rsidRPr="0011296C">
              <w:t>s will learn…</w:t>
            </w:r>
          </w:p>
          <w:p w14:paraId="6E49A82A" w14:textId="77777777" w:rsidR="00FB3062" w:rsidRPr="0011296C" w:rsidRDefault="00FB3062" w:rsidP="00792429"/>
        </w:tc>
        <w:tc>
          <w:tcPr>
            <w:tcW w:w="3589" w:type="dxa"/>
          </w:tcPr>
          <w:p w14:paraId="1AC546BA" w14:textId="77777777" w:rsidR="00FB3062" w:rsidRPr="0011296C" w:rsidRDefault="00FB3062" w:rsidP="00792429">
            <w:pPr>
              <w:cnfStyle w:val="000000000000" w:firstRow="0" w:lastRow="0" w:firstColumn="0" w:lastColumn="0" w:oddVBand="0" w:evenVBand="0" w:oddHBand="0" w:evenHBand="0" w:firstRowFirstColumn="0" w:firstRowLastColumn="0" w:lastRowFirstColumn="0" w:lastRowLastColumn="0"/>
            </w:pPr>
            <w:r>
              <w:t xml:space="preserve">To understand and know how to find the volume and surface area of complex and compound shapes. </w:t>
            </w:r>
          </w:p>
          <w:p w14:paraId="1D36FD9A" w14:textId="77777777" w:rsidR="00FB3062" w:rsidRPr="0011296C" w:rsidRDefault="00FB3062" w:rsidP="00792429">
            <w:pPr>
              <w:jc w:val="center"/>
              <w:cnfStyle w:val="000000000000" w:firstRow="0" w:lastRow="0" w:firstColumn="0" w:lastColumn="0" w:oddVBand="0" w:evenVBand="0" w:oddHBand="0" w:evenHBand="0" w:firstRowFirstColumn="0" w:firstRowLastColumn="0" w:lastRowFirstColumn="0" w:lastRowLastColumn="0"/>
            </w:pPr>
          </w:p>
        </w:tc>
        <w:tc>
          <w:tcPr>
            <w:tcW w:w="3582" w:type="dxa"/>
          </w:tcPr>
          <w:p w14:paraId="61ABC0FA" w14:textId="77777777" w:rsidR="00FB3062" w:rsidRPr="0011296C" w:rsidRDefault="00FB3062" w:rsidP="00792429">
            <w:pPr>
              <w:cnfStyle w:val="000000000000" w:firstRow="0" w:lastRow="0" w:firstColumn="0" w:lastColumn="0" w:oddVBand="0" w:evenVBand="0" w:oddHBand="0" w:evenHBand="0" w:firstRowFirstColumn="0" w:firstRowLastColumn="0" w:lastRowFirstColumn="0" w:lastRowLastColumn="0"/>
            </w:pPr>
            <w:r>
              <w:t>To apply earlier ratio and proportion skills in context allowing amounts to be changed given ratios including currencies.</w:t>
            </w:r>
          </w:p>
        </w:tc>
        <w:tc>
          <w:tcPr>
            <w:tcW w:w="3566" w:type="dxa"/>
          </w:tcPr>
          <w:p w14:paraId="15173454" w14:textId="77777777" w:rsidR="00FB3062" w:rsidRPr="0011296C" w:rsidRDefault="00FB3062" w:rsidP="00792429">
            <w:pPr>
              <w:cnfStyle w:val="000000000000" w:firstRow="0" w:lastRow="0" w:firstColumn="0" w:lastColumn="0" w:oddVBand="0" w:evenVBand="0" w:oddHBand="0" w:evenHBand="0" w:firstRowFirstColumn="0" w:firstRowLastColumn="0" w:lastRowFirstColumn="0" w:lastRowLastColumn="0"/>
            </w:pPr>
            <w:r>
              <w:t>To use and understand vectors including proof for linear and parallel vectors including ratios and midpoints</w:t>
            </w:r>
          </w:p>
        </w:tc>
        <w:tc>
          <w:tcPr>
            <w:tcW w:w="3625" w:type="dxa"/>
          </w:tcPr>
          <w:p w14:paraId="363F3782" w14:textId="77777777" w:rsidR="00FB3062" w:rsidRPr="0011296C" w:rsidRDefault="00FB3062" w:rsidP="00792429">
            <w:pPr>
              <w:cnfStyle w:val="000000000000" w:firstRow="0" w:lastRow="0" w:firstColumn="0" w:lastColumn="0" w:oddVBand="0" w:evenVBand="0" w:oddHBand="0" w:evenHBand="0" w:firstRowFirstColumn="0" w:firstRowLastColumn="0" w:lastRowFirstColumn="0" w:lastRowLastColumn="0"/>
            </w:pPr>
            <w:r>
              <w:t>To draw and use tree diagrams to find and identify probabilities of events</w:t>
            </w:r>
          </w:p>
        </w:tc>
        <w:tc>
          <w:tcPr>
            <w:tcW w:w="3124" w:type="dxa"/>
          </w:tcPr>
          <w:p w14:paraId="32414A86" w14:textId="77777777" w:rsidR="00FB3062" w:rsidRDefault="00FB3062" w:rsidP="00792429">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0DD4B76C" w14:textId="77777777" w:rsidR="00FB3062" w:rsidRDefault="00FB3062" w:rsidP="00792429">
            <w:pPr>
              <w:cnfStyle w:val="000000000000" w:firstRow="0" w:lastRow="0" w:firstColumn="0" w:lastColumn="0" w:oddVBand="0" w:evenVBand="0" w:oddHBand="0" w:evenHBand="0" w:firstRowFirstColumn="0" w:firstRowLastColumn="0" w:lastRowFirstColumn="0" w:lastRowLastColumn="0"/>
            </w:pPr>
          </w:p>
        </w:tc>
      </w:tr>
    </w:tbl>
    <w:p w14:paraId="29EAEAE5" w14:textId="77777777" w:rsidR="00FB3062" w:rsidRPr="00545C02" w:rsidRDefault="00FB3062" w:rsidP="00FC2FAB"/>
    <w:sectPr w:rsidR="00FB3062" w:rsidRPr="00545C02"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52DA0" w14:textId="77777777" w:rsidR="00DC47A7" w:rsidRDefault="00DC47A7" w:rsidP="000A4E54">
      <w:pPr>
        <w:spacing w:after="0" w:line="240" w:lineRule="auto"/>
      </w:pPr>
      <w:r>
        <w:separator/>
      </w:r>
    </w:p>
  </w:endnote>
  <w:endnote w:type="continuationSeparator" w:id="0">
    <w:p w14:paraId="38F1084B" w14:textId="77777777" w:rsidR="00DC47A7" w:rsidRDefault="00DC47A7"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B58A556"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C47A7" w:rsidRPr="00DC47A7">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EB5A3" w14:textId="77777777" w:rsidR="00DC47A7" w:rsidRDefault="00DC47A7" w:rsidP="000A4E54">
      <w:pPr>
        <w:spacing w:after="0" w:line="240" w:lineRule="auto"/>
      </w:pPr>
      <w:r>
        <w:separator/>
      </w:r>
    </w:p>
  </w:footnote>
  <w:footnote w:type="continuationSeparator" w:id="0">
    <w:p w14:paraId="66DED296" w14:textId="77777777" w:rsidR="00DC47A7" w:rsidRDefault="00DC47A7"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1E710B"/>
    <w:multiLevelType w:val="hybridMultilevel"/>
    <w:tmpl w:val="DCD80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42481"/>
    <w:rsid w:val="000A4E54"/>
    <w:rsid w:val="000B2C1D"/>
    <w:rsid w:val="000D1ABD"/>
    <w:rsid w:val="000E7745"/>
    <w:rsid w:val="000F4C5B"/>
    <w:rsid w:val="00164D56"/>
    <w:rsid w:val="00192235"/>
    <w:rsid w:val="001A14BE"/>
    <w:rsid w:val="001C5BD9"/>
    <w:rsid w:val="001F3CC3"/>
    <w:rsid w:val="00201923"/>
    <w:rsid w:val="002475CF"/>
    <w:rsid w:val="002A0060"/>
    <w:rsid w:val="002E5305"/>
    <w:rsid w:val="002E67DB"/>
    <w:rsid w:val="00311588"/>
    <w:rsid w:val="003511FD"/>
    <w:rsid w:val="0038346C"/>
    <w:rsid w:val="003A3B4C"/>
    <w:rsid w:val="003A439E"/>
    <w:rsid w:val="003C7A61"/>
    <w:rsid w:val="004847B0"/>
    <w:rsid w:val="00485B81"/>
    <w:rsid w:val="004937A2"/>
    <w:rsid w:val="00545C02"/>
    <w:rsid w:val="005B4C33"/>
    <w:rsid w:val="006346DC"/>
    <w:rsid w:val="006422EC"/>
    <w:rsid w:val="006742F7"/>
    <w:rsid w:val="006838A9"/>
    <w:rsid w:val="00696FA9"/>
    <w:rsid w:val="006D3263"/>
    <w:rsid w:val="00724CAB"/>
    <w:rsid w:val="007D645E"/>
    <w:rsid w:val="00822707"/>
    <w:rsid w:val="0087234A"/>
    <w:rsid w:val="008A79D2"/>
    <w:rsid w:val="008A7E3F"/>
    <w:rsid w:val="008B442F"/>
    <w:rsid w:val="008F222F"/>
    <w:rsid w:val="009D5AE6"/>
    <w:rsid w:val="00A342F0"/>
    <w:rsid w:val="00A73845"/>
    <w:rsid w:val="00B411D8"/>
    <w:rsid w:val="00B6092F"/>
    <w:rsid w:val="00B80EE8"/>
    <w:rsid w:val="00BA7B1E"/>
    <w:rsid w:val="00BB40B8"/>
    <w:rsid w:val="00BB7DCE"/>
    <w:rsid w:val="00BC516B"/>
    <w:rsid w:val="00C357ED"/>
    <w:rsid w:val="00CD1790"/>
    <w:rsid w:val="00D0492C"/>
    <w:rsid w:val="00D07679"/>
    <w:rsid w:val="00D10434"/>
    <w:rsid w:val="00D86CFF"/>
    <w:rsid w:val="00DC47A7"/>
    <w:rsid w:val="00DD0F1C"/>
    <w:rsid w:val="00DF2370"/>
    <w:rsid w:val="00E24FC4"/>
    <w:rsid w:val="00E45F17"/>
    <w:rsid w:val="00E5662C"/>
    <w:rsid w:val="00E7258A"/>
    <w:rsid w:val="00EE0E96"/>
    <w:rsid w:val="00FB3062"/>
    <w:rsid w:val="00FC2FAB"/>
    <w:rsid w:val="00FE0379"/>
    <w:rsid w:val="00FE5AD9"/>
    <w:rsid w:val="00FF1F2A"/>
    <w:rsid w:val="00FF469F"/>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3107">
      <w:bodyDiv w:val="1"/>
      <w:marLeft w:val="0"/>
      <w:marRight w:val="0"/>
      <w:marTop w:val="0"/>
      <w:marBottom w:val="0"/>
      <w:divBdr>
        <w:top w:val="none" w:sz="0" w:space="0" w:color="auto"/>
        <w:left w:val="none" w:sz="0" w:space="0" w:color="auto"/>
        <w:bottom w:val="none" w:sz="0" w:space="0" w:color="auto"/>
        <w:right w:val="none" w:sz="0" w:space="0" w:color="auto"/>
      </w:divBdr>
    </w:div>
    <w:div w:id="96369813">
      <w:bodyDiv w:val="1"/>
      <w:marLeft w:val="0"/>
      <w:marRight w:val="0"/>
      <w:marTop w:val="0"/>
      <w:marBottom w:val="0"/>
      <w:divBdr>
        <w:top w:val="none" w:sz="0" w:space="0" w:color="auto"/>
        <w:left w:val="none" w:sz="0" w:space="0" w:color="auto"/>
        <w:bottom w:val="none" w:sz="0" w:space="0" w:color="auto"/>
        <w:right w:val="none" w:sz="0" w:space="0" w:color="auto"/>
      </w:divBdr>
    </w:div>
    <w:div w:id="177473083">
      <w:bodyDiv w:val="1"/>
      <w:marLeft w:val="0"/>
      <w:marRight w:val="0"/>
      <w:marTop w:val="0"/>
      <w:marBottom w:val="0"/>
      <w:divBdr>
        <w:top w:val="none" w:sz="0" w:space="0" w:color="auto"/>
        <w:left w:val="none" w:sz="0" w:space="0" w:color="auto"/>
        <w:bottom w:val="none" w:sz="0" w:space="0" w:color="auto"/>
        <w:right w:val="none" w:sz="0" w:space="0" w:color="auto"/>
      </w:divBdr>
    </w:div>
    <w:div w:id="290480928">
      <w:bodyDiv w:val="1"/>
      <w:marLeft w:val="0"/>
      <w:marRight w:val="0"/>
      <w:marTop w:val="0"/>
      <w:marBottom w:val="0"/>
      <w:divBdr>
        <w:top w:val="none" w:sz="0" w:space="0" w:color="auto"/>
        <w:left w:val="none" w:sz="0" w:space="0" w:color="auto"/>
        <w:bottom w:val="none" w:sz="0" w:space="0" w:color="auto"/>
        <w:right w:val="none" w:sz="0" w:space="0" w:color="auto"/>
      </w:divBdr>
    </w:div>
    <w:div w:id="403068493">
      <w:bodyDiv w:val="1"/>
      <w:marLeft w:val="0"/>
      <w:marRight w:val="0"/>
      <w:marTop w:val="0"/>
      <w:marBottom w:val="0"/>
      <w:divBdr>
        <w:top w:val="none" w:sz="0" w:space="0" w:color="auto"/>
        <w:left w:val="none" w:sz="0" w:space="0" w:color="auto"/>
        <w:bottom w:val="none" w:sz="0" w:space="0" w:color="auto"/>
        <w:right w:val="none" w:sz="0" w:space="0" w:color="auto"/>
      </w:divBdr>
    </w:div>
    <w:div w:id="468590586">
      <w:bodyDiv w:val="1"/>
      <w:marLeft w:val="0"/>
      <w:marRight w:val="0"/>
      <w:marTop w:val="0"/>
      <w:marBottom w:val="0"/>
      <w:divBdr>
        <w:top w:val="none" w:sz="0" w:space="0" w:color="auto"/>
        <w:left w:val="none" w:sz="0" w:space="0" w:color="auto"/>
        <w:bottom w:val="none" w:sz="0" w:space="0" w:color="auto"/>
        <w:right w:val="none" w:sz="0" w:space="0" w:color="auto"/>
      </w:divBdr>
    </w:div>
    <w:div w:id="484784261">
      <w:bodyDiv w:val="1"/>
      <w:marLeft w:val="0"/>
      <w:marRight w:val="0"/>
      <w:marTop w:val="0"/>
      <w:marBottom w:val="0"/>
      <w:divBdr>
        <w:top w:val="none" w:sz="0" w:space="0" w:color="auto"/>
        <w:left w:val="none" w:sz="0" w:space="0" w:color="auto"/>
        <w:bottom w:val="none" w:sz="0" w:space="0" w:color="auto"/>
        <w:right w:val="none" w:sz="0" w:space="0" w:color="auto"/>
      </w:divBdr>
    </w:div>
    <w:div w:id="495614199">
      <w:bodyDiv w:val="1"/>
      <w:marLeft w:val="0"/>
      <w:marRight w:val="0"/>
      <w:marTop w:val="0"/>
      <w:marBottom w:val="0"/>
      <w:divBdr>
        <w:top w:val="none" w:sz="0" w:space="0" w:color="auto"/>
        <w:left w:val="none" w:sz="0" w:space="0" w:color="auto"/>
        <w:bottom w:val="none" w:sz="0" w:space="0" w:color="auto"/>
        <w:right w:val="none" w:sz="0" w:space="0" w:color="auto"/>
      </w:divBdr>
    </w:div>
    <w:div w:id="562066096">
      <w:bodyDiv w:val="1"/>
      <w:marLeft w:val="0"/>
      <w:marRight w:val="0"/>
      <w:marTop w:val="0"/>
      <w:marBottom w:val="0"/>
      <w:divBdr>
        <w:top w:val="none" w:sz="0" w:space="0" w:color="auto"/>
        <w:left w:val="none" w:sz="0" w:space="0" w:color="auto"/>
        <w:bottom w:val="none" w:sz="0" w:space="0" w:color="auto"/>
        <w:right w:val="none" w:sz="0" w:space="0" w:color="auto"/>
      </w:divBdr>
    </w:div>
    <w:div w:id="582880897">
      <w:bodyDiv w:val="1"/>
      <w:marLeft w:val="0"/>
      <w:marRight w:val="0"/>
      <w:marTop w:val="0"/>
      <w:marBottom w:val="0"/>
      <w:divBdr>
        <w:top w:val="none" w:sz="0" w:space="0" w:color="auto"/>
        <w:left w:val="none" w:sz="0" w:space="0" w:color="auto"/>
        <w:bottom w:val="none" w:sz="0" w:space="0" w:color="auto"/>
        <w:right w:val="none" w:sz="0" w:space="0" w:color="auto"/>
      </w:divBdr>
    </w:div>
    <w:div w:id="653988660">
      <w:bodyDiv w:val="1"/>
      <w:marLeft w:val="0"/>
      <w:marRight w:val="0"/>
      <w:marTop w:val="0"/>
      <w:marBottom w:val="0"/>
      <w:divBdr>
        <w:top w:val="none" w:sz="0" w:space="0" w:color="auto"/>
        <w:left w:val="none" w:sz="0" w:space="0" w:color="auto"/>
        <w:bottom w:val="none" w:sz="0" w:space="0" w:color="auto"/>
        <w:right w:val="none" w:sz="0" w:space="0" w:color="auto"/>
      </w:divBdr>
    </w:div>
    <w:div w:id="832768486">
      <w:bodyDiv w:val="1"/>
      <w:marLeft w:val="0"/>
      <w:marRight w:val="0"/>
      <w:marTop w:val="0"/>
      <w:marBottom w:val="0"/>
      <w:divBdr>
        <w:top w:val="none" w:sz="0" w:space="0" w:color="auto"/>
        <w:left w:val="none" w:sz="0" w:space="0" w:color="auto"/>
        <w:bottom w:val="none" w:sz="0" w:space="0" w:color="auto"/>
        <w:right w:val="none" w:sz="0" w:space="0" w:color="auto"/>
      </w:divBdr>
    </w:div>
    <w:div w:id="989751774">
      <w:bodyDiv w:val="1"/>
      <w:marLeft w:val="0"/>
      <w:marRight w:val="0"/>
      <w:marTop w:val="0"/>
      <w:marBottom w:val="0"/>
      <w:divBdr>
        <w:top w:val="none" w:sz="0" w:space="0" w:color="auto"/>
        <w:left w:val="none" w:sz="0" w:space="0" w:color="auto"/>
        <w:bottom w:val="none" w:sz="0" w:space="0" w:color="auto"/>
        <w:right w:val="none" w:sz="0" w:space="0" w:color="auto"/>
      </w:divBdr>
    </w:div>
    <w:div w:id="1018656485">
      <w:bodyDiv w:val="1"/>
      <w:marLeft w:val="0"/>
      <w:marRight w:val="0"/>
      <w:marTop w:val="0"/>
      <w:marBottom w:val="0"/>
      <w:divBdr>
        <w:top w:val="none" w:sz="0" w:space="0" w:color="auto"/>
        <w:left w:val="none" w:sz="0" w:space="0" w:color="auto"/>
        <w:bottom w:val="none" w:sz="0" w:space="0" w:color="auto"/>
        <w:right w:val="none" w:sz="0" w:space="0" w:color="auto"/>
      </w:divBdr>
    </w:div>
    <w:div w:id="1082949144">
      <w:bodyDiv w:val="1"/>
      <w:marLeft w:val="0"/>
      <w:marRight w:val="0"/>
      <w:marTop w:val="0"/>
      <w:marBottom w:val="0"/>
      <w:divBdr>
        <w:top w:val="none" w:sz="0" w:space="0" w:color="auto"/>
        <w:left w:val="none" w:sz="0" w:space="0" w:color="auto"/>
        <w:bottom w:val="none" w:sz="0" w:space="0" w:color="auto"/>
        <w:right w:val="none" w:sz="0" w:space="0" w:color="auto"/>
      </w:divBdr>
    </w:div>
    <w:div w:id="1165241120">
      <w:bodyDiv w:val="1"/>
      <w:marLeft w:val="0"/>
      <w:marRight w:val="0"/>
      <w:marTop w:val="0"/>
      <w:marBottom w:val="0"/>
      <w:divBdr>
        <w:top w:val="none" w:sz="0" w:space="0" w:color="auto"/>
        <w:left w:val="none" w:sz="0" w:space="0" w:color="auto"/>
        <w:bottom w:val="none" w:sz="0" w:space="0" w:color="auto"/>
        <w:right w:val="none" w:sz="0" w:space="0" w:color="auto"/>
      </w:divBdr>
    </w:div>
    <w:div w:id="1236665993">
      <w:bodyDiv w:val="1"/>
      <w:marLeft w:val="0"/>
      <w:marRight w:val="0"/>
      <w:marTop w:val="0"/>
      <w:marBottom w:val="0"/>
      <w:divBdr>
        <w:top w:val="none" w:sz="0" w:space="0" w:color="auto"/>
        <w:left w:val="none" w:sz="0" w:space="0" w:color="auto"/>
        <w:bottom w:val="none" w:sz="0" w:space="0" w:color="auto"/>
        <w:right w:val="none" w:sz="0" w:space="0" w:color="auto"/>
      </w:divBdr>
    </w:div>
    <w:div w:id="1263337902">
      <w:bodyDiv w:val="1"/>
      <w:marLeft w:val="0"/>
      <w:marRight w:val="0"/>
      <w:marTop w:val="0"/>
      <w:marBottom w:val="0"/>
      <w:divBdr>
        <w:top w:val="none" w:sz="0" w:space="0" w:color="auto"/>
        <w:left w:val="none" w:sz="0" w:space="0" w:color="auto"/>
        <w:bottom w:val="none" w:sz="0" w:space="0" w:color="auto"/>
        <w:right w:val="none" w:sz="0" w:space="0" w:color="auto"/>
      </w:divBdr>
    </w:div>
    <w:div w:id="1284846373">
      <w:bodyDiv w:val="1"/>
      <w:marLeft w:val="0"/>
      <w:marRight w:val="0"/>
      <w:marTop w:val="0"/>
      <w:marBottom w:val="0"/>
      <w:divBdr>
        <w:top w:val="none" w:sz="0" w:space="0" w:color="auto"/>
        <w:left w:val="none" w:sz="0" w:space="0" w:color="auto"/>
        <w:bottom w:val="none" w:sz="0" w:space="0" w:color="auto"/>
        <w:right w:val="none" w:sz="0" w:space="0" w:color="auto"/>
      </w:divBdr>
    </w:div>
    <w:div w:id="1286547239">
      <w:bodyDiv w:val="1"/>
      <w:marLeft w:val="0"/>
      <w:marRight w:val="0"/>
      <w:marTop w:val="0"/>
      <w:marBottom w:val="0"/>
      <w:divBdr>
        <w:top w:val="none" w:sz="0" w:space="0" w:color="auto"/>
        <w:left w:val="none" w:sz="0" w:space="0" w:color="auto"/>
        <w:bottom w:val="none" w:sz="0" w:space="0" w:color="auto"/>
        <w:right w:val="none" w:sz="0" w:space="0" w:color="auto"/>
      </w:divBdr>
    </w:div>
    <w:div w:id="1400054410">
      <w:bodyDiv w:val="1"/>
      <w:marLeft w:val="0"/>
      <w:marRight w:val="0"/>
      <w:marTop w:val="0"/>
      <w:marBottom w:val="0"/>
      <w:divBdr>
        <w:top w:val="none" w:sz="0" w:space="0" w:color="auto"/>
        <w:left w:val="none" w:sz="0" w:space="0" w:color="auto"/>
        <w:bottom w:val="none" w:sz="0" w:space="0" w:color="auto"/>
        <w:right w:val="none" w:sz="0" w:space="0" w:color="auto"/>
      </w:divBdr>
    </w:div>
    <w:div w:id="1438017307">
      <w:bodyDiv w:val="1"/>
      <w:marLeft w:val="0"/>
      <w:marRight w:val="0"/>
      <w:marTop w:val="0"/>
      <w:marBottom w:val="0"/>
      <w:divBdr>
        <w:top w:val="none" w:sz="0" w:space="0" w:color="auto"/>
        <w:left w:val="none" w:sz="0" w:space="0" w:color="auto"/>
        <w:bottom w:val="none" w:sz="0" w:space="0" w:color="auto"/>
        <w:right w:val="none" w:sz="0" w:space="0" w:color="auto"/>
      </w:divBdr>
    </w:div>
    <w:div w:id="1508981550">
      <w:bodyDiv w:val="1"/>
      <w:marLeft w:val="0"/>
      <w:marRight w:val="0"/>
      <w:marTop w:val="0"/>
      <w:marBottom w:val="0"/>
      <w:divBdr>
        <w:top w:val="none" w:sz="0" w:space="0" w:color="auto"/>
        <w:left w:val="none" w:sz="0" w:space="0" w:color="auto"/>
        <w:bottom w:val="none" w:sz="0" w:space="0" w:color="auto"/>
        <w:right w:val="none" w:sz="0" w:space="0" w:color="auto"/>
      </w:divBdr>
    </w:div>
    <w:div w:id="1521427198">
      <w:bodyDiv w:val="1"/>
      <w:marLeft w:val="0"/>
      <w:marRight w:val="0"/>
      <w:marTop w:val="0"/>
      <w:marBottom w:val="0"/>
      <w:divBdr>
        <w:top w:val="none" w:sz="0" w:space="0" w:color="auto"/>
        <w:left w:val="none" w:sz="0" w:space="0" w:color="auto"/>
        <w:bottom w:val="none" w:sz="0" w:space="0" w:color="auto"/>
        <w:right w:val="none" w:sz="0" w:space="0" w:color="auto"/>
      </w:divBdr>
    </w:div>
    <w:div w:id="1655833988">
      <w:bodyDiv w:val="1"/>
      <w:marLeft w:val="0"/>
      <w:marRight w:val="0"/>
      <w:marTop w:val="0"/>
      <w:marBottom w:val="0"/>
      <w:divBdr>
        <w:top w:val="none" w:sz="0" w:space="0" w:color="auto"/>
        <w:left w:val="none" w:sz="0" w:space="0" w:color="auto"/>
        <w:bottom w:val="none" w:sz="0" w:space="0" w:color="auto"/>
        <w:right w:val="none" w:sz="0" w:space="0" w:color="auto"/>
      </w:divBdr>
    </w:div>
    <w:div w:id="1658463074">
      <w:bodyDiv w:val="1"/>
      <w:marLeft w:val="0"/>
      <w:marRight w:val="0"/>
      <w:marTop w:val="0"/>
      <w:marBottom w:val="0"/>
      <w:divBdr>
        <w:top w:val="none" w:sz="0" w:space="0" w:color="auto"/>
        <w:left w:val="none" w:sz="0" w:space="0" w:color="auto"/>
        <w:bottom w:val="none" w:sz="0" w:space="0" w:color="auto"/>
        <w:right w:val="none" w:sz="0" w:space="0" w:color="auto"/>
      </w:divBdr>
    </w:div>
    <w:div w:id="1723286647">
      <w:bodyDiv w:val="1"/>
      <w:marLeft w:val="0"/>
      <w:marRight w:val="0"/>
      <w:marTop w:val="0"/>
      <w:marBottom w:val="0"/>
      <w:divBdr>
        <w:top w:val="none" w:sz="0" w:space="0" w:color="auto"/>
        <w:left w:val="none" w:sz="0" w:space="0" w:color="auto"/>
        <w:bottom w:val="none" w:sz="0" w:space="0" w:color="auto"/>
        <w:right w:val="none" w:sz="0" w:space="0" w:color="auto"/>
      </w:divBdr>
    </w:div>
    <w:div w:id="1805417979">
      <w:bodyDiv w:val="1"/>
      <w:marLeft w:val="0"/>
      <w:marRight w:val="0"/>
      <w:marTop w:val="0"/>
      <w:marBottom w:val="0"/>
      <w:divBdr>
        <w:top w:val="none" w:sz="0" w:space="0" w:color="auto"/>
        <w:left w:val="none" w:sz="0" w:space="0" w:color="auto"/>
        <w:bottom w:val="none" w:sz="0" w:space="0" w:color="auto"/>
        <w:right w:val="none" w:sz="0" w:space="0" w:color="auto"/>
      </w:divBdr>
    </w:div>
    <w:div w:id="1893886637">
      <w:bodyDiv w:val="1"/>
      <w:marLeft w:val="0"/>
      <w:marRight w:val="0"/>
      <w:marTop w:val="0"/>
      <w:marBottom w:val="0"/>
      <w:divBdr>
        <w:top w:val="none" w:sz="0" w:space="0" w:color="auto"/>
        <w:left w:val="none" w:sz="0" w:space="0" w:color="auto"/>
        <w:bottom w:val="none" w:sz="0" w:space="0" w:color="auto"/>
        <w:right w:val="none" w:sz="0" w:space="0" w:color="auto"/>
      </w:divBdr>
    </w:div>
    <w:div w:id="1908412792">
      <w:bodyDiv w:val="1"/>
      <w:marLeft w:val="0"/>
      <w:marRight w:val="0"/>
      <w:marTop w:val="0"/>
      <w:marBottom w:val="0"/>
      <w:divBdr>
        <w:top w:val="none" w:sz="0" w:space="0" w:color="auto"/>
        <w:left w:val="none" w:sz="0" w:space="0" w:color="auto"/>
        <w:bottom w:val="none" w:sz="0" w:space="0" w:color="auto"/>
        <w:right w:val="none" w:sz="0" w:space="0" w:color="auto"/>
      </w:divBdr>
    </w:div>
    <w:div w:id="2019237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6CDC7A22-1CF5-4277-B695-A59AC2B230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1032</Words>
  <Characters>5883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Hewitt</cp:lastModifiedBy>
  <cp:revision>2</cp:revision>
  <dcterms:created xsi:type="dcterms:W3CDTF">2022-11-11T08:11:00Z</dcterms:created>
  <dcterms:modified xsi:type="dcterms:W3CDTF">2022-11-11T08:11:00Z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