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ABAF" w14:textId="073290AA" w:rsidR="000A4E54" w:rsidRPr="00906B62" w:rsidRDefault="000A4E54" w:rsidP="000A4E54">
      <w:pPr>
        <w:jc w:val="right"/>
      </w:pPr>
      <w:r w:rsidRPr="00906B62">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Pr="00906B62" w:rsidRDefault="00FC2FAB">
      <w:r w:rsidRPr="00906B62">
        <w:t>Share Multi Academy Trust</w:t>
      </w:r>
    </w:p>
    <w:p w14:paraId="13A025D8" w14:textId="1BB8C5E5" w:rsidR="00CD1790" w:rsidRPr="00906B62" w:rsidRDefault="00FC2FAB">
      <w:r w:rsidRPr="00906B62">
        <w:t>Curriculum Planning Template</w:t>
      </w:r>
    </w:p>
    <w:p w14:paraId="1A8C9B5D" w14:textId="1F3108F7" w:rsidR="002475CF" w:rsidRPr="00906B62"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906B62"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906B62" w:rsidRDefault="002475CF" w:rsidP="00597073">
            <w:pPr>
              <w:rPr>
                <w:color w:val="E7E6E6" w:themeColor="background2"/>
              </w:rPr>
            </w:pPr>
            <w:r w:rsidRPr="00906B62">
              <w:rPr>
                <w:color w:val="E7E6E6" w:themeColor="background2"/>
              </w:rPr>
              <w:t>Subject:</w:t>
            </w:r>
          </w:p>
        </w:tc>
        <w:tc>
          <w:tcPr>
            <w:tcW w:w="2552" w:type="dxa"/>
          </w:tcPr>
          <w:p w14:paraId="572DE178" w14:textId="3C8938DF" w:rsidR="002475CF" w:rsidRPr="00906B62" w:rsidRDefault="66642981" w:rsidP="00597073">
            <w:pPr>
              <w:cnfStyle w:val="100000000000" w:firstRow="1" w:lastRow="0" w:firstColumn="0" w:lastColumn="0" w:oddVBand="0" w:evenVBand="0" w:oddHBand="0" w:evenHBand="0" w:firstRowFirstColumn="0" w:firstRowLastColumn="0" w:lastRowFirstColumn="0" w:lastRowLastColumn="0"/>
            </w:pPr>
            <w:r w:rsidRPr="00906B62">
              <w:t>Maths</w:t>
            </w:r>
          </w:p>
        </w:tc>
        <w:tc>
          <w:tcPr>
            <w:tcW w:w="709" w:type="dxa"/>
          </w:tcPr>
          <w:p w14:paraId="162FAC83" w14:textId="77777777" w:rsidR="002475CF" w:rsidRPr="00906B62"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906B62">
              <w:rPr>
                <w:color w:val="E7E6E6" w:themeColor="background2"/>
              </w:rPr>
              <w:t>Year</w:t>
            </w:r>
          </w:p>
        </w:tc>
        <w:tc>
          <w:tcPr>
            <w:tcW w:w="2126" w:type="dxa"/>
          </w:tcPr>
          <w:p w14:paraId="3DF9D0FE" w14:textId="5BEC9CA9" w:rsidR="002475CF" w:rsidRPr="00906B62" w:rsidRDefault="2E5E0B70" w:rsidP="00597073">
            <w:pPr>
              <w:cnfStyle w:val="100000000000" w:firstRow="1" w:lastRow="0" w:firstColumn="0" w:lastColumn="0" w:oddVBand="0" w:evenVBand="0" w:oddHBand="0" w:evenHBand="0" w:firstRowFirstColumn="0" w:firstRowLastColumn="0" w:lastRowFirstColumn="0" w:lastRowLastColumn="0"/>
            </w:pPr>
            <w:r w:rsidRPr="00906B62">
              <w:t>9</w:t>
            </w:r>
          </w:p>
        </w:tc>
        <w:tc>
          <w:tcPr>
            <w:tcW w:w="1276" w:type="dxa"/>
          </w:tcPr>
          <w:p w14:paraId="33D36AFA" w14:textId="6FDA30B1" w:rsidR="002475CF" w:rsidRPr="00906B62"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906B62">
              <w:rPr>
                <w:color w:val="E7E6E6" w:themeColor="background2"/>
              </w:rPr>
              <w:t xml:space="preserve">Ability </w:t>
            </w:r>
          </w:p>
        </w:tc>
        <w:tc>
          <w:tcPr>
            <w:tcW w:w="1417" w:type="dxa"/>
          </w:tcPr>
          <w:p w14:paraId="75027CB2" w14:textId="0A648069" w:rsidR="002475CF" w:rsidRPr="00906B62" w:rsidRDefault="3C777891" w:rsidP="00597073">
            <w:pPr>
              <w:cnfStyle w:val="100000000000" w:firstRow="1" w:lastRow="0" w:firstColumn="0" w:lastColumn="0" w:oddVBand="0" w:evenVBand="0" w:oddHBand="0" w:evenHBand="0" w:firstRowFirstColumn="0" w:firstRowLastColumn="0" w:lastRowFirstColumn="0" w:lastRowLastColumn="0"/>
            </w:pPr>
            <w:r w:rsidRPr="00906B62">
              <w:t>H</w:t>
            </w:r>
            <w:r w:rsidR="546849C0" w:rsidRPr="00906B62">
              <w:t>igher</w:t>
            </w:r>
          </w:p>
        </w:tc>
      </w:tr>
    </w:tbl>
    <w:p w14:paraId="01D89515" w14:textId="77777777" w:rsidR="00FC2FAB" w:rsidRPr="00906B62" w:rsidRDefault="00FC2FAB"/>
    <w:tbl>
      <w:tblPr>
        <w:tblStyle w:val="GridTable2"/>
        <w:tblW w:w="0" w:type="auto"/>
        <w:tblLook w:val="04A0" w:firstRow="1" w:lastRow="0" w:firstColumn="1" w:lastColumn="0" w:noHBand="0" w:noVBand="1"/>
      </w:tblPr>
      <w:tblGrid>
        <w:gridCol w:w="3263"/>
        <w:gridCol w:w="6407"/>
        <w:gridCol w:w="5968"/>
        <w:gridCol w:w="5293"/>
      </w:tblGrid>
      <w:tr w:rsidR="00895A51" w:rsidRPr="00906B62" w14:paraId="72384581" w14:textId="71D8E822" w:rsidTr="00D3310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3" w:type="dxa"/>
          </w:tcPr>
          <w:p w14:paraId="6CDBF049" w14:textId="3CDA318E" w:rsidR="00895A51" w:rsidRPr="00906B62" w:rsidRDefault="00895A51" w:rsidP="00895A51">
            <w:r w:rsidRPr="00906B62">
              <w:t xml:space="preserve">Half Term </w:t>
            </w:r>
            <w:r>
              <w:t>1</w:t>
            </w:r>
            <w:r w:rsidRPr="00906B62">
              <w:t xml:space="preserve"> / weeks</w:t>
            </w:r>
          </w:p>
        </w:tc>
        <w:tc>
          <w:tcPr>
            <w:tcW w:w="6407" w:type="dxa"/>
          </w:tcPr>
          <w:p w14:paraId="4C9E206D" w14:textId="247093A7" w:rsidR="00895A51" w:rsidRPr="00906B62" w:rsidRDefault="00895A51" w:rsidP="00895A51">
            <w:pPr>
              <w:cnfStyle w:val="100000000000" w:firstRow="1" w:lastRow="0" w:firstColumn="0" w:lastColumn="0" w:oddVBand="0" w:evenVBand="0" w:oddHBand="0" w:evenHBand="0" w:firstRowFirstColumn="0" w:firstRowLastColumn="0" w:lastRowFirstColumn="0" w:lastRowLastColumn="0"/>
            </w:pPr>
            <w:r w:rsidRPr="00906B62">
              <w:t>Week 1-2</w:t>
            </w:r>
          </w:p>
        </w:tc>
        <w:tc>
          <w:tcPr>
            <w:tcW w:w="5968" w:type="dxa"/>
          </w:tcPr>
          <w:p w14:paraId="694EC266" w14:textId="79C89D87" w:rsidR="00895A51" w:rsidRPr="00906B62" w:rsidRDefault="00895A51" w:rsidP="00895A51">
            <w:pPr>
              <w:cnfStyle w:val="100000000000" w:firstRow="1" w:lastRow="0" w:firstColumn="0" w:lastColumn="0" w:oddVBand="0" w:evenVBand="0" w:oddHBand="0" w:evenHBand="0" w:firstRowFirstColumn="0" w:firstRowLastColumn="0" w:lastRowFirstColumn="0" w:lastRowLastColumn="0"/>
            </w:pPr>
            <w:r w:rsidRPr="00906B62">
              <w:t>Week 3-6</w:t>
            </w:r>
          </w:p>
        </w:tc>
        <w:tc>
          <w:tcPr>
            <w:tcW w:w="5293" w:type="dxa"/>
          </w:tcPr>
          <w:p w14:paraId="294E626E" w14:textId="101EDF5D" w:rsidR="00895A51" w:rsidRPr="00906B62" w:rsidRDefault="00895A51" w:rsidP="00895A51">
            <w:pPr>
              <w:cnfStyle w:val="100000000000" w:firstRow="1" w:lastRow="0" w:firstColumn="0" w:lastColumn="0" w:oddVBand="0" w:evenVBand="0" w:oddHBand="0" w:evenHBand="0" w:firstRowFirstColumn="0" w:firstRowLastColumn="0" w:lastRowFirstColumn="0" w:lastRowLastColumn="0"/>
            </w:pPr>
            <w:r>
              <w:t>Final week of the half term</w:t>
            </w:r>
          </w:p>
        </w:tc>
      </w:tr>
      <w:tr w:rsidR="00895A51" w:rsidRPr="00906B62" w14:paraId="6B62B51A" w14:textId="3F22D606" w:rsidTr="00D3310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63" w:type="dxa"/>
          </w:tcPr>
          <w:p w14:paraId="73CF56ED" w14:textId="77777777" w:rsidR="00895A51" w:rsidRPr="00906B62" w:rsidRDefault="00895A51" w:rsidP="00895A51">
            <w:r w:rsidRPr="00906B62">
              <w:t>Topic</w:t>
            </w:r>
          </w:p>
        </w:tc>
        <w:tc>
          <w:tcPr>
            <w:tcW w:w="6407" w:type="dxa"/>
          </w:tcPr>
          <w:p w14:paraId="7446C60B" w14:textId="79C56F8A" w:rsidR="00895A51" w:rsidRPr="00906B62" w:rsidRDefault="00895A51" w:rsidP="00895A51">
            <w:pPr>
              <w:tabs>
                <w:tab w:val="left" w:pos="1020"/>
              </w:tabs>
              <w:cnfStyle w:val="000000100000" w:firstRow="0" w:lastRow="0" w:firstColumn="0" w:lastColumn="0" w:oddVBand="0" w:evenVBand="0" w:oddHBand="1" w:evenHBand="0" w:firstRowFirstColumn="0" w:firstRowLastColumn="0" w:lastRowFirstColumn="0" w:lastRowLastColumn="0"/>
            </w:pPr>
            <w:r w:rsidRPr="00906B62">
              <w:t>Unit 1- Integers, Powers and Roots</w:t>
            </w:r>
            <w:r w:rsidRPr="00906B62">
              <w:tab/>
            </w:r>
          </w:p>
        </w:tc>
        <w:tc>
          <w:tcPr>
            <w:tcW w:w="5968" w:type="dxa"/>
          </w:tcPr>
          <w:p w14:paraId="5A288F40" w14:textId="59DF45A9" w:rsidR="00895A51" w:rsidRPr="00906B62" w:rsidRDefault="00895A51" w:rsidP="00895A51">
            <w:pPr>
              <w:cnfStyle w:val="000000100000" w:firstRow="0" w:lastRow="0" w:firstColumn="0" w:lastColumn="0" w:oddVBand="0" w:evenVBand="0" w:oddHBand="1" w:evenHBand="0" w:firstRowFirstColumn="0" w:firstRowLastColumn="0" w:lastRowFirstColumn="0" w:lastRowLastColumn="0"/>
            </w:pPr>
            <w:r w:rsidRPr="00906B62">
              <w:t>Unit 2- Area of 2D shapes, circles, surface area and volume</w:t>
            </w:r>
          </w:p>
        </w:tc>
        <w:tc>
          <w:tcPr>
            <w:tcW w:w="5293" w:type="dxa"/>
          </w:tcPr>
          <w:p w14:paraId="367989A2" w14:textId="3BF2E8B8" w:rsidR="00895A51" w:rsidRPr="00906B62" w:rsidRDefault="00895A51" w:rsidP="00895A51">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895A51" w:rsidRPr="00906B62" w14:paraId="3E69A59A" w14:textId="6FA1E371" w:rsidTr="00D33103">
        <w:trPr>
          <w:trHeight w:val="460"/>
        </w:trPr>
        <w:tc>
          <w:tcPr>
            <w:cnfStyle w:val="001000000000" w:firstRow="0" w:lastRow="0" w:firstColumn="1" w:lastColumn="0" w:oddVBand="0" w:evenVBand="0" w:oddHBand="0" w:evenHBand="0" w:firstRowFirstColumn="0" w:firstRowLastColumn="0" w:lastRowFirstColumn="0" w:lastRowLastColumn="0"/>
            <w:tcW w:w="3263" w:type="dxa"/>
          </w:tcPr>
          <w:p w14:paraId="44CA9B2F" w14:textId="77777777" w:rsidR="00895A51" w:rsidRPr="00906B62" w:rsidRDefault="00895A51" w:rsidP="00895A51">
            <w:pPr>
              <w:rPr>
                <w:b w:val="0"/>
              </w:rPr>
            </w:pPr>
            <w:r w:rsidRPr="00906B62">
              <w:rPr>
                <w:b w:val="0"/>
              </w:rPr>
              <w:t>Topic overview</w:t>
            </w:r>
          </w:p>
          <w:p w14:paraId="2BB033EA" w14:textId="77777777" w:rsidR="00895A51" w:rsidRPr="00906B62" w:rsidRDefault="00895A51" w:rsidP="00895A51"/>
          <w:p w14:paraId="21C469AF" w14:textId="1120E088" w:rsidR="00895A51" w:rsidRPr="00906B62" w:rsidRDefault="000D61E5" w:rsidP="00895A51">
            <w:r>
              <w:t>Student</w:t>
            </w:r>
            <w:r w:rsidR="00895A51" w:rsidRPr="00906B62">
              <w:t>s will learn…</w:t>
            </w:r>
          </w:p>
          <w:p w14:paraId="0717119B" w14:textId="77777777" w:rsidR="00895A51" w:rsidRPr="00906B62" w:rsidRDefault="00895A51" w:rsidP="00895A51"/>
        </w:tc>
        <w:tc>
          <w:tcPr>
            <w:tcW w:w="6407" w:type="dxa"/>
          </w:tcPr>
          <w:p w14:paraId="1B0B0F2C" w14:textId="0990B02B" w:rsidR="00895A51" w:rsidRPr="00906B62" w:rsidRDefault="00895A51" w:rsidP="00895A51">
            <w:pPr>
              <w:cnfStyle w:val="000000000000" w:firstRow="0" w:lastRow="0" w:firstColumn="0" w:lastColumn="0" w:oddVBand="0" w:evenVBand="0" w:oddHBand="0" w:evenHBand="0" w:firstRowFirstColumn="0" w:firstRowLastColumn="0" w:lastRowFirstColumn="0" w:lastRowLastColumn="0"/>
            </w:pPr>
            <w:r>
              <w:t xml:space="preserve">To recall and apply number skills including </w:t>
            </w:r>
            <w:proofErr w:type="gramStart"/>
            <w:r>
              <w:t>negatives,  powers</w:t>
            </w:r>
            <w:proofErr w:type="gramEnd"/>
            <w:r>
              <w:t xml:space="preserve"> and roots applying them to real world contexts such as HCF and LCM</w:t>
            </w:r>
          </w:p>
        </w:tc>
        <w:tc>
          <w:tcPr>
            <w:tcW w:w="5968" w:type="dxa"/>
          </w:tcPr>
          <w:p w14:paraId="1251D6BD" w14:textId="07971205" w:rsidR="00895A51" w:rsidRPr="00906B62" w:rsidRDefault="00895A51" w:rsidP="00895A51">
            <w:pPr>
              <w:cnfStyle w:val="000000000000" w:firstRow="0" w:lastRow="0" w:firstColumn="0" w:lastColumn="0" w:oddVBand="0" w:evenVBand="0" w:oddHBand="0" w:evenHBand="0" w:firstRowFirstColumn="0" w:firstRowLastColumn="0" w:lastRowFirstColumn="0" w:lastRowLastColumn="0"/>
            </w:pPr>
            <w:r>
              <w:t>To recall and apply a range of formulae with respect to shapes correctly substituting values leading to appropriate answers.</w:t>
            </w:r>
          </w:p>
        </w:tc>
        <w:tc>
          <w:tcPr>
            <w:tcW w:w="5293" w:type="dxa"/>
          </w:tcPr>
          <w:p w14:paraId="70D6B162" w14:textId="77777777" w:rsidR="00895A51" w:rsidRDefault="00895A51" w:rsidP="00895A5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309F4CDB" w14:textId="77777777" w:rsidR="00895A51" w:rsidRDefault="00895A51" w:rsidP="00895A51">
            <w:pPr>
              <w:cnfStyle w:val="000000000000" w:firstRow="0" w:lastRow="0" w:firstColumn="0" w:lastColumn="0" w:oddVBand="0" w:evenVBand="0" w:oddHBand="0" w:evenHBand="0" w:firstRowFirstColumn="0" w:firstRowLastColumn="0" w:lastRowFirstColumn="0" w:lastRowLastColumn="0"/>
            </w:pPr>
          </w:p>
        </w:tc>
      </w:tr>
    </w:tbl>
    <w:p w14:paraId="7519E960" w14:textId="045A2F8C" w:rsidR="00FC2FAB" w:rsidRDefault="00FC2FAB" w:rsidP="00FC2FAB"/>
    <w:p w14:paraId="337E9350" w14:textId="77777777" w:rsidR="00A570EC" w:rsidRDefault="00A570EC" w:rsidP="00A570EC">
      <w:r>
        <w:t>Share Multi Academy Trust</w:t>
      </w:r>
    </w:p>
    <w:p w14:paraId="19E62AB9" w14:textId="77777777" w:rsidR="00A570EC" w:rsidRDefault="00A570EC" w:rsidP="00A570EC">
      <w:r>
        <w:t>Curriculum Planning Template</w:t>
      </w:r>
    </w:p>
    <w:p w14:paraId="2E01B9B3" w14:textId="77777777" w:rsidR="00A570EC" w:rsidRDefault="00A570EC" w:rsidP="00A570EC"/>
    <w:tbl>
      <w:tblPr>
        <w:tblStyle w:val="GridTable4"/>
        <w:tblW w:w="0" w:type="auto"/>
        <w:tblLook w:val="04A0" w:firstRow="1" w:lastRow="0" w:firstColumn="1" w:lastColumn="0" w:noHBand="0" w:noVBand="1"/>
      </w:tblPr>
      <w:tblGrid>
        <w:gridCol w:w="1129"/>
        <w:gridCol w:w="2552"/>
        <w:gridCol w:w="709"/>
        <w:gridCol w:w="2126"/>
        <w:gridCol w:w="1276"/>
        <w:gridCol w:w="1417"/>
      </w:tblGrid>
      <w:tr w:rsidR="00A570EC" w:rsidRPr="002475CF" w14:paraId="1D7BCE76" w14:textId="77777777" w:rsidTr="0042523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133DCE3D" w14:textId="77777777" w:rsidR="00A570EC" w:rsidRPr="002475CF" w:rsidRDefault="00A570EC" w:rsidP="00425231">
            <w:pPr>
              <w:rPr>
                <w:color w:val="E7E6E6" w:themeColor="background2"/>
              </w:rPr>
            </w:pPr>
            <w:r w:rsidRPr="002475CF">
              <w:rPr>
                <w:color w:val="E7E6E6" w:themeColor="background2"/>
              </w:rPr>
              <w:t>Subject:</w:t>
            </w:r>
          </w:p>
        </w:tc>
        <w:tc>
          <w:tcPr>
            <w:tcW w:w="2552" w:type="dxa"/>
          </w:tcPr>
          <w:p w14:paraId="451DB534"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1FBD6AD4"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40B7FFD0"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6DDD9C43"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69C09E0A"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Higher</w:t>
            </w:r>
          </w:p>
        </w:tc>
      </w:tr>
    </w:tbl>
    <w:p w14:paraId="31AC3CC4" w14:textId="77777777" w:rsidR="00A570EC" w:rsidRDefault="00A570EC" w:rsidP="00A570EC"/>
    <w:tbl>
      <w:tblPr>
        <w:tblStyle w:val="GridTable2"/>
        <w:tblW w:w="0" w:type="auto"/>
        <w:tblLook w:val="04A0" w:firstRow="1" w:lastRow="0" w:firstColumn="1" w:lastColumn="0" w:noHBand="0" w:noVBand="1"/>
      </w:tblPr>
      <w:tblGrid>
        <w:gridCol w:w="3219"/>
        <w:gridCol w:w="4657"/>
        <w:gridCol w:w="4882"/>
        <w:gridCol w:w="4392"/>
        <w:gridCol w:w="3781"/>
      </w:tblGrid>
      <w:tr w:rsidR="00A570EC" w14:paraId="36EC5207" w14:textId="77777777" w:rsidTr="0042523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19" w:type="dxa"/>
          </w:tcPr>
          <w:p w14:paraId="37A3F203" w14:textId="77777777" w:rsidR="00A570EC" w:rsidRPr="00FC2FAB" w:rsidRDefault="00A570EC" w:rsidP="00425231">
            <w:r>
              <w:t>Half Term 2 / weeks</w:t>
            </w:r>
          </w:p>
        </w:tc>
        <w:tc>
          <w:tcPr>
            <w:tcW w:w="4657" w:type="dxa"/>
          </w:tcPr>
          <w:p w14:paraId="27882985"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1-2</w:t>
            </w:r>
          </w:p>
        </w:tc>
        <w:tc>
          <w:tcPr>
            <w:tcW w:w="4882" w:type="dxa"/>
          </w:tcPr>
          <w:p w14:paraId="2DAD9149"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3-4</w:t>
            </w:r>
          </w:p>
        </w:tc>
        <w:tc>
          <w:tcPr>
            <w:tcW w:w="4392" w:type="dxa"/>
          </w:tcPr>
          <w:p w14:paraId="76AB594F"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5</w:t>
            </w:r>
          </w:p>
        </w:tc>
        <w:tc>
          <w:tcPr>
            <w:tcW w:w="3781" w:type="dxa"/>
          </w:tcPr>
          <w:p w14:paraId="268E29F5" w14:textId="77777777" w:rsidR="00A570EC" w:rsidRDefault="00A570EC" w:rsidP="00425231">
            <w:pPr>
              <w:cnfStyle w:val="100000000000" w:firstRow="1" w:lastRow="0" w:firstColumn="0" w:lastColumn="0" w:oddVBand="0" w:evenVBand="0" w:oddHBand="0" w:evenHBand="0" w:firstRowFirstColumn="0" w:firstRowLastColumn="0" w:lastRowFirstColumn="0" w:lastRowLastColumn="0"/>
            </w:pPr>
            <w:r>
              <w:t>Final week of the half term</w:t>
            </w:r>
          </w:p>
        </w:tc>
      </w:tr>
      <w:tr w:rsidR="00A570EC" w14:paraId="05DB7780" w14:textId="77777777" w:rsidTr="004252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19" w:type="dxa"/>
          </w:tcPr>
          <w:p w14:paraId="2313AEF6" w14:textId="77777777" w:rsidR="00A570EC" w:rsidRPr="00FC2FAB" w:rsidRDefault="00A570EC" w:rsidP="00425231">
            <w:r>
              <w:t>Topic</w:t>
            </w:r>
          </w:p>
        </w:tc>
        <w:tc>
          <w:tcPr>
            <w:tcW w:w="4657" w:type="dxa"/>
          </w:tcPr>
          <w:p w14:paraId="452BD3BB"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B10A5">
              <w:rPr>
                <w:rFonts w:cstheme="minorHAnsi"/>
                <w:color w:val="000000"/>
              </w:rPr>
              <w:t>Index Laws, Expanding and Factorising Unit 3</w:t>
            </w:r>
          </w:p>
          <w:p w14:paraId="3D6687E6"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rPr>
            </w:pPr>
          </w:p>
        </w:tc>
        <w:tc>
          <w:tcPr>
            <w:tcW w:w="4882" w:type="dxa"/>
          </w:tcPr>
          <w:p w14:paraId="217849AA"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B10A5">
              <w:rPr>
                <w:rFonts w:cstheme="minorHAnsi"/>
                <w:color w:val="000000"/>
              </w:rPr>
              <w:t>Rounding and Estimation</w:t>
            </w:r>
          </w:p>
          <w:p w14:paraId="1EAEC0B2"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rPr>
            </w:pPr>
            <w:r w:rsidRPr="00EB10A5">
              <w:rPr>
                <w:rFonts w:cstheme="minorHAnsi"/>
              </w:rPr>
              <w:t>Unit 4</w:t>
            </w:r>
          </w:p>
        </w:tc>
        <w:tc>
          <w:tcPr>
            <w:tcW w:w="4392" w:type="dxa"/>
          </w:tcPr>
          <w:p w14:paraId="31234083"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B10A5">
              <w:rPr>
                <w:rFonts w:cstheme="minorHAnsi"/>
                <w:color w:val="000000"/>
              </w:rPr>
              <w:t>Substitution and solving equations</w:t>
            </w:r>
          </w:p>
          <w:p w14:paraId="306E9EE2"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B10A5">
              <w:rPr>
                <w:rFonts w:cstheme="minorHAnsi"/>
                <w:color w:val="000000"/>
              </w:rPr>
              <w:t>Unit 5</w:t>
            </w:r>
          </w:p>
          <w:p w14:paraId="1ED20DE9"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rPr>
            </w:pPr>
          </w:p>
        </w:tc>
        <w:tc>
          <w:tcPr>
            <w:tcW w:w="3781" w:type="dxa"/>
          </w:tcPr>
          <w:p w14:paraId="7B6C53E5" w14:textId="77777777" w:rsidR="00A570EC" w:rsidRPr="00EB10A5" w:rsidRDefault="00A570EC" w:rsidP="00425231">
            <w:pPr>
              <w:cnfStyle w:val="000000100000" w:firstRow="0" w:lastRow="0" w:firstColumn="0" w:lastColumn="0" w:oddVBand="0" w:evenVBand="0" w:oddHBand="1" w:evenHBand="0" w:firstRowFirstColumn="0" w:firstRowLastColumn="0" w:lastRowFirstColumn="0" w:lastRowLastColumn="0"/>
              <w:rPr>
                <w:rFonts w:cstheme="minorHAnsi"/>
                <w:color w:val="000000"/>
              </w:rPr>
            </w:pPr>
            <w:r>
              <w:t xml:space="preserve">Reteach and Retention </w:t>
            </w:r>
          </w:p>
        </w:tc>
      </w:tr>
      <w:tr w:rsidR="00A570EC" w14:paraId="135B2BAB" w14:textId="77777777" w:rsidTr="00425231">
        <w:trPr>
          <w:trHeight w:val="460"/>
        </w:trPr>
        <w:tc>
          <w:tcPr>
            <w:cnfStyle w:val="001000000000" w:firstRow="0" w:lastRow="0" w:firstColumn="1" w:lastColumn="0" w:oddVBand="0" w:evenVBand="0" w:oddHBand="0" w:evenHBand="0" w:firstRowFirstColumn="0" w:firstRowLastColumn="0" w:lastRowFirstColumn="0" w:lastRowLastColumn="0"/>
            <w:tcW w:w="3219" w:type="dxa"/>
          </w:tcPr>
          <w:p w14:paraId="4F840DFD" w14:textId="77777777" w:rsidR="00A570EC" w:rsidRPr="000A4E54" w:rsidRDefault="00A570EC" w:rsidP="00425231">
            <w:pPr>
              <w:rPr>
                <w:b w:val="0"/>
              </w:rPr>
            </w:pPr>
            <w:r w:rsidRPr="000A4E54">
              <w:rPr>
                <w:b w:val="0"/>
              </w:rPr>
              <w:t>Topic overview</w:t>
            </w:r>
          </w:p>
          <w:p w14:paraId="18198E5C" w14:textId="77777777" w:rsidR="00A570EC" w:rsidRDefault="00A570EC" w:rsidP="00425231"/>
          <w:p w14:paraId="27772508" w14:textId="77777777" w:rsidR="00A570EC" w:rsidRDefault="00A570EC" w:rsidP="00425231">
            <w:r>
              <w:t>Students will learn…</w:t>
            </w:r>
          </w:p>
          <w:p w14:paraId="20D473EF" w14:textId="77777777" w:rsidR="00A570EC" w:rsidRDefault="00A570EC" w:rsidP="00425231"/>
        </w:tc>
        <w:tc>
          <w:tcPr>
            <w:tcW w:w="4657" w:type="dxa"/>
          </w:tcPr>
          <w:p w14:paraId="11704B01" w14:textId="77777777" w:rsidR="00A570EC" w:rsidRPr="00EB10A5"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sidRPr="00EB10A5">
              <w:rPr>
                <w:rFonts w:cstheme="minorHAnsi"/>
              </w:rPr>
              <w:t>To start to see and use the key skills of algebra in context with particular focus on expanding and factorising.</w:t>
            </w:r>
          </w:p>
        </w:tc>
        <w:tc>
          <w:tcPr>
            <w:tcW w:w="4882" w:type="dxa"/>
          </w:tcPr>
          <w:p w14:paraId="1BFA1B2A" w14:textId="77777777" w:rsidR="00A570EC" w:rsidRPr="00EB10A5"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sidRPr="00EB10A5">
              <w:rPr>
                <w:rFonts w:cstheme="minorHAnsi"/>
              </w:rPr>
              <w:t>To understand the meanin</w:t>
            </w:r>
            <w:r>
              <w:rPr>
                <w:rFonts w:cstheme="minorHAnsi"/>
              </w:rPr>
              <w:t>g of an answer in “context” so students are able</w:t>
            </w:r>
            <w:r w:rsidRPr="00EB10A5">
              <w:rPr>
                <w:rFonts w:cstheme="minorHAnsi"/>
              </w:rPr>
              <w:t xml:space="preserve"> to see if this answer is of suitable magnitude and accuracy</w:t>
            </w:r>
          </w:p>
        </w:tc>
        <w:tc>
          <w:tcPr>
            <w:tcW w:w="4392" w:type="dxa"/>
          </w:tcPr>
          <w:p w14:paraId="64F0DDC4" w14:textId="77777777" w:rsidR="00A570EC" w:rsidRPr="00EB10A5"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Students are able</w:t>
            </w:r>
            <w:r w:rsidRPr="00EB10A5">
              <w:rPr>
                <w:rFonts w:cstheme="minorHAnsi"/>
              </w:rPr>
              <w:t xml:space="preserve"> to substitute values into a formula or expression to find unknown values and </w:t>
            </w:r>
            <w:r>
              <w:rPr>
                <w:rFonts w:cstheme="minorHAnsi"/>
              </w:rPr>
              <w:t>students are able</w:t>
            </w:r>
            <w:r w:rsidRPr="00EB10A5">
              <w:rPr>
                <w:rFonts w:cstheme="minorHAnsi"/>
              </w:rPr>
              <w:t xml:space="preserve"> to solve simple equations that use the basic operations.</w:t>
            </w:r>
          </w:p>
        </w:tc>
        <w:tc>
          <w:tcPr>
            <w:tcW w:w="3781" w:type="dxa"/>
          </w:tcPr>
          <w:p w14:paraId="07789B4C" w14:textId="77777777" w:rsidR="00A570EC" w:rsidRDefault="00A570EC" w:rsidP="0042523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38EA6616" w14:textId="77777777" w:rsidR="00A570EC" w:rsidRPr="00EB10A5"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2DECFCD" w14:textId="448480A9" w:rsidR="00A570EC" w:rsidRDefault="00A570EC" w:rsidP="00FC2FAB"/>
    <w:p w14:paraId="5AE115AE" w14:textId="77777777" w:rsidR="00A570EC" w:rsidRPr="005F4B96" w:rsidRDefault="00A570EC" w:rsidP="00A570EC">
      <w:r w:rsidRPr="005F4B96">
        <w:lastRenderedPageBreak/>
        <w:t>Share Multi Academy Trust</w:t>
      </w:r>
    </w:p>
    <w:p w14:paraId="08099DB7" w14:textId="77777777" w:rsidR="00A570EC" w:rsidRPr="005F4B96" w:rsidRDefault="00A570EC" w:rsidP="00A570EC">
      <w:r w:rsidRPr="005F4B96">
        <w:t>Curriculum Planning Template</w:t>
      </w:r>
    </w:p>
    <w:p w14:paraId="73F41F5D" w14:textId="77777777" w:rsidR="00A570EC" w:rsidRPr="005F4B96" w:rsidRDefault="00A570EC" w:rsidP="00A570EC"/>
    <w:tbl>
      <w:tblPr>
        <w:tblStyle w:val="GridTable4"/>
        <w:tblW w:w="0" w:type="auto"/>
        <w:tblLook w:val="04A0" w:firstRow="1" w:lastRow="0" w:firstColumn="1" w:lastColumn="0" w:noHBand="0" w:noVBand="1"/>
      </w:tblPr>
      <w:tblGrid>
        <w:gridCol w:w="1129"/>
        <w:gridCol w:w="2552"/>
        <w:gridCol w:w="709"/>
        <w:gridCol w:w="2126"/>
        <w:gridCol w:w="1276"/>
        <w:gridCol w:w="1417"/>
      </w:tblGrid>
      <w:tr w:rsidR="00A570EC" w:rsidRPr="005F4B96" w14:paraId="593EDF4F" w14:textId="77777777" w:rsidTr="0042523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7764213A" w14:textId="77777777" w:rsidR="00A570EC" w:rsidRPr="005F4B96" w:rsidRDefault="00A570EC" w:rsidP="00425231">
            <w:pPr>
              <w:rPr>
                <w:color w:val="E7E6E6" w:themeColor="background2"/>
              </w:rPr>
            </w:pPr>
            <w:r w:rsidRPr="005F4B96">
              <w:rPr>
                <w:color w:val="E7E6E6" w:themeColor="background2"/>
              </w:rPr>
              <w:t>Subject:</w:t>
            </w:r>
          </w:p>
        </w:tc>
        <w:tc>
          <w:tcPr>
            <w:tcW w:w="2552" w:type="dxa"/>
          </w:tcPr>
          <w:p w14:paraId="575BA462"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Maths</w:t>
            </w:r>
          </w:p>
        </w:tc>
        <w:tc>
          <w:tcPr>
            <w:tcW w:w="709" w:type="dxa"/>
          </w:tcPr>
          <w:p w14:paraId="71BE163F"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5F4B96">
              <w:rPr>
                <w:color w:val="E7E6E6" w:themeColor="background2"/>
              </w:rPr>
              <w:t>Year</w:t>
            </w:r>
          </w:p>
        </w:tc>
        <w:tc>
          <w:tcPr>
            <w:tcW w:w="2126" w:type="dxa"/>
          </w:tcPr>
          <w:p w14:paraId="24685624"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9</w:t>
            </w:r>
          </w:p>
        </w:tc>
        <w:tc>
          <w:tcPr>
            <w:tcW w:w="1276" w:type="dxa"/>
          </w:tcPr>
          <w:p w14:paraId="51BD623E"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5F4B96">
              <w:rPr>
                <w:color w:val="E7E6E6" w:themeColor="background2"/>
              </w:rPr>
              <w:t xml:space="preserve">Ability </w:t>
            </w:r>
          </w:p>
        </w:tc>
        <w:tc>
          <w:tcPr>
            <w:tcW w:w="1417" w:type="dxa"/>
          </w:tcPr>
          <w:p w14:paraId="696EC315"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Higher</w:t>
            </w:r>
          </w:p>
        </w:tc>
      </w:tr>
    </w:tbl>
    <w:p w14:paraId="5C09BC01" w14:textId="77777777" w:rsidR="00A570EC" w:rsidRPr="005F4B96" w:rsidRDefault="00A570EC" w:rsidP="00A570EC"/>
    <w:tbl>
      <w:tblPr>
        <w:tblStyle w:val="GridTable2"/>
        <w:tblW w:w="0" w:type="auto"/>
        <w:tblLook w:val="04A0" w:firstRow="1" w:lastRow="0" w:firstColumn="1" w:lastColumn="0" w:noHBand="0" w:noVBand="1"/>
      </w:tblPr>
      <w:tblGrid>
        <w:gridCol w:w="3457"/>
        <w:gridCol w:w="4359"/>
        <w:gridCol w:w="4979"/>
        <w:gridCol w:w="4297"/>
        <w:gridCol w:w="3839"/>
      </w:tblGrid>
      <w:tr w:rsidR="00A570EC" w:rsidRPr="005F4B96" w14:paraId="24192295" w14:textId="77777777" w:rsidTr="0042523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57" w:type="dxa"/>
          </w:tcPr>
          <w:p w14:paraId="7C7E5830" w14:textId="77777777" w:rsidR="00A570EC" w:rsidRPr="005F4B96" w:rsidRDefault="00A570EC" w:rsidP="00425231">
            <w:r w:rsidRPr="005F4B96">
              <w:t>Half Term 3 / weeks</w:t>
            </w:r>
          </w:p>
        </w:tc>
        <w:tc>
          <w:tcPr>
            <w:tcW w:w="4359" w:type="dxa"/>
          </w:tcPr>
          <w:p w14:paraId="160A23E0"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Week 1-3</w:t>
            </w:r>
          </w:p>
        </w:tc>
        <w:tc>
          <w:tcPr>
            <w:tcW w:w="4979" w:type="dxa"/>
          </w:tcPr>
          <w:p w14:paraId="1E0EF45C"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Week 4-5</w:t>
            </w:r>
          </w:p>
        </w:tc>
        <w:tc>
          <w:tcPr>
            <w:tcW w:w="4297" w:type="dxa"/>
          </w:tcPr>
          <w:p w14:paraId="3EC138CD"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rsidRPr="005F4B96">
              <w:t>Week 6</w:t>
            </w:r>
          </w:p>
        </w:tc>
        <w:tc>
          <w:tcPr>
            <w:tcW w:w="3839" w:type="dxa"/>
          </w:tcPr>
          <w:p w14:paraId="15ACDFF9" w14:textId="77777777" w:rsidR="00A570EC" w:rsidRPr="005F4B96" w:rsidRDefault="00A570EC" w:rsidP="00425231">
            <w:pPr>
              <w:cnfStyle w:val="100000000000" w:firstRow="1" w:lastRow="0" w:firstColumn="0" w:lastColumn="0" w:oddVBand="0" w:evenVBand="0" w:oddHBand="0" w:evenHBand="0" w:firstRowFirstColumn="0" w:firstRowLastColumn="0" w:lastRowFirstColumn="0" w:lastRowLastColumn="0"/>
            </w:pPr>
            <w:r>
              <w:t>Final week of the half term</w:t>
            </w:r>
          </w:p>
        </w:tc>
      </w:tr>
      <w:tr w:rsidR="00A570EC" w:rsidRPr="005F4B96" w14:paraId="73D9E906" w14:textId="77777777" w:rsidTr="004252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57" w:type="dxa"/>
          </w:tcPr>
          <w:p w14:paraId="735080C6" w14:textId="77777777" w:rsidR="00A570EC" w:rsidRPr="005F4B96" w:rsidRDefault="00A570EC" w:rsidP="00425231">
            <w:r w:rsidRPr="005F4B96">
              <w:t>Topic</w:t>
            </w:r>
          </w:p>
        </w:tc>
        <w:tc>
          <w:tcPr>
            <w:tcW w:w="4359" w:type="dxa"/>
          </w:tcPr>
          <w:p w14:paraId="7269132E" w14:textId="77777777" w:rsidR="00A570EC" w:rsidRPr="005F4B96" w:rsidRDefault="00A570EC" w:rsidP="00425231">
            <w:pPr>
              <w:cnfStyle w:val="000000100000" w:firstRow="0" w:lastRow="0" w:firstColumn="0" w:lastColumn="0" w:oddVBand="0" w:evenVBand="0" w:oddHBand="1" w:evenHBand="0" w:firstRowFirstColumn="0" w:firstRowLastColumn="0" w:lastRowFirstColumn="0" w:lastRowLastColumn="0"/>
            </w:pPr>
            <w:r w:rsidRPr="005F4B96">
              <w:t>Unit 6 – Sampling and Averages</w:t>
            </w:r>
          </w:p>
        </w:tc>
        <w:tc>
          <w:tcPr>
            <w:tcW w:w="4979" w:type="dxa"/>
          </w:tcPr>
          <w:p w14:paraId="4411B13D" w14:textId="77777777" w:rsidR="00A570EC" w:rsidRPr="005F4B96" w:rsidRDefault="00A570EC" w:rsidP="00425231">
            <w:pPr>
              <w:cnfStyle w:val="000000100000" w:firstRow="0" w:lastRow="0" w:firstColumn="0" w:lastColumn="0" w:oddVBand="0" w:evenVBand="0" w:oddHBand="1" w:evenHBand="0" w:firstRowFirstColumn="0" w:firstRowLastColumn="0" w:lastRowFirstColumn="0" w:lastRowLastColumn="0"/>
            </w:pPr>
            <w:r w:rsidRPr="005F4B96">
              <w:t>Unit 7 - Fractions</w:t>
            </w:r>
          </w:p>
        </w:tc>
        <w:tc>
          <w:tcPr>
            <w:tcW w:w="4297" w:type="dxa"/>
          </w:tcPr>
          <w:p w14:paraId="75C94FCB" w14:textId="77777777" w:rsidR="00A570EC" w:rsidRPr="005F4B96" w:rsidRDefault="00A570EC" w:rsidP="00425231">
            <w:pPr>
              <w:cnfStyle w:val="000000100000" w:firstRow="0" w:lastRow="0" w:firstColumn="0" w:lastColumn="0" w:oddVBand="0" w:evenVBand="0" w:oddHBand="1" w:evenHBand="0" w:firstRowFirstColumn="0" w:firstRowLastColumn="0" w:lastRowFirstColumn="0" w:lastRowLastColumn="0"/>
            </w:pPr>
            <w:r w:rsidRPr="005F4B96">
              <w:t>Extra Unit – Standard Form</w:t>
            </w:r>
          </w:p>
        </w:tc>
        <w:tc>
          <w:tcPr>
            <w:tcW w:w="3839" w:type="dxa"/>
          </w:tcPr>
          <w:p w14:paraId="47070865" w14:textId="77777777" w:rsidR="00A570EC" w:rsidRPr="005F4B96" w:rsidRDefault="00A570EC" w:rsidP="00425231">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A570EC" w:rsidRPr="005F4B96" w14:paraId="01BE16CA" w14:textId="77777777" w:rsidTr="00425231">
        <w:trPr>
          <w:trHeight w:val="460"/>
        </w:trPr>
        <w:tc>
          <w:tcPr>
            <w:cnfStyle w:val="001000000000" w:firstRow="0" w:lastRow="0" w:firstColumn="1" w:lastColumn="0" w:oddVBand="0" w:evenVBand="0" w:oddHBand="0" w:evenHBand="0" w:firstRowFirstColumn="0" w:firstRowLastColumn="0" w:lastRowFirstColumn="0" w:lastRowLastColumn="0"/>
            <w:tcW w:w="3457" w:type="dxa"/>
          </w:tcPr>
          <w:p w14:paraId="09CD7F52" w14:textId="77777777" w:rsidR="00A570EC" w:rsidRPr="005F4B96" w:rsidRDefault="00A570EC" w:rsidP="00425231">
            <w:pPr>
              <w:rPr>
                <w:b w:val="0"/>
              </w:rPr>
            </w:pPr>
            <w:r w:rsidRPr="005F4B96">
              <w:rPr>
                <w:b w:val="0"/>
              </w:rPr>
              <w:t>Topic overview</w:t>
            </w:r>
          </w:p>
          <w:p w14:paraId="2B9A353F" w14:textId="77777777" w:rsidR="00A570EC" w:rsidRPr="005F4B96" w:rsidRDefault="00A570EC" w:rsidP="00425231"/>
          <w:p w14:paraId="55F97E2A" w14:textId="77777777" w:rsidR="00A570EC" w:rsidRPr="005F4B96" w:rsidRDefault="00A570EC" w:rsidP="00425231">
            <w:r>
              <w:t>Student</w:t>
            </w:r>
            <w:r w:rsidRPr="005F4B96">
              <w:t>s will learn…</w:t>
            </w:r>
          </w:p>
          <w:p w14:paraId="5F69E7A6" w14:textId="77777777" w:rsidR="00A570EC" w:rsidRPr="005F4B96" w:rsidRDefault="00A570EC" w:rsidP="00425231"/>
        </w:tc>
        <w:tc>
          <w:tcPr>
            <w:tcW w:w="4359" w:type="dxa"/>
          </w:tcPr>
          <w:p w14:paraId="7CE8B5B3" w14:textId="77777777" w:rsidR="00A570EC" w:rsidRPr="005F4B96" w:rsidRDefault="00A570EC" w:rsidP="00425231">
            <w:pPr>
              <w:cnfStyle w:val="000000000000" w:firstRow="0" w:lastRow="0" w:firstColumn="0" w:lastColumn="0" w:oddVBand="0" w:evenVBand="0" w:oddHBand="0" w:evenHBand="0" w:firstRowFirstColumn="0" w:firstRowLastColumn="0" w:lastRowFirstColumn="0" w:lastRowLastColumn="0"/>
            </w:pPr>
            <w:r>
              <w:t>To use and understand the different averages available in maths understanding their strengths and understanding spread of data</w:t>
            </w:r>
          </w:p>
        </w:tc>
        <w:tc>
          <w:tcPr>
            <w:tcW w:w="4979" w:type="dxa"/>
          </w:tcPr>
          <w:p w14:paraId="068F9189" w14:textId="77777777" w:rsidR="00A570EC" w:rsidRPr="005F4B96" w:rsidRDefault="00A570EC" w:rsidP="00425231">
            <w:pPr>
              <w:cnfStyle w:val="000000000000" w:firstRow="0" w:lastRow="0" w:firstColumn="0" w:lastColumn="0" w:oddVBand="0" w:evenVBand="0" w:oddHBand="0" w:evenHBand="0" w:firstRowFirstColumn="0" w:firstRowLastColumn="0" w:lastRowFirstColumn="0" w:lastRowLastColumn="0"/>
            </w:pPr>
            <w:r>
              <w:t xml:space="preserve">To understand and use the four operations with fractions and then use these in context. </w:t>
            </w:r>
          </w:p>
        </w:tc>
        <w:tc>
          <w:tcPr>
            <w:tcW w:w="4297" w:type="dxa"/>
          </w:tcPr>
          <w:p w14:paraId="4CCEF1D6" w14:textId="77777777" w:rsidR="00A570EC" w:rsidRPr="005F4B96" w:rsidRDefault="00A570EC" w:rsidP="00425231">
            <w:pPr>
              <w:cnfStyle w:val="000000000000" w:firstRow="0" w:lastRow="0" w:firstColumn="0" w:lastColumn="0" w:oddVBand="0" w:evenVBand="0" w:oddHBand="0" w:evenHBand="0" w:firstRowFirstColumn="0" w:firstRowLastColumn="0" w:lastRowFirstColumn="0" w:lastRowLastColumn="0"/>
            </w:pPr>
            <w:r>
              <w:t>The first introduction to standard form, using the notation to write big or small numbers understanding the notation this creates.</w:t>
            </w:r>
          </w:p>
        </w:tc>
        <w:tc>
          <w:tcPr>
            <w:tcW w:w="3839" w:type="dxa"/>
          </w:tcPr>
          <w:p w14:paraId="3A207A01" w14:textId="77777777" w:rsidR="00A570EC" w:rsidRDefault="00A570EC" w:rsidP="0042523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AF55B59" w14:textId="77777777" w:rsidR="00A570EC" w:rsidRDefault="00A570EC" w:rsidP="00425231">
            <w:pPr>
              <w:cnfStyle w:val="000000000000" w:firstRow="0" w:lastRow="0" w:firstColumn="0" w:lastColumn="0" w:oddVBand="0" w:evenVBand="0" w:oddHBand="0" w:evenHBand="0" w:firstRowFirstColumn="0" w:firstRowLastColumn="0" w:lastRowFirstColumn="0" w:lastRowLastColumn="0"/>
            </w:pPr>
          </w:p>
        </w:tc>
      </w:tr>
    </w:tbl>
    <w:p w14:paraId="2A489F60" w14:textId="2FD6113F" w:rsidR="00A570EC" w:rsidRDefault="00A570EC" w:rsidP="00FC2FAB"/>
    <w:p w14:paraId="789FC860" w14:textId="77777777" w:rsidR="00A570EC" w:rsidRDefault="00A570EC" w:rsidP="00A570EC">
      <w:r>
        <w:t>Share Multi Academy Trust</w:t>
      </w:r>
    </w:p>
    <w:p w14:paraId="24D70D8D" w14:textId="77777777" w:rsidR="00A570EC" w:rsidRDefault="00A570EC" w:rsidP="00A570EC">
      <w:r>
        <w:t>Curriculum Planning Template</w:t>
      </w:r>
    </w:p>
    <w:p w14:paraId="692FABAB" w14:textId="77777777" w:rsidR="00A570EC" w:rsidRDefault="00A570EC" w:rsidP="00A570EC"/>
    <w:tbl>
      <w:tblPr>
        <w:tblStyle w:val="GridTable4"/>
        <w:tblW w:w="0" w:type="auto"/>
        <w:tblLook w:val="04A0" w:firstRow="1" w:lastRow="0" w:firstColumn="1" w:lastColumn="0" w:noHBand="0" w:noVBand="1"/>
      </w:tblPr>
      <w:tblGrid>
        <w:gridCol w:w="1129"/>
        <w:gridCol w:w="2552"/>
        <w:gridCol w:w="709"/>
        <w:gridCol w:w="2126"/>
        <w:gridCol w:w="1276"/>
        <w:gridCol w:w="1417"/>
      </w:tblGrid>
      <w:tr w:rsidR="00A570EC" w:rsidRPr="002475CF" w14:paraId="748F3B54" w14:textId="77777777" w:rsidTr="0042523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64D9A9F8" w14:textId="77777777" w:rsidR="00A570EC" w:rsidRPr="002475CF" w:rsidRDefault="00A570EC" w:rsidP="00425231">
            <w:pPr>
              <w:rPr>
                <w:color w:val="E7E6E6" w:themeColor="background2"/>
              </w:rPr>
            </w:pPr>
            <w:r w:rsidRPr="002475CF">
              <w:rPr>
                <w:color w:val="E7E6E6" w:themeColor="background2"/>
              </w:rPr>
              <w:t>Subject:</w:t>
            </w:r>
          </w:p>
        </w:tc>
        <w:tc>
          <w:tcPr>
            <w:tcW w:w="2552" w:type="dxa"/>
          </w:tcPr>
          <w:p w14:paraId="0D5A69AF"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60952933"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555A866F"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0CE4224D"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27048C83"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Higher</w:t>
            </w:r>
          </w:p>
        </w:tc>
      </w:tr>
    </w:tbl>
    <w:p w14:paraId="35E3F922" w14:textId="77777777" w:rsidR="00A570EC" w:rsidRDefault="00A570EC" w:rsidP="00A570EC"/>
    <w:tbl>
      <w:tblPr>
        <w:tblStyle w:val="GridTable2"/>
        <w:tblW w:w="0" w:type="auto"/>
        <w:tblLook w:val="04A0" w:firstRow="1" w:lastRow="0" w:firstColumn="1" w:lastColumn="0" w:noHBand="0" w:noVBand="1"/>
      </w:tblPr>
      <w:tblGrid>
        <w:gridCol w:w="3463"/>
        <w:gridCol w:w="3650"/>
        <w:gridCol w:w="3589"/>
        <w:gridCol w:w="3599"/>
        <w:gridCol w:w="3481"/>
        <w:gridCol w:w="3149"/>
      </w:tblGrid>
      <w:tr w:rsidR="00A570EC" w14:paraId="338002C7" w14:textId="77777777" w:rsidTr="0042523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63" w:type="dxa"/>
          </w:tcPr>
          <w:p w14:paraId="05D94B52" w14:textId="77777777" w:rsidR="00A570EC" w:rsidRPr="00FC2FAB" w:rsidRDefault="00A570EC" w:rsidP="00425231">
            <w:r>
              <w:t>Half Term 4 and 5 / weeks</w:t>
            </w:r>
          </w:p>
        </w:tc>
        <w:tc>
          <w:tcPr>
            <w:tcW w:w="3650" w:type="dxa"/>
          </w:tcPr>
          <w:p w14:paraId="7C2B4494"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1-2</w:t>
            </w:r>
          </w:p>
        </w:tc>
        <w:tc>
          <w:tcPr>
            <w:tcW w:w="3589" w:type="dxa"/>
          </w:tcPr>
          <w:p w14:paraId="22F2E006"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3</w:t>
            </w:r>
          </w:p>
        </w:tc>
        <w:tc>
          <w:tcPr>
            <w:tcW w:w="3599" w:type="dxa"/>
          </w:tcPr>
          <w:p w14:paraId="5A88FC34"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Week4-5</w:t>
            </w:r>
          </w:p>
        </w:tc>
        <w:tc>
          <w:tcPr>
            <w:tcW w:w="3481" w:type="dxa"/>
          </w:tcPr>
          <w:p w14:paraId="54402F4E"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6-8</w:t>
            </w:r>
          </w:p>
        </w:tc>
        <w:tc>
          <w:tcPr>
            <w:tcW w:w="3149" w:type="dxa"/>
          </w:tcPr>
          <w:p w14:paraId="3D63AA10" w14:textId="77777777" w:rsidR="00A570EC" w:rsidRDefault="00A570EC" w:rsidP="00425231">
            <w:pPr>
              <w:cnfStyle w:val="100000000000" w:firstRow="1" w:lastRow="0" w:firstColumn="0" w:lastColumn="0" w:oddVBand="0" w:evenVBand="0" w:oddHBand="0" w:evenHBand="0" w:firstRowFirstColumn="0" w:firstRowLastColumn="0" w:lastRowFirstColumn="0" w:lastRowLastColumn="0"/>
            </w:pPr>
            <w:r>
              <w:t>Final week of the half term</w:t>
            </w:r>
          </w:p>
        </w:tc>
      </w:tr>
      <w:tr w:rsidR="00A570EC" w14:paraId="0C5DFAF5" w14:textId="77777777" w:rsidTr="004252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463" w:type="dxa"/>
          </w:tcPr>
          <w:p w14:paraId="50F75366" w14:textId="77777777" w:rsidR="00A570EC" w:rsidRPr="00FC2FAB" w:rsidRDefault="00A570EC" w:rsidP="00425231">
            <w:r>
              <w:t>Topic</w:t>
            </w:r>
          </w:p>
        </w:tc>
        <w:tc>
          <w:tcPr>
            <w:tcW w:w="3650" w:type="dxa"/>
          </w:tcPr>
          <w:p w14:paraId="3B47585B" w14:textId="77777777" w:rsidR="00A570EC" w:rsidRPr="00FC2FAB" w:rsidRDefault="00A570EC" w:rsidP="00425231">
            <w:pPr>
              <w:cnfStyle w:val="000000100000" w:firstRow="0" w:lastRow="0" w:firstColumn="0" w:lastColumn="0" w:oddVBand="0" w:evenVBand="0" w:oddHBand="1" w:evenHBand="0" w:firstRowFirstColumn="0" w:firstRowLastColumn="0" w:lastRowFirstColumn="0" w:lastRowLastColumn="0"/>
            </w:pPr>
            <w:r>
              <w:t>Unit 8 – Angle Properties</w:t>
            </w:r>
          </w:p>
        </w:tc>
        <w:tc>
          <w:tcPr>
            <w:tcW w:w="3589" w:type="dxa"/>
          </w:tcPr>
          <w:p w14:paraId="3B156EE7" w14:textId="77777777" w:rsidR="00A570EC" w:rsidRPr="00FC2FAB" w:rsidRDefault="00A570EC" w:rsidP="00425231">
            <w:pPr>
              <w:cnfStyle w:val="000000100000" w:firstRow="0" w:lastRow="0" w:firstColumn="0" w:lastColumn="0" w:oddVBand="0" w:evenVBand="0" w:oddHBand="1" w:evenHBand="0" w:firstRowFirstColumn="0" w:firstRowLastColumn="0" w:lastRowFirstColumn="0" w:lastRowLastColumn="0"/>
            </w:pPr>
            <w:r>
              <w:t>Unit 9 - Sequences</w:t>
            </w:r>
          </w:p>
        </w:tc>
        <w:tc>
          <w:tcPr>
            <w:tcW w:w="3599" w:type="dxa"/>
          </w:tcPr>
          <w:p w14:paraId="404C7793" w14:textId="77777777" w:rsidR="00A570EC" w:rsidRPr="00FC2FAB" w:rsidRDefault="00A570EC" w:rsidP="00425231">
            <w:pPr>
              <w:cnfStyle w:val="000000100000" w:firstRow="0" w:lastRow="0" w:firstColumn="0" w:lastColumn="0" w:oddVBand="0" w:evenVBand="0" w:oddHBand="1" w:evenHBand="0" w:firstRowFirstColumn="0" w:firstRowLastColumn="0" w:lastRowFirstColumn="0" w:lastRowLastColumn="0"/>
            </w:pPr>
            <w:r>
              <w:t>Unit 10 – Handling Data</w:t>
            </w:r>
          </w:p>
        </w:tc>
        <w:tc>
          <w:tcPr>
            <w:tcW w:w="3481" w:type="dxa"/>
          </w:tcPr>
          <w:p w14:paraId="50940C35" w14:textId="77777777" w:rsidR="00A570EC" w:rsidRPr="00FC2FAB" w:rsidRDefault="00A570EC" w:rsidP="00425231">
            <w:pPr>
              <w:cnfStyle w:val="000000100000" w:firstRow="0" w:lastRow="0" w:firstColumn="0" w:lastColumn="0" w:oddVBand="0" w:evenVBand="0" w:oddHBand="1" w:evenHBand="0" w:firstRowFirstColumn="0" w:firstRowLastColumn="0" w:lastRowFirstColumn="0" w:lastRowLastColumn="0"/>
            </w:pPr>
            <w:r>
              <w:t>Extra Unit – Problem Solving and Finance</w:t>
            </w:r>
          </w:p>
        </w:tc>
        <w:tc>
          <w:tcPr>
            <w:tcW w:w="3149" w:type="dxa"/>
          </w:tcPr>
          <w:p w14:paraId="5AA523DF" w14:textId="77777777" w:rsidR="00A570EC" w:rsidRDefault="00A570EC" w:rsidP="00425231">
            <w:pPr>
              <w:cnfStyle w:val="000000100000" w:firstRow="0" w:lastRow="0" w:firstColumn="0" w:lastColumn="0" w:oddVBand="0" w:evenVBand="0" w:oddHBand="1" w:evenHBand="0" w:firstRowFirstColumn="0" w:firstRowLastColumn="0" w:lastRowFirstColumn="0" w:lastRowLastColumn="0"/>
            </w:pPr>
            <w:r>
              <w:t xml:space="preserve">Reteach and Retention </w:t>
            </w:r>
          </w:p>
        </w:tc>
      </w:tr>
      <w:tr w:rsidR="00A570EC" w14:paraId="08D5CF6D" w14:textId="77777777" w:rsidTr="00425231">
        <w:trPr>
          <w:trHeight w:val="460"/>
        </w:trPr>
        <w:tc>
          <w:tcPr>
            <w:cnfStyle w:val="001000000000" w:firstRow="0" w:lastRow="0" w:firstColumn="1" w:lastColumn="0" w:oddVBand="0" w:evenVBand="0" w:oddHBand="0" w:evenHBand="0" w:firstRowFirstColumn="0" w:firstRowLastColumn="0" w:lastRowFirstColumn="0" w:lastRowLastColumn="0"/>
            <w:tcW w:w="3463" w:type="dxa"/>
          </w:tcPr>
          <w:p w14:paraId="0C712D6C" w14:textId="77777777" w:rsidR="00A570EC" w:rsidRPr="00CC5C24" w:rsidRDefault="00A570EC" w:rsidP="00425231">
            <w:pPr>
              <w:rPr>
                <w:rFonts w:cstheme="minorHAnsi"/>
                <w:b w:val="0"/>
              </w:rPr>
            </w:pPr>
            <w:r w:rsidRPr="00CC5C24">
              <w:rPr>
                <w:rFonts w:cstheme="minorHAnsi"/>
                <w:b w:val="0"/>
              </w:rPr>
              <w:t>Topic overview</w:t>
            </w:r>
          </w:p>
          <w:p w14:paraId="6CE84659" w14:textId="77777777" w:rsidR="00A570EC" w:rsidRPr="00CC5C24" w:rsidRDefault="00A570EC" w:rsidP="00425231">
            <w:pPr>
              <w:rPr>
                <w:rFonts w:cstheme="minorHAnsi"/>
              </w:rPr>
            </w:pPr>
          </w:p>
          <w:p w14:paraId="25DFB46D" w14:textId="77777777" w:rsidR="00A570EC" w:rsidRPr="00CC5C24" w:rsidRDefault="00A570EC" w:rsidP="00425231">
            <w:pPr>
              <w:rPr>
                <w:rFonts w:cstheme="minorHAnsi"/>
              </w:rPr>
            </w:pPr>
            <w:r>
              <w:rPr>
                <w:rFonts w:cstheme="minorHAnsi"/>
              </w:rPr>
              <w:t>Student</w:t>
            </w:r>
            <w:r w:rsidRPr="00CC5C24">
              <w:rPr>
                <w:rFonts w:cstheme="minorHAnsi"/>
              </w:rPr>
              <w:t>s will learn…</w:t>
            </w:r>
          </w:p>
          <w:p w14:paraId="12198940" w14:textId="77777777" w:rsidR="00A570EC" w:rsidRPr="00CC5C24" w:rsidRDefault="00A570EC" w:rsidP="00425231">
            <w:pPr>
              <w:rPr>
                <w:rFonts w:cstheme="minorHAnsi"/>
              </w:rPr>
            </w:pPr>
          </w:p>
        </w:tc>
        <w:tc>
          <w:tcPr>
            <w:tcW w:w="3650" w:type="dxa"/>
          </w:tcPr>
          <w:p w14:paraId="78B312F2" w14:textId="77777777" w:rsidR="00A570EC" w:rsidRPr="00CC5C24"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Students are able</w:t>
            </w:r>
            <w:r w:rsidRPr="00CC5C24">
              <w:rPr>
                <w:rFonts w:cstheme="minorHAnsi"/>
              </w:rPr>
              <w:t xml:space="preserve"> to find missing angles in a series of scenarios through calculation understanding the importance of communicating reasons used</w:t>
            </w:r>
          </w:p>
        </w:tc>
        <w:tc>
          <w:tcPr>
            <w:tcW w:w="3589" w:type="dxa"/>
          </w:tcPr>
          <w:p w14:paraId="08EABEAF" w14:textId="77777777" w:rsidR="00A570EC" w:rsidRPr="00CC5C24"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sidRPr="00CC5C24">
              <w:rPr>
                <w:rFonts w:cstheme="minorHAnsi"/>
              </w:rPr>
              <w:t xml:space="preserve">Students should be able </w:t>
            </w:r>
            <w:r>
              <w:rPr>
                <w:rFonts w:cstheme="minorHAnsi"/>
              </w:rPr>
              <w:t xml:space="preserve">to </w:t>
            </w:r>
            <w:r w:rsidRPr="00CC5C24">
              <w:rPr>
                <w:rFonts w:cstheme="minorHAnsi"/>
              </w:rPr>
              <w:t>identify sequences and the rules they work to.</w:t>
            </w:r>
          </w:p>
        </w:tc>
        <w:tc>
          <w:tcPr>
            <w:tcW w:w="3599" w:type="dxa"/>
          </w:tcPr>
          <w:p w14:paraId="30A2014A" w14:textId="77777777" w:rsidR="00A570EC" w:rsidRPr="00CC5C24"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sidRPr="00CC5C24">
              <w:rPr>
                <w:rFonts w:cstheme="minorHAnsi"/>
              </w:rPr>
              <w:t>Students should be able to use and understand a range data handling skill.</w:t>
            </w:r>
          </w:p>
        </w:tc>
        <w:tc>
          <w:tcPr>
            <w:tcW w:w="3481" w:type="dxa"/>
          </w:tcPr>
          <w:p w14:paraId="521832D2" w14:textId="77777777" w:rsidR="00A570EC" w:rsidRPr="00CC5C24"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r w:rsidRPr="00CC5C24">
              <w:rPr>
                <w:rFonts w:cstheme="minorHAnsi"/>
              </w:rPr>
              <w:t>To understand maths in context within finance and how these impact in real life.</w:t>
            </w:r>
          </w:p>
        </w:tc>
        <w:tc>
          <w:tcPr>
            <w:tcW w:w="3149" w:type="dxa"/>
          </w:tcPr>
          <w:p w14:paraId="05629250" w14:textId="77777777" w:rsidR="00A570EC" w:rsidRDefault="00A570EC" w:rsidP="0042523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3193A962" w14:textId="77777777" w:rsidR="00A570EC" w:rsidRPr="00CC5C24" w:rsidRDefault="00A570EC" w:rsidP="0042523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426079F9" w14:textId="225C77DD" w:rsidR="00A570EC" w:rsidRDefault="00A570EC" w:rsidP="00FC2FAB"/>
    <w:p w14:paraId="1A4BE1AA" w14:textId="77777777" w:rsidR="00A570EC" w:rsidRDefault="00A570EC" w:rsidP="00A570EC">
      <w:r>
        <w:lastRenderedPageBreak/>
        <w:t>Share Multi Academy Trust</w:t>
      </w:r>
    </w:p>
    <w:p w14:paraId="6C1D00DC" w14:textId="77777777" w:rsidR="00A570EC" w:rsidRDefault="00A570EC" w:rsidP="00A570EC">
      <w:r>
        <w:t>Curriculum Planning Template</w:t>
      </w:r>
    </w:p>
    <w:p w14:paraId="2FB6EA6A" w14:textId="77777777" w:rsidR="00A570EC" w:rsidRDefault="00A570EC" w:rsidP="00A570EC"/>
    <w:tbl>
      <w:tblPr>
        <w:tblStyle w:val="GridTable4"/>
        <w:tblW w:w="0" w:type="auto"/>
        <w:tblLook w:val="04A0" w:firstRow="1" w:lastRow="0" w:firstColumn="1" w:lastColumn="0" w:noHBand="0" w:noVBand="1"/>
      </w:tblPr>
      <w:tblGrid>
        <w:gridCol w:w="1129"/>
        <w:gridCol w:w="2552"/>
        <w:gridCol w:w="709"/>
        <w:gridCol w:w="2126"/>
        <w:gridCol w:w="1276"/>
        <w:gridCol w:w="1417"/>
      </w:tblGrid>
      <w:tr w:rsidR="00A570EC" w:rsidRPr="002475CF" w14:paraId="424FCB41" w14:textId="77777777" w:rsidTr="00425231">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174BACF7" w14:textId="77777777" w:rsidR="00A570EC" w:rsidRPr="002475CF" w:rsidRDefault="00A570EC" w:rsidP="00425231">
            <w:pPr>
              <w:rPr>
                <w:color w:val="E7E6E6" w:themeColor="background2"/>
              </w:rPr>
            </w:pPr>
            <w:r w:rsidRPr="002475CF">
              <w:rPr>
                <w:color w:val="E7E6E6" w:themeColor="background2"/>
              </w:rPr>
              <w:t>Subject:</w:t>
            </w:r>
          </w:p>
        </w:tc>
        <w:tc>
          <w:tcPr>
            <w:tcW w:w="2552" w:type="dxa"/>
          </w:tcPr>
          <w:p w14:paraId="4D374C02"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5D6BBF1E"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098FCC4D"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9</w:t>
            </w:r>
          </w:p>
        </w:tc>
        <w:tc>
          <w:tcPr>
            <w:tcW w:w="1276" w:type="dxa"/>
          </w:tcPr>
          <w:p w14:paraId="6C9D56C0"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6B15E71A" w14:textId="77777777" w:rsidR="00A570EC" w:rsidRPr="002475CF" w:rsidRDefault="00A570EC" w:rsidP="00425231">
            <w:pPr>
              <w:cnfStyle w:val="100000000000" w:firstRow="1" w:lastRow="0" w:firstColumn="0" w:lastColumn="0" w:oddVBand="0" w:evenVBand="0" w:oddHBand="0" w:evenHBand="0" w:firstRowFirstColumn="0" w:firstRowLastColumn="0" w:lastRowFirstColumn="0" w:lastRowLastColumn="0"/>
            </w:pPr>
            <w:r>
              <w:t>Higher</w:t>
            </w:r>
          </w:p>
        </w:tc>
      </w:tr>
    </w:tbl>
    <w:p w14:paraId="0A354B5E" w14:textId="77777777" w:rsidR="00A570EC" w:rsidRDefault="00A570EC" w:rsidP="00A570EC"/>
    <w:tbl>
      <w:tblPr>
        <w:tblStyle w:val="GridTable2"/>
        <w:tblW w:w="0" w:type="auto"/>
        <w:tblLook w:val="04A0" w:firstRow="1" w:lastRow="0" w:firstColumn="1" w:lastColumn="0" w:noHBand="0" w:noVBand="1"/>
      </w:tblPr>
      <w:tblGrid>
        <w:gridCol w:w="3244"/>
        <w:gridCol w:w="5748"/>
        <w:gridCol w:w="6230"/>
        <w:gridCol w:w="5709"/>
      </w:tblGrid>
      <w:tr w:rsidR="00A570EC" w14:paraId="57F38051" w14:textId="77777777" w:rsidTr="00425231">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44" w:type="dxa"/>
          </w:tcPr>
          <w:p w14:paraId="399904F4" w14:textId="77777777" w:rsidR="00A570EC" w:rsidRPr="00FC2FAB" w:rsidRDefault="00A570EC" w:rsidP="00425231">
            <w:r>
              <w:t>Half Term 6 / weeks</w:t>
            </w:r>
          </w:p>
        </w:tc>
        <w:tc>
          <w:tcPr>
            <w:tcW w:w="5748" w:type="dxa"/>
          </w:tcPr>
          <w:p w14:paraId="3E5FDA22"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1-3</w:t>
            </w:r>
          </w:p>
        </w:tc>
        <w:tc>
          <w:tcPr>
            <w:tcW w:w="6230" w:type="dxa"/>
          </w:tcPr>
          <w:p w14:paraId="7E402DDA" w14:textId="77777777" w:rsidR="00A570EC" w:rsidRPr="00FC2FAB" w:rsidRDefault="00A570EC" w:rsidP="00425231">
            <w:pPr>
              <w:cnfStyle w:val="100000000000" w:firstRow="1" w:lastRow="0" w:firstColumn="0" w:lastColumn="0" w:oddVBand="0" w:evenVBand="0" w:oddHBand="0" w:evenHBand="0" w:firstRowFirstColumn="0" w:firstRowLastColumn="0" w:lastRowFirstColumn="0" w:lastRowLastColumn="0"/>
            </w:pPr>
            <w:r>
              <w:t>Week 4-6</w:t>
            </w:r>
          </w:p>
        </w:tc>
        <w:tc>
          <w:tcPr>
            <w:tcW w:w="5709" w:type="dxa"/>
          </w:tcPr>
          <w:p w14:paraId="7F2C0CC9" w14:textId="77777777" w:rsidR="00A570EC" w:rsidRDefault="00A570EC" w:rsidP="00425231">
            <w:pPr>
              <w:cnfStyle w:val="100000000000" w:firstRow="1" w:lastRow="0" w:firstColumn="0" w:lastColumn="0" w:oddVBand="0" w:evenVBand="0" w:oddHBand="0" w:evenHBand="0" w:firstRowFirstColumn="0" w:firstRowLastColumn="0" w:lastRowFirstColumn="0" w:lastRowLastColumn="0"/>
            </w:pPr>
            <w:r>
              <w:t>Final week of the half term</w:t>
            </w:r>
          </w:p>
        </w:tc>
      </w:tr>
      <w:tr w:rsidR="00A570EC" w14:paraId="13CE61A8" w14:textId="77777777" w:rsidTr="004252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244" w:type="dxa"/>
          </w:tcPr>
          <w:p w14:paraId="338E82A9" w14:textId="77777777" w:rsidR="00A570EC" w:rsidRPr="00FC2FAB" w:rsidRDefault="00A570EC" w:rsidP="00425231">
            <w:r>
              <w:t>Topic</w:t>
            </w:r>
          </w:p>
        </w:tc>
        <w:tc>
          <w:tcPr>
            <w:tcW w:w="5748" w:type="dxa"/>
          </w:tcPr>
          <w:p w14:paraId="7D37620F" w14:textId="77777777" w:rsidR="00A570EC" w:rsidRPr="00167311" w:rsidRDefault="00A570EC" w:rsidP="00425231">
            <w:pPr>
              <w:cnfStyle w:val="000000100000" w:firstRow="0" w:lastRow="0" w:firstColumn="0" w:lastColumn="0" w:oddVBand="0" w:evenVBand="0" w:oddHBand="1" w:evenHBand="0" w:firstRowFirstColumn="0" w:firstRowLastColumn="0" w:lastRowFirstColumn="0" w:lastRowLastColumn="0"/>
              <w:rPr>
                <w:b/>
              </w:rPr>
            </w:pPr>
            <w:r w:rsidRPr="00167311">
              <w:rPr>
                <w:b/>
              </w:rPr>
              <w:t>Unit 11 - Straight line graphs</w:t>
            </w:r>
          </w:p>
        </w:tc>
        <w:tc>
          <w:tcPr>
            <w:tcW w:w="6230" w:type="dxa"/>
          </w:tcPr>
          <w:p w14:paraId="50B9E364" w14:textId="77777777" w:rsidR="00A570EC" w:rsidRPr="00167311" w:rsidRDefault="00A570EC" w:rsidP="00425231">
            <w:pPr>
              <w:cnfStyle w:val="000000100000" w:firstRow="0" w:lastRow="0" w:firstColumn="0" w:lastColumn="0" w:oddVBand="0" w:evenVBand="0" w:oddHBand="1" w:evenHBand="0" w:firstRowFirstColumn="0" w:firstRowLastColumn="0" w:lastRowFirstColumn="0" w:lastRowLastColumn="0"/>
              <w:rPr>
                <w:b/>
              </w:rPr>
            </w:pPr>
            <w:r w:rsidRPr="00167311">
              <w:rPr>
                <w:b/>
              </w:rPr>
              <w:t xml:space="preserve">Unit 12 - Probability </w:t>
            </w:r>
          </w:p>
        </w:tc>
        <w:tc>
          <w:tcPr>
            <w:tcW w:w="5709" w:type="dxa"/>
          </w:tcPr>
          <w:p w14:paraId="06555C9B" w14:textId="77777777" w:rsidR="00A570EC" w:rsidRPr="00167311" w:rsidRDefault="00A570EC" w:rsidP="00425231">
            <w:pPr>
              <w:cnfStyle w:val="000000100000" w:firstRow="0" w:lastRow="0" w:firstColumn="0" w:lastColumn="0" w:oddVBand="0" w:evenVBand="0" w:oddHBand="1" w:evenHBand="0" w:firstRowFirstColumn="0" w:firstRowLastColumn="0" w:lastRowFirstColumn="0" w:lastRowLastColumn="0"/>
              <w:rPr>
                <w:b/>
              </w:rPr>
            </w:pPr>
            <w:r>
              <w:t xml:space="preserve">Reteach and Retention </w:t>
            </w:r>
          </w:p>
        </w:tc>
      </w:tr>
      <w:tr w:rsidR="00A570EC" w14:paraId="012F3241" w14:textId="77777777" w:rsidTr="00425231">
        <w:trPr>
          <w:trHeight w:val="460"/>
        </w:trPr>
        <w:tc>
          <w:tcPr>
            <w:cnfStyle w:val="001000000000" w:firstRow="0" w:lastRow="0" w:firstColumn="1" w:lastColumn="0" w:oddVBand="0" w:evenVBand="0" w:oddHBand="0" w:evenHBand="0" w:firstRowFirstColumn="0" w:firstRowLastColumn="0" w:lastRowFirstColumn="0" w:lastRowLastColumn="0"/>
            <w:tcW w:w="3244" w:type="dxa"/>
          </w:tcPr>
          <w:p w14:paraId="6F85181C" w14:textId="77777777" w:rsidR="00A570EC" w:rsidRPr="000A4E54" w:rsidRDefault="00A570EC" w:rsidP="00425231">
            <w:pPr>
              <w:rPr>
                <w:b w:val="0"/>
              </w:rPr>
            </w:pPr>
            <w:r w:rsidRPr="000A4E54">
              <w:rPr>
                <w:b w:val="0"/>
              </w:rPr>
              <w:t>Topic overview</w:t>
            </w:r>
          </w:p>
          <w:p w14:paraId="5FFADF35" w14:textId="77777777" w:rsidR="00A570EC" w:rsidRDefault="00A570EC" w:rsidP="00425231"/>
          <w:p w14:paraId="3651E9F8" w14:textId="77777777" w:rsidR="00A570EC" w:rsidRDefault="00A570EC" w:rsidP="00425231">
            <w:r>
              <w:t>Students will learn…</w:t>
            </w:r>
          </w:p>
          <w:p w14:paraId="7F899047" w14:textId="77777777" w:rsidR="00A570EC" w:rsidRDefault="00A570EC" w:rsidP="00425231"/>
        </w:tc>
        <w:tc>
          <w:tcPr>
            <w:tcW w:w="5748" w:type="dxa"/>
          </w:tcPr>
          <w:p w14:paraId="5B70F50B" w14:textId="77777777" w:rsidR="00A570EC" w:rsidRPr="00971B35" w:rsidRDefault="00A570EC" w:rsidP="00425231">
            <w:pPr>
              <w:cnfStyle w:val="000000000000" w:firstRow="0" w:lastRow="0" w:firstColumn="0" w:lastColumn="0" w:oddVBand="0" w:evenVBand="0" w:oddHBand="0" w:evenHBand="0" w:firstRowFirstColumn="0" w:firstRowLastColumn="0" w:lastRowFirstColumn="0" w:lastRowLastColumn="0"/>
            </w:pPr>
            <w:r w:rsidRPr="00971B35">
              <w:t>To draw and understand straight line graphs understanding and using y=</w:t>
            </w:r>
            <w:proofErr w:type="spellStart"/>
            <w:r w:rsidRPr="00971B35">
              <w:t>mx+c</w:t>
            </w:r>
            <w:proofErr w:type="spellEnd"/>
            <w:r w:rsidRPr="00971B35">
              <w:t xml:space="preserve"> </w:t>
            </w:r>
          </w:p>
        </w:tc>
        <w:tc>
          <w:tcPr>
            <w:tcW w:w="6230" w:type="dxa"/>
          </w:tcPr>
          <w:p w14:paraId="17758D93" w14:textId="77777777" w:rsidR="00A570EC" w:rsidRPr="00971B35" w:rsidRDefault="00A570EC" w:rsidP="00425231">
            <w:pPr>
              <w:cnfStyle w:val="000000000000" w:firstRow="0" w:lastRow="0" w:firstColumn="0" w:lastColumn="0" w:oddVBand="0" w:evenVBand="0" w:oddHBand="0" w:evenHBand="0" w:firstRowFirstColumn="0" w:firstRowLastColumn="0" w:lastRowFirstColumn="0" w:lastRowLastColumn="0"/>
            </w:pPr>
            <w:r>
              <w:t>To use the idea of simple probability in context of multiple step problems that would require representation through tree diagrams</w:t>
            </w:r>
          </w:p>
        </w:tc>
        <w:tc>
          <w:tcPr>
            <w:tcW w:w="5709" w:type="dxa"/>
          </w:tcPr>
          <w:p w14:paraId="13C50D6F" w14:textId="77777777" w:rsidR="00A570EC" w:rsidRDefault="00A570EC" w:rsidP="00425231">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09A10450" w14:textId="77777777" w:rsidR="00A570EC" w:rsidRPr="00971B35" w:rsidRDefault="00A570EC" w:rsidP="00425231">
            <w:pPr>
              <w:cnfStyle w:val="000000000000" w:firstRow="0" w:lastRow="0" w:firstColumn="0" w:lastColumn="0" w:oddVBand="0" w:evenVBand="0" w:oddHBand="0" w:evenHBand="0" w:firstRowFirstColumn="0" w:firstRowLastColumn="0" w:lastRowFirstColumn="0" w:lastRowLastColumn="0"/>
            </w:pPr>
          </w:p>
        </w:tc>
      </w:tr>
    </w:tbl>
    <w:p w14:paraId="506F2556" w14:textId="77777777" w:rsidR="00A570EC" w:rsidRPr="00906B62" w:rsidRDefault="00A570EC" w:rsidP="00FC2FAB"/>
    <w:sectPr w:rsidR="00A570EC" w:rsidRPr="00906B62" w:rsidSect="000A4E54">
      <w:footerReference w:type="default" r:id="rId11"/>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DAA3" w14:textId="77777777" w:rsidR="005A3693" w:rsidRDefault="005A3693" w:rsidP="000A4E54">
      <w:pPr>
        <w:spacing w:after="0" w:line="240" w:lineRule="auto"/>
      </w:pPr>
      <w:r>
        <w:separator/>
      </w:r>
    </w:p>
  </w:endnote>
  <w:endnote w:type="continuationSeparator" w:id="0">
    <w:p w14:paraId="26FD38D9" w14:textId="77777777" w:rsidR="005A3693" w:rsidRDefault="005A3693"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671582"/>
      <w:docPartObj>
        <w:docPartGallery w:val="Page Numbers (Bottom of Page)"/>
        <w:docPartUnique/>
      </w:docPartObj>
    </w:sdtPr>
    <w:sdtEndPr>
      <w:rPr>
        <w:color w:val="7F7F7F" w:themeColor="background1" w:themeShade="7F"/>
        <w:spacing w:val="60"/>
      </w:rPr>
    </w:sdtEndPr>
    <w:sdtContent>
      <w:p w14:paraId="64A2AADA" w14:textId="268C0350"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F4C03" w:rsidRPr="00DF4C03">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A85A" w14:textId="77777777" w:rsidR="005A3693" w:rsidRDefault="005A3693" w:rsidP="000A4E54">
      <w:pPr>
        <w:spacing w:after="0" w:line="240" w:lineRule="auto"/>
      </w:pPr>
      <w:r>
        <w:separator/>
      </w:r>
    </w:p>
  </w:footnote>
  <w:footnote w:type="continuationSeparator" w:id="0">
    <w:p w14:paraId="212A6AB2" w14:textId="77777777" w:rsidR="005A3693" w:rsidRDefault="005A3693"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257"/>
    <w:multiLevelType w:val="hybridMultilevel"/>
    <w:tmpl w:val="CC5E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F27E1"/>
    <w:multiLevelType w:val="hybridMultilevel"/>
    <w:tmpl w:val="EDF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60A28"/>
    <w:rsid w:val="000A4E54"/>
    <w:rsid w:val="000B2C1D"/>
    <w:rsid w:val="000D1ABD"/>
    <w:rsid w:val="000D61E5"/>
    <w:rsid w:val="000F4C5B"/>
    <w:rsid w:val="00164D56"/>
    <w:rsid w:val="001F3CC3"/>
    <w:rsid w:val="0020765F"/>
    <w:rsid w:val="002475CF"/>
    <w:rsid w:val="002D4905"/>
    <w:rsid w:val="00311588"/>
    <w:rsid w:val="00325B74"/>
    <w:rsid w:val="00340ED5"/>
    <w:rsid w:val="00357C8E"/>
    <w:rsid w:val="0038346C"/>
    <w:rsid w:val="003A439E"/>
    <w:rsid w:val="004220CF"/>
    <w:rsid w:val="00485B81"/>
    <w:rsid w:val="00501519"/>
    <w:rsid w:val="005A3693"/>
    <w:rsid w:val="005B0260"/>
    <w:rsid w:val="005B4C33"/>
    <w:rsid w:val="006422EC"/>
    <w:rsid w:val="006742F7"/>
    <w:rsid w:val="006C498D"/>
    <w:rsid w:val="006D3263"/>
    <w:rsid w:val="00724CAB"/>
    <w:rsid w:val="008148C2"/>
    <w:rsid w:val="00895A51"/>
    <w:rsid w:val="008A79D2"/>
    <w:rsid w:val="008A7E3F"/>
    <w:rsid w:val="008B442F"/>
    <w:rsid w:val="008F222F"/>
    <w:rsid w:val="00906B62"/>
    <w:rsid w:val="00927248"/>
    <w:rsid w:val="009352F2"/>
    <w:rsid w:val="009D5AE6"/>
    <w:rsid w:val="00A342F0"/>
    <w:rsid w:val="00A570EC"/>
    <w:rsid w:val="00BA7B1E"/>
    <w:rsid w:val="00BB40B8"/>
    <w:rsid w:val="00BC516B"/>
    <w:rsid w:val="00BD0100"/>
    <w:rsid w:val="00BE5918"/>
    <w:rsid w:val="00BE7559"/>
    <w:rsid w:val="00C357ED"/>
    <w:rsid w:val="00C45637"/>
    <w:rsid w:val="00CD1790"/>
    <w:rsid w:val="00D10434"/>
    <w:rsid w:val="00D33103"/>
    <w:rsid w:val="00D4315D"/>
    <w:rsid w:val="00D73526"/>
    <w:rsid w:val="00D8187B"/>
    <w:rsid w:val="00D86CFF"/>
    <w:rsid w:val="00DF2370"/>
    <w:rsid w:val="00DF4C03"/>
    <w:rsid w:val="00E24FC4"/>
    <w:rsid w:val="00E62360"/>
    <w:rsid w:val="00EE0E96"/>
    <w:rsid w:val="00F41AF9"/>
    <w:rsid w:val="00FC2FAB"/>
    <w:rsid w:val="00FE5AD9"/>
    <w:rsid w:val="00FF1F2A"/>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u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8772">
      <w:bodyDiv w:val="1"/>
      <w:marLeft w:val="0"/>
      <w:marRight w:val="0"/>
      <w:marTop w:val="0"/>
      <w:marBottom w:val="0"/>
      <w:divBdr>
        <w:top w:val="none" w:sz="0" w:space="0" w:color="auto"/>
        <w:left w:val="none" w:sz="0" w:space="0" w:color="auto"/>
        <w:bottom w:val="none" w:sz="0" w:space="0" w:color="auto"/>
        <w:right w:val="none" w:sz="0" w:space="0" w:color="auto"/>
      </w:divBdr>
    </w:div>
    <w:div w:id="63378376">
      <w:bodyDiv w:val="1"/>
      <w:marLeft w:val="0"/>
      <w:marRight w:val="0"/>
      <w:marTop w:val="0"/>
      <w:marBottom w:val="0"/>
      <w:divBdr>
        <w:top w:val="none" w:sz="0" w:space="0" w:color="auto"/>
        <w:left w:val="none" w:sz="0" w:space="0" w:color="auto"/>
        <w:bottom w:val="none" w:sz="0" w:space="0" w:color="auto"/>
        <w:right w:val="none" w:sz="0" w:space="0" w:color="auto"/>
      </w:divBdr>
    </w:div>
    <w:div w:id="249199918">
      <w:bodyDiv w:val="1"/>
      <w:marLeft w:val="0"/>
      <w:marRight w:val="0"/>
      <w:marTop w:val="0"/>
      <w:marBottom w:val="0"/>
      <w:divBdr>
        <w:top w:val="none" w:sz="0" w:space="0" w:color="auto"/>
        <w:left w:val="none" w:sz="0" w:space="0" w:color="auto"/>
        <w:bottom w:val="none" w:sz="0" w:space="0" w:color="auto"/>
        <w:right w:val="none" w:sz="0" w:space="0" w:color="auto"/>
      </w:divBdr>
    </w:div>
    <w:div w:id="508175797">
      <w:bodyDiv w:val="1"/>
      <w:marLeft w:val="0"/>
      <w:marRight w:val="0"/>
      <w:marTop w:val="0"/>
      <w:marBottom w:val="0"/>
      <w:divBdr>
        <w:top w:val="none" w:sz="0" w:space="0" w:color="auto"/>
        <w:left w:val="none" w:sz="0" w:space="0" w:color="auto"/>
        <w:bottom w:val="none" w:sz="0" w:space="0" w:color="auto"/>
        <w:right w:val="none" w:sz="0" w:space="0" w:color="auto"/>
      </w:divBdr>
    </w:div>
    <w:div w:id="515506386">
      <w:bodyDiv w:val="1"/>
      <w:marLeft w:val="0"/>
      <w:marRight w:val="0"/>
      <w:marTop w:val="0"/>
      <w:marBottom w:val="0"/>
      <w:divBdr>
        <w:top w:val="none" w:sz="0" w:space="0" w:color="auto"/>
        <w:left w:val="none" w:sz="0" w:space="0" w:color="auto"/>
        <w:bottom w:val="none" w:sz="0" w:space="0" w:color="auto"/>
        <w:right w:val="none" w:sz="0" w:space="0" w:color="auto"/>
      </w:divBdr>
    </w:div>
    <w:div w:id="675304486">
      <w:bodyDiv w:val="1"/>
      <w:marLeft w:val="0"/>
      <w:marRight w:val="0"/>
      <w:marTop w:val="0"/>
      <w:marBottom w:val="0"/>
      <w:divBdr>
        <w:top w:val="none" w:sz="0" w:space="0" w:color="auto"/>
        <w:left w:val="none" w:sz="0" w:space="0" w:color="auto"/>
        <w:bottom w:val="none" w:sz="0" w:space="0" w:color="auto"/>
        <w:right w:val="none" w:sz="0" w:space="0" w:color="auto"/>
      </w:divBdr>
    </w:div>
    <w:div w:id="783500825">
      <w:bodyDiv w:val="1"/>
      <w:marLeft w:val="0"/>
      <w:marRight w:val="0"/>
      <w:marTop w:val="0"/>
      <w:marBottom w:val="0"/>
      <w:divBdr>
        <w:top w:val="none" w:sz="0" w:space="0" w:color="auto"/>
        <w:left w:val="none" w:sz="0" w:space="0" w:color="auto"/>
        <w:bottom w:val="none" w:sz="0" w:space="0" w:color="auto"/>
        <w:right w:val="none" w:sz="0" w:space="0" w:color="auto"/>
      </w:divBdr>
    </w:div>
    <w:div w:id="812134989">
      <w:bodyDiv w:val="1"/>
      <w:marLeft w:val="0"/>
      <w:marRight w:val="0"/>
      <w:marTop w:val="0"/>
      <w:marBottom w:val="0"/>
      <w:divBdr>
        <w:top w:val="none" w:sz="0" w:space="0" w:color="auto"/>
        <w:left w:val="none" w:sz="0" w:space="0" w:color="auto"/>
        <w:bottom w:val="none" w:sz="0" w:space="0" w:color="auto"/>
        <w:right w:val="none" w:sz="0" w:space="0" w:color="auto"/>
      </w:divBdr>
    </w:div>
    <w:div w:id="922839377">
      <w:bodyDiv w:val="1"/>
      <w:marLeft w:val="0"/>
      <w:marRight w:val="0"/>
      <w:marTop w:val="0"/>
      <w:marBottom w:val="0"/>
      <w:divBdr>
        <w:top w:val="none" w:sz="0" w:space="0" w:color="auto"/>
        <w:left w:val="none" w:sz="0" w:space="0" w:color="auto"/>
        <w:bottom w:val="none" w:sz="0" w:space="0" w:color="auto"/>
        <w:right w:val="none" w:sz="0" w:space="0" w:color="auto"/>
      </w:divBdr>
    </w:div>
    <w:div w:id="951596256">
      <w:bodyDiv w:val="1"/>
      <w:marLeft w:val="0"/>
      <w:marRight w:val="0"/>
      <w:marTop w:val="0"/>
      <w:marBottom w:val="0"/>
      <w:divBdr>
        <w:top w:val="none" w:sz="0" w:space="0" w:color="auto"/>
        <w:left w:val="none" w:sz="0" w:space="0" w:color="auto"/>
        <w:bottom w:val="none" w:sz="0" w:space="0" w:color="auto"/>
        <w:right w:val="none" w:sz="0" w:space="0" w:color="auto"/>
      </w:divBdr>
    </w:div>
    <w:div w:id="969284949">
      <w:bodyDiv w:val="1"/>
      <w:marLeft w:val="0"/>
      <w:marRight w:val="0"/>
      <w:marTop w:val="0"/>
      <w:marBottom w:val="0"/>
      <w:divBdr>
        <w:top w:val="none" w:sz="0" w:space="0" w:color="auto"/>
        <w:left w:val="none" w:sz="0" w:space="0" w:color="auto"/>
        <w:bottom w:val="none" w:sz="0" w:space="0" w:color="auto"/>
        <w:right w:val="none" w:sz="0" w:space="0" w:color="auto"/>
      </w:divBdr>
    </w:div>
    <w:div w:id="1149325610">
      <w:bodyDiv w:val="1"/>
      <w:marLeft w:val="0"/>
      <w:marRight w:val="0"/>
      <w:marTop w:val="0"/>
      <w:marBottom w:val="0"/>
      <w:divBdr>
        <w:top w:val="none" w:sz="0" w:space="0" w:color="auto"/>
        <w:left w:val="none" w:sz="0" w:space="0" w:color="auto"/>
        <w:bottom w:val="none" w:sz="0" w:space="0" w:color="auto"/>
        <w:right w:val="none" w:sz="0" w:space="0" w:color="auto"/>
      </w:divBdr>
    </w:div>
    <w:div w:id="1157307831">
      <w:bodyDiv w:val="1"/>
      <w:marLeft w:val="0"/>
      <w:marRight w:val="0"/>
      <w:marTop w:val="0"/>
      <w:marBottom w:val="0"/>
      <w:divBdr>
        <w:top w:val="none" w:sz="0" w:space="0" w:color="auto"/>
        <w:left w:val="none" w:sz="0" w:space="0" w:color="auto"/>
        <w:bottom w:val="none" w:sz="0" w:space="0" w:color="auto"/>
        <w:right w:val="none" w:sz="0" w:space="0" w:color="auto"/>
      </w:divBdr>
    </w:div>
    <w:div w:id="1529027750">
      <w:bodyDiv w:val="1"/>
      <w:marLeft w:val="0"/>
      <w:marRight w:val="0"/>
      <w:marTop w:val="0"/>
      <w:marBottom w:val="0"/>
      <w:divBdr>
        <w:top w:val="none" w:sz="0" w:space="0" w:color="auto"/>
        <w:left w:val="none" w:sz="0" w:space="0" w:color="auto"/>
        <w:bottom w:val="none" w:sz="0" w:space="0" w:color="auto"/>
        <w:right w:val="none" w:sz="0" w:space="0" w:color="auto"/>
      </w:divBdr>
    </w:div>
    <w:div w:id="1948849625">
      <w:bodyDiv w:val="1"/>
      <w:marLeft w:val="0"/>
      <w:marRight w:val="0"/>
      <w:marTop w:val="0"/>
      <w:marBottom w:val="0"/>
      <w:divBdr>
        <w:top w:val="none" w:sz="0" w:space="0" w:color="auto"/>
        <w:left w:val="none" w:sz="0" w:space="0" w:color="auto"/>
        <w:bottom w:val="none" w:sz="0" w:space="0" w:color="auto"/>
        <w:right w:val="none" w:sz="0" w:space="0" w:color="auto"/>
      </w:divBdr>
    </w:div>
    <w:div w:id="2130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8857B-BE5D-431A-B44E-9D5BA7B8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29c4-9da5-4e3e-b374-f501160309a0"/>
    <ds:schemaRef ds:uri="a27ff4a8-d671-4b38-90c8-3a3901c6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DA4E3-2023-48E8-89F9-4B3978E45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A Hewitt</cp:lastModifiedBy>
  <cp:revision>2</cp:revision>
  <dcterms:created xsi:type="dcterms:W3CDTF">2022-11-11T08:06:00Z</dcterms:created>
  <dcterms:modified xsi:type="dcterms:W3CDTF">2022-11-11T08:06:00Z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