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04F6D360" w:rsidR="002475CF" w:rsidRPr="002475CF" w:rsidRDefault="00E87CA5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Engineering</w:t>
            </w:r>
            <w:r w:rsidR="00DE6BD2">
              <w:t xml:space="preserve"> Design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15335552" w:rsidR="002475CF" w:rsidRPr="002475CF" w:rsidRDefault="00E87CA5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0B552CB1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205"/>
        <w:gridCol w:w="4638"/>
        <w:gridCol w:w="2735"/>
        <w:gridCol w:w="2403"/>
        <w:gridCol w:w="2354"/>
        <w:gridCol w:w="2365"/>
        <w:gridCol w:w="2182"/>
        <w:gridCol w:w="2049"/>
      </w:tblGrid>
      <w:tr w:rsidR="00397D6F" w14:paraId="72384581" w14:textId="5DC332CE" w:rsidTr="00397D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</w:tcPr>
          <w:p w14:paraId="6CDBF049" w14:textId="77777777" w:rsidR="00397D6F" w:rsidRPr="00FC2FAB" w:rsidRDefault="00397D6F" w:rsidP="0081403D">
            <w:r w:rsidRPr="00FC2FAB">
              <w:t>Term / Date(s)</w:t>
            </w:r>
          </w:p>
        </w:tc>
        <w:tc>
          <w:tcPr>
            <w:tcW w:w="4638" w:type="dxa"/>
          </w:tcPr>
          <w:p w14:paraId="2D067CB5" w14:textId="1DC90A39" w:rsidR="00397D6F" w:rsidRPr="00FC2FAB" w:rsidRDefault="00397D6F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HT6 (5 weeks end of yr9)</w:t>
            </w:r>
          </w:p>
        </w:tc>
        <w:tc>
          <w:tcPr>
            <w:tcW w:w="2735" w:type="dxa"/>
          </w:tcPr>
          <w:p w14:paraId="4C9E206D" w14:textId="57CD0C34" w:rsidR="00397D6F" w:rsidRPr="00FC2FAB" w:rsidRDefault="00397D6F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 w:rsidR="00B21532">
              <w:t xml:space="preserve">, </w:t>
            </w:r>
            <w:r>
              <w:t>2</w:t>
            </w:r>
            <w:r w:rsidR="00B21532">
              <w:t xml:space="preserve"> and 3</w:t>
            </w:r>
          </w:p>
        </w:tc>
        <w:tc>
          <w:tcPr>
            <w:tcW w:w="2403" w:type="dxa"/>
          </w:tcPr>
          <w:p w14:paraId="694EC266" w14:textId="5B86E31B" w:rsidR="00397D6F" w:rsidRPr="00FC2FAB" w:rsidRDefault="00397D6F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4" w:type="dxa"/>
          </w:tcPr>
          <w:p w14:paraId="0D84A3DE" w14:textId="5F3D2A17" w:rsidR="00397D6F" w:rsidRPr="00FC2FAB" w:rsidRDefault="00397D6F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</w:t>
            </w:r>
          </w:p>
        </w:tc>
        <w:tc>
          <w:tcPr>
            <w:tcW w:w="2365" w:type="dxa"/>
          </w:tcPr>
          <w:p w14:paraId="348F22D6" w14:textId="52F5D2D4" w:rsidR="00397D6F" w:rsidRPr="00FC2FAB" w:rsidRDefault="00397D6F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82" w:type="dxa"/>
          </w:tcPr>
          <w:p w14:paraId="32F87F8B" w14:textId="3963F0C0" w:rsidR="00397D6F" w:rsidRPr="00FC2FAB" w:rsidRDefault="00397D6F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>
              <w:t xml:space="preserve"> 5 and 6</w:t>
            </w:r>
          </w:p>
        </w:tc>
        <w:tc>
          <w:tcPr>
            <w:tcW w:w="2049" w:type="dxa"/>
          </w:tcPr>
          <w:p w14:paraId="2480F7BB" w14:textId="4A17D06A" w:rsidR="00397D6F" w:rsidRPr="00FC2FAB" w:rsidRDefault="00397D6F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97D6F" w14:paraId="6B62B51A" w14:textId="02AC942F" w:rsidTr="00397D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</w:tcPr>
          <w:p w14:paraId="73CF56ED" w14:textId="77777777" w:rsidR="00397D6F" w:rsidRPr="00FC2FAB" w:rsidRDefault="00397D6F" w:rsidP="0081403D">
            <w:r>
              <w:t>Topic</w:t>
            </w:r>
          </w:p>
        </w:tc>
        <w:tc>
          <w:tcPr>
            <w:tcW w:w="4638" w:type="dxa"/>
          </w:tcPr>
          <w:p w14:paraId="0EE38E29" w14:textId="6E5103E9" w:rsidR="00397D6F" w:rsidRPr="00DF0591" w:rsidRDefault="000F648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sz w:val="20"/>
                <w:szCs w:val="20"/>
              </w:rPr>
              <w:t>Communication of ideas in engineering.</w:t>
            </w:r>
          </w:p>
        </w:tc>
        <w:tc>
          <w:tcPr>
            <w:tcW w:w="5138" w:type="dxa"/>
            <w:gridSpan w:val="2"/>
          </w:tcPr>
          <w:p w14:paraId="5A288F40" w14:textId="420433B6" w:rsidR="00397D6F" w:rsidRPr="00DF0591" w:rsidRDefault="00B2153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sz w:val="20"/>
                <w:szCs w:val="20"/>
              </w:rPr>
              <w:t>Key assessment: NEA 1 R039</w:t>
            </w:r>
          </w:p>
        </w:tc>
        <w:tc>
          <w:tcPr>
            <w:tcW w:w="4719" w:type="dxa"/>
            <w:gridSpan w:val="2"/>
          </w:tcPr>
          <w:p w14:paraId="38032301" w14:textId="3965D768" w:rsidR="00397D6F" w:rsidRPr="00DF0591" w:rsidRDefault="00C12BD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sz w:val="20"/>
                <w:szCs w:val="20"/>
              </w:rPr>
              <w:t xml:space="preserve">Consolidating the NEA </w:t>
            </w:r>
          </w:p>
        </w:tc>
        <w:tc>
          <w:tcPr>
            <w:tcW w:w="4231" w:type="dxa"/>
            <w:gridSpan w:val="2"/>
          </w:tcPr>
          <w:p w14:paraId="31BD7AFC" w14:textId="64DB42A3" w:rsidR="00397D6F" w:rsidRPr="00DF0591" w:rsidRDefault="00C12BD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sz w:val="20"/>
                <w:szCs w:val="20"/>
              </w:rPr>
              <w:t>Validate and optimise phases in Engineering Design</w:t>
            </w:r>
          </w:p>
        </w:tc>
      </w:tr>
      <w:tr w:rsidR="00397D6F" w14:paraId="3E69A59A" w14:textId="4D23D9F5" w:rsidTr="00397D6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</w:tcPr>
          <w:p w14:paraId="44CA9B2F" w14:textId="77777777" w:rsidR="00397D6F" w:rsidRPr="000A4E54" w:rsidRDefault="00397D6F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397D6F" w:rsidRDefault="00397D6F" w:rsidP="0081403D"/>
          <w:p w14:paraId="21C469AF" w14:textId="77777777" w:rsidR="00397D6F" w:rsidRDefault="00397D6F" w:rsidP="0081403D">
            <w:r>
              <w:t>Pupils will learn…</w:t>
            </w:r>
          </w:p>
          <w:p w14:paraId="0717119B" w14:textId="77777777" w:rsidR="00397D6F" w:rsidRDefault="00397D6F" w:rsidP="0081403D"/>
        </w:tc>
        <w:tc>
          <w:tcPr>
            <w:tcW w:w="4638" w:type="dxa"/>
          </w:tcPr>
          <w:p w14:paraId="6297A0BF" w14:textId="0C2C86AA" w:rsidR="00397D6F" w:rsidRPr="00DF0591" w:rsidRDefault="00A05B59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sz w:val="20"/>
                <w:szCs w:val="20"/>
              </w:rPr>
              <w:t>Introduction to principles of engineering and effective communication of ideas</w:t>
            </w:r>
            <w:r w:rsidR="001B4476" w:rsidRPr="00DF0591">
              <w:rPr>
                <w:rFonts w:cstheme="minorHAnsi"/>
                <w:sz w:val="20"/>
                <w:szCs w:val="20"/>
              </w:rPr>
              <w:t xml:space="preserve"> (Mock NEA R039</w:t>
            </w:r>
            <w:r w:rsidR="00B54325">
              <w:rPr>
                <w:rFonts w:cstheme="minorHAnsi"/>
                <w:sz w:val="20"/>
                <w:szCs w:val="20"/>
              </w:rPr>
              <w:t xml:space="preserve">- </w:t>
            </w:r>
            <w:r w:rsidR="0075322C">
              <w:rPr>
                <w:rFonts w:cstheme="minorHAnsi"/>
                <w:sz w:val="20"/>
                <w:szCs w:val="20"/>
              </w:rPr>
              <w:t>Torch</w:t>
            </w:r>
            <w:r w:rsidR="001B4476" w:rsidRPr="00DF0591">
              <w:rPr>
                <w:rFonts w:cstheme="minorHAnsi"/>
                <w:sz w:val="20"/>
                <w:szCs w:val="20"/>
              </w:rPr>
              <w:t>)</w:t>
            </w:r>
            <w:r w:rsidRPr="00DF0591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5138" w:type="dxa"/>
            <w:gridSpan w:val="2"/>
          </w:tcPr>
          <w:p w14:paraId="413A529F" w14:textId="77777777" w:rsidR="00C56936" w:rsidRPr="00DF0591" w:rsidRDefault="00C56936" w:rsidP="00C56936">
            <w:pPr>
              <w:pStyle w:val="Tablebodycopy"/>
              <w:spacing w:after="0" w:afterAutospacing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DF0591">
              <w:rPr>
                <w:rFonts w:cstheme="minorHAnsi"/>
                <w:b/>
                <w:bCs/>
                <w:szCs w:val="20"/>
              </w:rPr>
              <w:t>R038</w:t>
            </w:r>
            <w:r w:rsidRPr="00DF0591">
              <w:rPr>
                <w:rFonts w:cstheme="minorHAnsi"/>
                <w:szCs w:val="20"/>
              </w:rPr>
              <w:t>: Designing processes; stages and strategies, cyclic approach</w:t>
            </w:r>
          </w:p>
          <w:p w14:paraId="21A2D922" w14:textId="77777777" w:rsidR="00397D6F" w:rsidRPr="00DF0591" w:rsidRDefault="00C56936" w:rsidP="00C569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b/>
                <w:bCs/>
                <w:sz w:val="20"/>
                <w:szCs w:val="20"/>
              </w:rPr>
              <w:t>R038</w:t>
            </w:r>
            <w:r w:rsidRPr="00DF0591">
              <w:rPr>
                <w:rFonts w:cstheme="minorHAnsi"/>
                <w:sz w:val="20"/>
                <w:szCs w:val="20"/>
              </w:rPr>
              <w:t>: Sketching and drawing, CAD</w:t>
            </w:r>
          </w:p>
          <w:p w14:paraId="1251D6BD" w14:textId="62D5DB16" w:rsidR="00CD704D" w:rsidRPr="00DF0591" w:rsidRDefault="00CD704D" w:rsidP="00C569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b/>
                <w:bCs/>
                <w:sz w:val="20"/>
                <w:szCs w:val="20"/>
              </w:rPr>
              <w:t>R039</w:t>
            </w:r>
            <w:r w:rsidRPr="00DF0591">
              <w:rPr>
                <w:rFonts w:cstheme="minorHAnsi"/>
                <w:sz w:val="20"/>
                <w:szCs w:val="20"/>
              </w:rPr>
              <w:t>: NEA Assessment (</w:t>
            </w:r>
            <w:r w:rsidR="0075322C">
              <w:rPr>
                <w:rFonts w:cstheme="minorHAnsi"/>
                <w:sz w:val="20"/>
                <w:szCs w:val="20"/>
              </w:rPr>
              <w:t>Brief changes every year)</w:t>
            </w:r>
          </w:p>
        </w:tc>
        <w:tc>
          <w:tcPr>
            <w:tcW w:w="4719" w:type="dxa"/>
            <w:gridSpan w:val="2"/>
          </w:tcPr>
          <w:p w14:paraId="2C05B84E" w14:textId="77777777" w:rsidR="00CD704D" w:rsidRPr="00DF0591" w:rsidRDefault="00CD704D" w:rsidP="00CD704D">
            <w:pPr>
              <w:pStyle w:val="Tablebodycopy"/>
              <w:spacing w:before="0" w:beforeAutospacing="0" w:after="0" w:afterAutospacing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DF0591">
              <w:rPr>
                <w:rFonts w:cstheme="minorHAnsi"/>
                <w:b/>
                <w:bCs/>
                <w:szCs w:val="20"/>
              </w:rPr>
              <w:t>R038</w:t>
            </w:r>
            <w:r w:rsidRPr="00DF0591">
              <w:rPr>
                <w:rFonts w:cstheme="minorHAnsi"/>
                <w:szCs w:val="20"/>
              </w:rPr>
              <w:t>: Sketching and drawing, CAD</w:t>
            </w:r>
          </w:p>
          <w:p w14:paraId="67284D60" w14:textId="6E4A1B49" w:rsidR="00CD704D" w:rsidRPr="00DF0591" w:rsidRDefault="00CD704D" w:rsidP="00CD704D">
            <w:pPr>
              <w:pStyle w:val="Tablebodycopy"/>
              <w:spacing w:before="0" w:beforeAutospacing="0" w:after="0" w:afterAutospacing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DF0591">
              <w:rPr>
                <w:rFonts w:cstheme="minorHAnsi"/>
                <w:b/>
                <w:bCs/>
                <w:szCs w:val="20"/>
              </w:rPr>
              <w:t>R039</w:t>
            </w:r>
            <w:r w:rsidRPr="00DF0591">
              <w:rPr>
                <w:rFonts w:cstheme="minorHAnsi"/>
                <w:szCs w:val="20"/>
              </w:rPr>
              <w:t>: Sketching design ideas activity</w:t>
            </w:r>
          </w:p>
          <w:p w14:paraId="0AC83A1A" w14:textId="2504D7B6" w:rsidR="00397D6F" w:rsidRPr="00DF0591" w:rsidRDefault="00CD704D" w:rsidP="004718E6">
            <w:pPr>
              <w:pStyle w:val="Tablebodycopy"/>
              <w:spacing w:before="0" w:beforeAutospacing="0" w:after="0" w:afterAutospacing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DF0591">
              <w:rPr>
                <w:rFonts w:cstheme="minorHAnsi"/>
                <w:b/>
                <w:bCs/>
                <w:szCs w:val="20"/>
              </w:rPr>
              <w:t>R039</w:t>
            </w:r>
            <w:r w:rsidRPr="00DF0591">
              <w:rPr>
                <w:rFonts w:cstheme="minorHAnsi"/>
                <w:szCs w:val="20"/>
              </w:rPr>
              <w:t>: NEA Assessment (</w:t>
            </w:r>
            <w:r w:rsidR="00DF0591">
              <w:rPr>
                <w:rFonts w:cstheme="minorHAnsi"/>
                <w:szCs w:val="20"/>
              </w:rPr>
              <w:t>consolidating for final assessment</w:t>
            </w:r>
            <w:r w:rsidRPr="00DF0591">
              <w:rPr>
                <w:rFonts w:cstheme="minorHAnsi"/>
                <w:szCs w:val="20"/>
              </w:rPr>
              <w:t>)</w:t>
            </w:r>
          </w:p>
        </w:tc>
        <w:tc>
          <w:tcPr>
            <w:tcW w:w="4231" w:type="dxa"/>
            <w:gridSpan w:val="2"/>
          </w:tcPr>
          <w:p w14:paraId="49B652F8" w14:textId="77777777" w:rsidR="00397D6F" w:rsidRPr="00DF0591" w:rsidRDefault="00397D6F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sz w:val="20"/>
                <w:szCs w:val="20"/>
              </w:rPr>
              <w:t xml:space="preserve">Modelling and prototyping our own ideas. </w:t>
            </w:r>
          </w:p>
          <w:p w14:paraId="5C6A0A66" w14:textId="1A6C587E" w:rsidR="001B4476" w:rsidRPr="00DF0591" w:rsidRDefault="001B447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F0591">
              <w:rPr>
                <w:rFonts w:cstheme="minorHAnsi"/>
                <w:sz w:val="20"/>
                <w:szCs w:val="20"/>
              </w:rPr>
              <w:t>(Mock NEA R040</w:t>
            </w:r>
            <w:r w:rsidR="00F856A3">
              <w:rPr>
                <w:rFonts w:cstheme="minorHAnsi"/>
                <w:sz w:val="20"/>
                <w:szCs w:val="20"/>
              </w:rPr>
              <w:t>- portable speakers</w:t>
            </w:r>
            <w:r w:rsidRPr="00DF0591">
              <w:rPr>
                <w:rFonts w:cstheme="minorHAnsi"/>
                <w:sz w:val="20"/>
                <w:szCs w:val="20"/>
              </w:rPr>
              <w:t>)</w:t>
            </w:r>
          </w:p>
          <w:p w14:paraId="6B1DC797" w14:textId="77777777" w:rsidR="004718E6" w:rsidRPr="00DF0591" w:rsidRDefault="004718E6" w:rsidP="004718E6">
            <w:pPr>
              <w:pStyle w:val="Tablebodycopy"/>
              <w:spacing w:before="0" w:beforeAutospacing="0" w:after="0" w:afterAutospacing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DF0591">
              <w:rPr>
                <w:rFonts w:cstheme="minorHAnsi"/>
                <w:b/>
                <w:bCs/>
                <w:szCs w:val="20"/>
              </w:rPr>
              <w:t>R038</w:t>
            </w:r>
            <w:r w:rsidRPr="00DF0591">
              <w:rPr>
                <w:rFonts w:cstheme="minorHAnsi"/>
                <w:szCs w:val="20"/>
              </w:rPr>
              <w:t>: Influences on engineering product design</w:t>
            </w:r>
          </w:p>
          <w:p w14:paraId="736D76A0" w14:textId="5A77CBA3" w:rsidR="004718E6" w:rsidRPr="00DF0591" w:rsidRDefault="004718E6" w:rsidP="002222C8">
            <w:pPr>
              <w:pStyle w:val="Tablebodycopy"/>
              <w:spacing w:before="0" w:beforeAutospacing="0" w:after="0" w:afterAutospacing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DF0591">
              <w:rPr>
                <w:rFonts w:cstheme="minorHAnsi"/>
                <w:b/>
                <w:bCs/>
                <w:szCs w:val="20"/>
              </w:rPr>
              <w:t>R038</w:t>
            </w:r>
            <w:r w:rsidRPr="00DF0591">
              <w:rPr>
                <w:rFonts w:cstheme="minorHAnsi"/>
                <w:szCs w:val="20"/>
              </w:rPr>
              <w:t>: Make, model and evaluate; virtual and physical prototypes</w:t>
            </w:r>
          </w:p>
        </w:tc>
      </w:tr>
    </w:tbl>
    <w:p w14:paraId="7519E960" w14:textId="03108855" w:rsidR="00FC2FAB" w:rsidRDefault="00FC2FAB" w:rsidP="00FC2FAB"/>
    <w:p w14:paraId="2DD09123" w14:textId="77777777" w:rsidR="00E26079" w:rsidRDefault="00E26079" w:rsidP="00E26079">
      <w:pPr>
        <w:jc w:val="right"/>
      </w:pPr>
      <w:r>
        <w:rPr>
          <w:noProof/>
        </w:rPr>
        <w:drawing>
          <wp:inline distT="0" distB="0" distL="0" distR="0" wp14:anchorId="446149E6" wp14:editId="635CC2B0">
            <wp:extent cx="2000250" cy="66900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CC481" w14:textId="77777777" w:rsidR="00E26079" w:rsidRDefault="00E26079" w:rsidP="00E26079">
      <w:r>
        <w:t>Share Multi Academy Trust</w:t>
      </w:r>
    </w:p>
    <w:p w14:paraId="42EB6C12" w14:textId="77777777" w:rsidR="00E26079" w:rsidRDefault="00E26079" w:rsidP="00E26079">
      <w:r>
        <w:t>Curriculum Planning Template</w:t>
      </w:r>
    </w:p>
    <w:p w14:paraId="5C9DB4E5" w14:textId="77777777" w:rsidR="00E26079" w:rsidRDefault="00E26079" w:rsidP="00E26079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E26079" w:rsidRPr="002475CF" w14:paraId="214BEC5C" w14:textId="77777777" w:rsidTr="001353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931A489" w14:textId="77777777" w:rsidR="00E26079" w:rsidRPr="002475CF" w:rsidRDefault="00E26079" w:rsidP="00135371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7081F275" w14:textId="77777777" w:rsidR="00E26079" w:rsidRPr="002475CF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Engineering design (outgoing specification)</w:t>
            </w:r>
          </w:p>
        </w:tc>
        <w:tc>
          <w:tcPr>
            <w:tcW w:w="709" w:type="dxa"/>
          </w:tcPr>
          <w:p w14:paraId="443F78C7" w14:textId="77777777" w:rsidR="00E26079" w:rsidRPr="002475CF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520930F3" w14:textId="77777777" w:rsidR="00E26079" w:rsidRPr="002475CF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276" w:type="dxa"/>
          </w:tcPr>
          <w:p w14:paraId="45A7BF21" w14:textId="77777777" w:rsidR="00E26079" w:rsidRPr="002475CF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4F5C418F" w14:textId="77777777" w:rsidR="00E26079" w:rsidRPr="002475CF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78B73DFD" w14:textId="77777777" w:rsidR="00E26079" w:rsidRDefault="00E26079" w:rsidP="00E26079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985"/>
        <w:gridCol w:w="5670"/>
        <w:gridCol w:w="4827"/>
        <w:gridCol w:w="3111"/>
        <w:gridCol w:w="5211"/>
      </w:tblGrid>
      <w:tr w:rsidR="00E26079" w14:paraId="6A352FF2" w14:textId="77777777" w:rsidTr="001353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28D2186F" w14:textId="77777777" w:rsidR="00E26079" w:rsidRPr="00FC2FAB" w:rsidRDefault="00E26079" w:rsidP="00135371">
            <w:r w:rsidRPr="00FC2FAB">
              <w:t>Term / Date(s)</w:t>
            </w:r>
          </w:p>
        </w:tc>
        <w:tc>
          <w:tcPr>
            <w:tcW w:w="5670" w:type="dxa"/>
          </w:tcPr>
          <w:p w14:paraId="1F00282D" w14:textId="77777777" w:rsidR="00E26079" w:rsidRPr="00FC2FAB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</w:t>
            </w:r>
          </w:p>
        </w:tc>
        <w:tc>
          <w:tcPr>
            <w:tcW w:w="4827" w:type="dxa"/>
          </w:tcPr>
          <w:p w14:paraId="6412159F" w14:textId="77777777" w:rsidR="00E26079" w:rsidRPr="00FC2FAB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2, 3 and 4 </w:t>
            </w:r>
          </w:p>
        </w:tc>
        <w:tc>
          <w:tcPr>
            <w:tcW w:w="3111" w:type="dxa"/>
          </w:tcPr>
          <w:p w14:paraId="24D45559" w14:textId="77777777" w:rsidR="00E26079" w:rsidRPr="00FC2FAB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211" w:type="dxa"/>
          </w:tcPr>
          <w:p w14:paraId="00DAEFFB" w14:textId="77777777" w:rsidR="00E26079" w:rsidRPr="00FC2FAB" w:rsidRDefault="00E26079" w:rsidP="00135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5</w:t>
            </w:r>
          </w:p>
        </w:tc>
      </w:tr>
      <w:tr w:rsidR="00E26079" w14:paraId="36BAF725" w14:textId="77777777" w:rsidTr="0013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157D46DC" w14:textId="77777777" w:rsidR="00E26079" w:rsidRPr="00FC2FAB" w:rsidRDefault="00E26079" w:rsidP="00135371">
            <w:r>
              <w:t>Topic</w:t>
            </w:r>
          </w:p>
        </w:tc>
        <w:tc>
          <w:tcPr>
            <w:tcW w:w="5670" w:type="dxa"/>
          </w:tcPr>
          <w:p w14:paraId="0214331A" w14:textId="77777777" w:rsidR="00E26079" w:rsidRPr="00FC2FAB" w:rsidRDefault="00E26079" w:rsidP="001353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Communication of ideas</w:t>
            </w:r>
          </w:p>
        </w:tc>
        <w:tc>
          <w:tcPr>
            <w:tcW w:w="7938" w:type="dxa"/>
            <w:gridSpan w:val="2"/>
          </w:tcPr>
          <w:p w14:paraId="5BF9235E" w14:textId="77777777" w:rsidR="00E26079" w:rsidRPr="00FC2FAB" w:rsidRDefault="00E26079" w:rsidP="001353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Planning and prototyping our own products</w:t>
            </w:r>
          </w:p>
        </w:tc>
        <w:tc>
          <w:tcPr>
            <w:tcW w:w="5211" w:type="dxa"/>
          </w:tcPr>
          <w:p w14:paraId="7FCEAC75" w14:textId="77777777" w:rsidR="00E26079" w:rsidRPr="00FC2FAB" w:rsidRDefault="00E26079" w:rsidP="001353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Preparation for the written exam</w:t>
            </w:r>
          </w:p>
        </w:tc>
      </w:tr>
      <w:tr w:rsidR="00E26079" w14:paraId="25804199" w14:textId="77777777" w:rsidTr="0013537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DA81CFC" w14:textId="77777777" w:rsidR="00E26079" w:rsidRPr="000A4E54" w:rsidRDefault="00E26079" w:rsidP="00135371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756CC184" w14:textId="77777777" w:rsidR="00E26079" w:rsidRDefault="00E26079" w:rsidP="00135371"/>
          <w:p w14:paraId="6848DA37" w14:textId="77777777" w:rsidR="00E26079" w:rsidRDefault="00E26079" w:rsidP="00135371">
            <w:r>
              <w:t>Pupils will learn…</w:t>
            </w:r>
          </w:p>
          <w:p w14:paraId="4DE85429" w14:textId="77777777" w:rsidR="00E26079" w:rsidRDefault="00E26079" w:rsidP="00135371"/>
        </w:tc>
        <w:tc>
          <w:tcPr>
            <w:tcW w:w="5670" w:type="dxa"/>
          </w:tcPr>
          <w:p w14:paraId="64F17D1D" w14:textId="77777777" w:rsidR="00E26079" w:rsidRDefault="00E26079" w:rsidP="00135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R107 developing and presenting engineering designs (Docking speaker station)</w:t>
            </w:r>
          </w:p>
          <w:p w14:paraId="1F59A1AC" w14:textId="77777777" w:rsidR="00E26079" w:rsidRDefault="00E26079" w:rsidP="00135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C9BF8AF" w14:textId="77777777" w:rsidR="00E26079" w:rsidRPr="00FC2FAB" w:rsidRDefault="00E26079" w:rsidP="00135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R105 Legislation and the impact on design development</w:t>
            </w:r>
          </w:p>
        </w:tc>
        <w:tc>
          <w:tcPr>
            <w:tcW w:w="7938" w:type="dxa"/>
            <w:gridSpan w:val="2"/>
          </w:tcPr>
          <w:p w14:paraId="16A02A11" w14:textId="77777777" w:rsidR="00E26079" w:rsidRDefault="00E26079" w:rsidP="00135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R108 3D design realisation (desk light)</w:t>
            </w:r>
          </w:p>
          <w:p w14:paraId="197A9583" w14:textId="77777777" w:rsidR="00E26079" w:rsidRDefault="00E26079" w:rsidP="00135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EC67312" w14:textId="77777777" w:rsidR="00E26079" w:rsidRPr="00FC2FAB" w:rsidRDefault="00E26079" w:rsidP="00135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R105 Understand the design cycle and this leads to prototype development.</w:t>
            </w:r>
          </w:p>
        </w:tc>
        <w:tc>
          <w:tcPr>
            <w:tcW w:w="5211" w:type="dxa"/>
          </w:tcPr>
          <w:p w14:paraId="6E394105" w14:textId="77777777" w:rsidR="00E26079" w:rsidRPr="00FC2FAB" w:rsidRDefault="00E26079" w:rsidP="00135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R105 design briefs, design specifications and user requirements (written examination resit)</w:t>
            </w:r>
          </w:p>
        </w:tc>
      </w:tr>
    </w:tbl>
    <w:p w14:paraId="2C4ADC41" w14:textId="77777777" w:rsidR="00E26079" w:rsidRDefault="00E26079" w:rsidP="00FC2FAB"/>
    <w:sectPr w:rsidR="00E26079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A2A7E"/>
    <w:multiLevelType w:val="hybridMultilevel"/>
    <w:tmpl w:val="22C06208"/>
    <w:lvl w:ilvl="0" w:tplc="A9B64E64">
      <w:start w:val="1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042C21"/>
    <w:multiLevelType w:val="hybridMultilevel"/>
    <w:tmpl w:val="6CA2FD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523AC5"/>
    <w:multiLevelType w:val="hybridMultilevel"/>
    <w:tmpl w:val="C906A3AA"/>
    <w:lvl w:ilvl="0" w:tplc="7688AC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pacing w:val="-4"/>
        <w:w w:val="100"/>
        <w:sz w:val="22"/>
        <w:szCs w:val="20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5A36A86"/>
    <w:multiLevelType w:val="hybridMultilevel"/>
    <w:tmpl w:val="E4FE6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35E79"/>
    <w:multiLevelType w:val="hybridMultilevel"/>
    <w:tmpl w:val="FDC2AFF0"/>
    <w:lvl w:ilvl="0" w:tplc="8870C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A2BCE"/>
    <w:multiLevelType w:val="hybridMultilevel"/>
    <w:tmpl w:val="645804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477C8"/>
    <w:multiLevelType w:val="hybridMultilevel"/>
    <w:tmpl w:val="25629C46"/>
    <w:lvl w:ilvl="0" w:tplc="A9B64E64">
      <w:start w:val="1"/>
      <w:numFmt w:val="bullet"/>
      <w:lvlText w:val="-"/>
      <w:lvlJc w:val="left"/>
      <w:pPr>
        <w:ind w:left="4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93C9E"/>
    <w:multiLevelType w:val="hybridMultilevel"/>
    <w:tmpl w:val="36781FE2"/>
    <w:lvl w:ilvl="0" w:tplc="080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1" w15:restartNumberingAfterBreak="0">
    <w:nsid w:val="5DA1433F"/>
    <w:multiLevelType w:val="hybridMultilevel"/>
    <w:tmpl w:val="062C23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9B0DF3"/>
    <w:multiLevelType w:val="hybridMultilevel"/>
    <w:tmpl w:val="156081FC"/>
    <w:lvl w:ilvl="0" w:tplc="A9B64E64">
      <w:start w:val="1"/>
      <w:numFmt w:val="bullet"/>
      <w:lvlText w:val="-"/>
      <w:lvlJc w:val="left"/>
      <w:pPr>
        <w:ind w:left="4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12789D"/>
    <w:multiLevelType w:val="hybridMultilevel"/>
    <w:tmpl w:val="EF985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2"/>
  </w:num>
  <w:num w:numId="9">
    <w:abstractNumId w:val="9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345CD"/>
    <w:rsid w:val="000354D7"/>
    <w:rsid w:val="00093993"/>
    <w:rsid w:val="000A4E54"/>
    <w:rsid w:val="000B0197"/>
    <w:rsid w:val="000B08FC"/>
    <w:rsid w:val="000B2C1D"/>
    <w:rsid w:val="000D1ABD"/>
    <w:rsid w:val="000F3E66"/>
    <w:rsid w:val="000F4C5B"/>
    <w:rsid w:val="000F6480"/>
    <w:rsid w:val="001050A2"/>
    <w:rsid w:val="00146EE3"/>
    <w:rsid w:val="001525F0"/>
    <w:rsid w:val="00164D56"/>
    <w:rsid w:val="001804EA"/>
    <w:rsid w:val="00181620"/>
    <w:rsid w:val="00182C4B"/>
    <w:rsid w:val="001B4476"/>
    <w:rsid w:val="001D26EA"/>
    <w:rsid w:val="001E4606"/>
    <w:rsid w:val="001E70DF"/>
    <w:rsid w:val="001E76DF"/>
    <w:rsid w:val="001F3CC3"/>
    <w:rsid w:val="002222C8"/>
    <w:rsid w:val="00230D96"/>
    <w:rsid w:val="002475CF"/>
    <w:rsid w:val="00282955"/>
    <w:rsid w:val="002C78A8"/>
    <w:rsid w:val="002E53F6"/>
    <w:rsid w:val="002E5499"/>
    <w:rsid w:val="002F5603"/>
    <w:rsid w:val="00311588"/>
    <w:rsid w:val="00314D52"/>
    <w:rsid w:val="00376AAB"/>
    <w:rsid w:val="0038346C"/>
    <w:rsid w:val="00385769"/>
    <w:rsid w:val="00397D6F"/>
    <w:rsid w:val="003A439E"/>
    <w:rsid w:val="003B0EC9"/>
    <w:rsid w:val="003D3229"/>
    <w:rsid w:val="003D665C"/>
    <w:rsid w:val="003F4D33"/>
    <w:rsid w:val="00404F06"/>
    <w:rsid w:val="004202CE"/>
    <w:rsid w:val="00421D25"/>
    <w:rsid w:val="00425E4A"/>
    <w:rsid w:val="00437048"/>
    <w:rsid w:val="004718E6"/>
    <w:rsid w:val="00473224"/>
    <w:rsid w:val="00483DDB"/>
    <w:rsid w:val="00485359"/>
    <w:rsid w:val="00485B81"/>
    <w:rsid w:val="004B0F2D"/>
    <w:rsid w:val="004C1C7B"/>
    <w:rsid w:val="004C6923"/>
    <w:rsid w:val="004D1D57"/>
    <w:rsid w:val="00503E4B"/>
    <w:rsid w:val="00524C84"/>
    <w:rsid w:val="00555889"/>
    <w:rsid w:val="005842DE"/>
    <w:rsid w:val="00584300"/>
    <w:rsid w:val="00590DC0"/>
    <w:rsid w:val="00596255"/>
    <w:rsid w:val="005B4C33"/>
    <w:rsid w:val="005C4885"/>
    <w:rsid w:val="005D140B"/>
    <w:rsid w:val="00624A0B"/>
    <w:rsid w:val="006422EC"/>
    <w:rsid w:val="006742F7"/>
    <w:rsid w:val="006811EC"/>
    <w:rsid w:val="006818E1"/>
    <w:rsid w:val="006913DD"/>
    <w:rsid w:val="006969E7"/>
    <w:rsid w:val="006A55E9"/>
    <w:rsid w:val="006D3263"/>
    <w:rsid w:val="006D4ACD"/>
    <w:rsid w:val="006E3ED7"/>
    <w:rsid w:val="006F642F"/>
    <w:rsid w:val="00706258"/>
    <w:rsid w:val="00724CAB"/>
    <w:rsid w:val="007352D5"/>
    <w:rsid w:val="0075322C"/>
    <w:rsid w:val="0076517B"/>
    <w:rsid w:val="00767C7E"/>
    <w:rsid w:val="007A5B90"/>
    <w:rsid w:val="007B2907"/>
    <w:rsid w:val="007C130C"/>
    <w:rsid w:val="007D50FC"/>
    <w:rsid w:val="00822E78"/>
    <w:rsid w:val="00826C1A"/>
    <w:rsid w:val="00826F39"/>
    <w:rsid w:val="0083798E"/>
    <w:rsid w:val="00841C4C"/>
    <w:rsid w:val="00851632"/>
    <w:rsid w:val="008654A8"/>
    <w:rsid w:val="00866736"/>
    <w:rsid w:val="0087328F"/>
    <w:rsid w:val="0088187F"/>
    <w:rsid w:val="008959D6"/>
    <w:rsid w:val="008A79D2"/>
    <w:rsid w:val="008A7E3F"/>
    <w:rsid w:val="008B442F"/>
    <w:rsid w:val="008C2EAC"/>
    <w:rsid w:val="008F7012"/>
    <w:rsid w:val="0093003A"/>
    <w:rsid w:val="009308A9"/>
    <w:rsid w:val="00955757"/>
    <w:rsid w:val="00983E3F"/>
    <w:rsid w:val="009A1333"/>
    <w:rsid w:val="009D5AE6"/>
    <w:rsid w:val="00A05B59"/>
    <w:rsid w:val="00A12976"/>
    <w:rsid w:val="00A33A19"/>
    <w:rsid w:val="00A342F0"/>
    <w:rsid w:val="00A655C7"/>
    <w:rsid w:val="00A664DD"/>
    <w:rsid w:val="00A94162"/>
    <w:rsid w:val="00AE0D41"/>
    <w:rsid w:val="00AE35D8"/>
    <w:rsid w:val="00AE61DC"/>
    <w:rsid w:val="00AE7EB7"/>
    <w:rsid w:val="00B06D17"/>
    <w:rsid w:val="00B21532"/>
    <w:rsid w:val="00B41C5A"/>
    <w:rsid w:val="00B45B8B"/>
    <w:rsid w:val="00B54325"/>
    <w:rsid w:val="00B54A26"/>
    <w:rsid w:val="00B62F7A"/>
    <w:rsid w:val="00B80787"/>
    <w:rsid w:val="00B96737"/>
    <w:rsid w:val="00BA560F"/>
    <w:rsid w:val="00BA7B1E"/>
    <w:rsid w:val="00BB40B8"/>
    <w:rsid w:val="00BB4E54"/>
    <w:rsid w:val="00BB5069"/>
    <w:rsid w:val="00BB51B6"/>
    <w:rsid w:val="00BC19BF"/>
    <w:rsid w:val="00BC516B"/>
    <w:rsid w:val="00BD29CF"/>
    <w:rsid w:val="00BF20AD"/>
    <w:rsid w:val="00BF3B78"/>
    <w:rsid w:val="00BF4844"/>
    <w:rsid w:val="00BF60F9"/>
    <w:rsid w:val="00C05103"/>
    <w:rsid w:val="00C05D7F"/>
    <w:rsid w:val="00C1147B"/>
    <w:rsid w:val="00C12BD8"/>
    <w:rsid w:val="00C16DAF"/>
    <w:rsid w:val="00C33F73"/>
    <w:rsid w:val="00C357ED"/>
    <w:rsid w:val="00C40CD6"/>
    <w:rsid w:val="00C56936"/>
    <w:rsid w:val="00C8357C"/>
    <w:rsid w:val="00CA50DD"/>
    <w:rsid w:val="00CB5534"/>
    <w:rsid w:val="00CC0234"/>
    <w:rsid w:val="00CC2609"/>
    <w:rsid w:val="00CC604A"/>
    <w:rsid w:val="00CD11CE"/>
    <w:rsid w:val="00CD1790"/>
    <w:rsid w:val="00CD6479"/>
    <w:rsid w:val="00CD683A"/>
    <w:rsid w:val="00CD704D"/>
    <w:rsid w:val="00CE377E"/>
    <w:rsid w:val="00CE442D"/>
    <w:rsid w:val="00D10434"/>
    <w:rsid w:val="00D63E74"/>
    <w:rsid w:val="00D669A7"/>
    <w:rsid w:val="00D753BD"/>
    <w:rsid w:val="00D86CFF"/>
    <w:rsid w:val="00D9127D"/>
    <w:rsid w:val="00DA1E8C"/>
    <w:rsid w:val="00DB2077"/>
    <w:rsid w:val="00DB78CE"/>
    <w:rsid w:val="00DC07DC"/>
    <w:rsid w:val="00DC27DE"/>
    <w:rsid w:val="00DE0E4D"/>
    <w:rsid w:val="00DE6BD2"/>
    <w:rsid w:val="00DF0591"/>
    <w:rsid w:val="00DF2370"/>
    <w:rsid w:val="00E127DF"/>
    <w:rsid w:val="00E24FC4"/>
    <w:rsid w:val="00E26079"/>
    <w:rsid w:val="00E2734D"/>
    <w:rsid w:val="00E4057F"/>
    <w:rsid w:val="00E66055"/>
    <w:rsid w:val="00E73517"/>
    <w:rsid w:val="00E84CC7"/>
    <w:rsid w:val="00E8624D"/>
    <w:rsid w:val="00E87CA5"/>
    <w:rsid w:val="00E91E54"/>
    <w:rsid w:val="00E9532C"/>
    <w:rsid w:val="00EA3957"/>
    <w:rsid w:val="00EA3F2B"/>
    <w:rsid w:val="00EC294A"/>
    <w:rsid w:val="00EC59CF"/>
    <w:rsid w:val="00EE0E96"/>
    <w:rsid w:val="00EE349B"/>
    <w:rsid w:val="00F04B78"/>
    <w:rsid w:val="00F05AF2"/>
    <w:rsid w:val="00F07833"/>
    <w:rsid w:val="00F82DFB"/>
    <w:rsid w:val="00F856A3"/>
    <w:rsid w:val="00FA4150"/>
    <w:rsid w:val="00FB1DA8"/>
    <w:rsid w:val="00FC2FAB"/>
    <w:rsid w:val="00FC56ED"/>
    <w:rsid w:val="00FD2230"/>
    <w:rsid w:val="00FD6E8A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4"/>
    <w:qFormat/>
    <w:rsid w:val="00C12BD8"/>
    <w:pPr>
      <w:keepNext/>
      <w:keepLines/>
      <w:pageBreakBefore/>
      <w:tabs>
        <w:tab w:val="left" w:pos="9633"/>
      </w:tabs>
      <w:spacing w:before="360" w:after="120" w:line="264" w:lineRule="auto"/>
      <w:outlineLvl w:val="0"/>
    </w:pPr>
    <w:rPr>
      <w:rFonts w:ascii="Arial" w:eastAsiaTheme="majorEastAsia" w:hAnsi="Arial" w:cstheme="majorBidi"/>
      <w:b/>
      <w:bCs/>
      <w:color w:val="C3014A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customStyle="1" w:styleId="Tablebodycopy">
    <w:name w:val="Table body copy"/>
    <w:basedOn w:val="Normal"/>
    <w:link w:val="TablebodycopyChar"/>
    <w:qFormat/>
    <w:rsid w:val="00C56936"/>
    <w:pPr>
      <w:tabs>
        <w:tab w:val="left" w:pos="624"/>
      </w:tabs>
      <w:spacing w:before="100" w:beforeAutospacing="1" w:after="100" w:afterAutospacing="1" w:line="276" w:lineRule="auto"/>
    </w:pPr>
    <w:rPr>
      <w:rFonts w:cstheme="majorHAnsi"/>
      <w:color w:val="000000" w:themeColor="text1"/>
      <w:sz w:val="20"/>
      <w:lang w:val="en-US"/>
    </w:rPr>
  </w:style>
  <w:style w:type="character" w:customStyle="1" w:styleId="TablebodycopyChar">
    <w:name w:val="Table body copy Char"/>
    <w:basedOn w:val="DefaultParagraphFont"/>
    <w:link w:val="Tablebodycopy"/>
    <w:rsid w:val="00C56936"/>
    <w:rPr>
      <w:rFonts w:cstheme="majorHAnsi"/>
      <w:color w:val="000000" w:themeColor="text1"/>
      <w:sz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4"/>
    <w:rsid w:val="00C12BD8"/>
    <w:rPr>
      <w:rFonts w:ascii="Arial" w:eastAsiaTheme="majorEastAsia" w:hAnsi="Arial" w:cstheme="majorBidi"/>
      <w:b/>
      <w:bCs/>
      <w:color w:val="C3014A"/>
      <w:sz w:val="4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8A2A4-1E21-4EC6-B03C-8EDED4C75BF4}">
  <ds:schemaRefs>
    <ds:schemaRef ds:uri="6095e2ef-9582-4a15-9f8b-228fb12e72e5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5438901-017a-41c0-bb01-ef9492b40ab6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33412D-5DD3-4032-B39D-588317FF14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2022-11-08T11:37:00Z</dcterms:created>
  <dcterms:modified xsi:type="dcterms:W3CDTF">2022-11-08T11:37:00Z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