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CellMar>
          <w:left w:w="0" w:type="dxa"/>
          <w:right w:w="0" w:type="dxa"/>
        </w:tblCellMar>
        <w:tblLook w:val="04A0" w:firstRow="1" w:lastRow="0" w:firstColumn="1" w:lastColumn="0" w:noHBand="0" w:noVBand="1"/>
      </w:tblPr>
      <w:tblGrid>
        <w:gridCol w:w="1247"/>
        <w:gridCol w:w="19586"/>
      </w:tblGrid>
      <w:tr w:rsidR="001F5416" w:rsidRPr="002475CF" w14:paraId="50BBD655" w14:textId="2999313B" w:rsidTr="00947C1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Pr>
          <w:p w14:paraId="28400F29" w14:textId="13798145"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Art</w:t>
            </w:r>
          </w:p>
        </w:tc>
        <w:tc>
          <w:tcPr>
            <w:tcW w:w="19586" w:type="dxa"/>
          </w:tcPr>
          <w:p w14:paraId="3AAD6095" w14:textId="50D13674"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rPr>
                <w:b w:val="0"/>
                <w:bCs w:val="0"/>
                <w:color w:val="E7E6E6" w:themeColor="background2"/>
              </w:rPr>
            </w:pPr>
            <w:r>
              <w:rPr>
                <w:color w:val="E7E6E6" w:themeColor="background2"/>
              </w:rPr>
              <w:t xml:space="preserve">                                                </w:t>
            </w:r>
            <w:r w:rsidR="00947C13">
              <w:rPr>
                <w:color w:val="E7E6E6" w:themeColor="background2"/>
              </w:rPr>
              <w:t xml:space="preserve">                  </w:t>
            </w:r>
            <w:r>
              <w:rPr>
                <w:color w:val="E7E6E6" w:themeColor="background2"/>
              </w:rPr>
              <w:t xml:space="preserve">     </w:t>
            </w:r>
            <w:r w:rsidRPr="002475CF">
              <w:rPr>
                <w:color w:val="E7E6E6" w:themeColor="background2"/>
              </w:rPr>
              <w:t>Year</w:t>
            </w:r>
            <w:r>
              <w:rPr>
                <w:color w:val="E7E6E6" w:themeColor="background2"/>
              </w:rPr>
              <w:t xml:space="preserve"> </w:t>
            </w:r>
            <w:r w:rsidR="00007D76">
              <w:rPr>
                <w:color w:val="E7E6E6" w:themeColor="background2"/>
              </w:rPr>
              <w:t>1</w:t>
            </w:r>
            <w:r w:rsidR="005027CF">
              <w:rPr>
                <w:color w:val="E7E6E6" w:themeColor="background2"/>
              </w:rPr>
              <w:t>2</w:t>
            </w:r>
            <w:r w:rsidRPr="002475CF">
              <w:rPr>
                <w:color w:val="E7E6E6" w:themeColor="background2"/>
              </w:rPr>
              <w:t xml:space="preserve"> </w:t>
            </w:r>
            <w:r w:rsidR="0027756F">
              <w:rPr>
                <w:color w:val="E7E6E6" w:themeColor="background2"/>
              </w:rPr>
              <w:t xml:space="preserve">Project </w:t>
            </w:r>
            <w:r w:rsidR="005027CF">
              <w:rPr>
                <w:color w:val="E7E6E6" w:themeColor="background2"/>
              </w:rPr>
              <w:t>1</w:t>
            </w:r>
            <w:r w:rsidR="0027756F">
              <w:rPr>
                <w:color w:val="E7E6E6" w:themeColor="background2"/>
              </w:rPr>
              <w:t xml:space="preserve"> (</w:t>
            </w:r>
            <w:r w:rsidR="005027CF">
              <w:rPr>
                <w:color w:val="E7E6E6" w:themeColor="background2"/>
              </w:rPr>
              <w:t xml:space="preserve">History of Art – a Theoretical and Practical Investigation of Art Movements from Impressionism to Shock </w:t>
            </w:r>
            <w:proofErr w:type="gramStart"/>
            <w:r w:rsidR="005027CF">
              <w:rPr>
                <w:color w:val="E7E6E6" w:themeColor="background2"/>
              </w:rPr>
              <w:t>Art</w:t>
            </w:r>
            <w:r w:rsidR="008F407E">
              <w:rPr>
                <w:color w:val="E7E6E6" w:themeColor="background2"/>
              </w:rPr>
              <w:t>)</w:t>
            </w:r>
            <w:r w:rsidR="00947C13">
              <w:rPr>
                <w:color w:val="E7E6E6" w:themeColor="background2"/>
              </w:rPr>
              <w:t xml:space="preserve">   </w:t>
            </w:r>
            <w:proofErr w:type="gramEnd"/>
            <w:r w:rsidR="00947C13">
              <w:rPr>
                <w:color w:val="E7E6E6" w:themeColor="background2"/>
              </w:rPr>
              <w:t xml:space="preserve">                 </w:t>
            </w:r>
            <w:r w:rsidR="005027CF">
              <w:rPr>
                <w:color w:val="E7E6E6" w:themeColor="background2"/>
              </w:rPr>
              <w:t xml:space="preserve">   </w:t>
            </w:r>
            <w:r w:rsidR="00947C13">
              <w:rPr>
                <w:color w:val="E7E6E6" w:themeColor="background2"/>
              </w:rPr>
              <w:t xml:space="preserve"> </w:t>
            </w:r>
            <w:r>
              <w:rPr>
                <w:color w:val="E7E6E6" w:themeColor="background2"/>
              </w:rPr>
              <w:t xml:space="preserve">                </w:t>
            </w:r>
            <w:r w:rsidRPr="002475CF">
              <w:rPr>
                <w:color w:val="E7E6E6" w:themeColor="background2"/>
              </w:rPr>
              <w:t>Ability</w:t>
            </w:r>
            <w:r>
              <w:rPr>
                <w:color w:val="E7E6E6" w:themeColor="background2"/>
              </w:rPr>
              <w:t xml:space="preserve"> - Mixed</w:t>
            </w:r>
          </w:p>
          <w:p w14:paraId="75027CB2" w14:textId="3A30197A" w:rsidR="001F5416" w:rsidRPr="002475CF" w:rsidRDefault="00947C13" w:rsidP="00F118D3">
            <w:pPr>
              <w:cnfStyle w:val="100000000000" w:firstRow="1" w:lastRow="0" w:firstColumn="0" w:lastColumn="0" w:oddVBand="0" w:evenVBand="0" w:oddHBand="0" w:evenHBand="0" w:firstRowFirstColumn="0" w:firstRowLastColumn="0" w:lastRowFirstColumn="0" w:lastRowLastColumn="0"/>
            </w:pPr>
            <w:r>
              <w:t xml:space="preserve">     </w:t>
            </w:r>
          </w:p>
        </w:tc>
      </w:tr>
    </w:tbl>
    <w:p w14:paraId="01D89515" w14:textId="77777777" w:rsidR="00FC2FAB" w:rsidRDefault="00FC2FAB"/>
    <w:tbl>
      <w:tblPr>
        <w:tblStyle w:val="GridTable2"/>
        <w:tblW w:w="20833" w:type="dxa"/>
        <w:tblLayout w:type="fixed"/>
        <w:tblLook w:val="04A0" w:firstRow="1" w:lastRow="0" w:firstColumn="1" w:lastColumn="0" w:noHBand="0" w:noVBand="1"/>
      </w:tblPr>
      <w:tblGrid>
        <w:gridCol w:w="2405"/>
        <w:gridCol w:w="2552"/>
        <w:gridCol w:w="2551"/>
        <w:gridCol w:w="2552"/>
        <w:gridCol w:w="2551"/>
        <w:gridCol w:w="2552"/>
        <w:gridCol w:w="2693"/>
        <w:gridCol w:w="2977"/>
      </w:tblGrid>
      <w:tr w:rsidR="00C21C56" w14:paraId="72384581" w14:textId="48C1FD95" w:rsidTr="004734B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auto"/>
              <w:left w:val="single" w:sz="4" w:space="0" w:color="auto"/>
              <w:right w:val="single" w:sz="4" w:space="0" w:color="auto"/>
            </w:tcBorders>
          </w:tcPr>
          <w:p w14:paraId="6CDBF049" w14:textId="77777777" w:rsidR="00221BDC" w:rsidRPr="00FC2FAB" w:rsidRDefault="00221BDC" w:rsidP="00221BDC">
            <w:r w:rsidRPr="00FC2FAB">
              <w:t>Term / Date(s)</w:t>
            </w:r>
          </w:p>
        </w:tc>
        <w:tc>
          <w:tcPr>
            <w:tcW w:w="2552" w:type="dxa"/>
            <w:tcBorders>
              <w:top w:val="single" w:sz="4" w:space="0" w:color="auto"/>
              <w:left w:val="single" w:sz="4" w:space="0" w:color="auto"/>
              <w:right w:val="single" w:sz="4" w:space="0" w:color="auto"/>
            </w:tcBorders>
          </w:tcPr>
          <w:p w14:paraId="694EC266" w14:textId="734DCB37" w:rsidR="00221BDC" w:rsidRPr="00FC2FAB" w:rsidRDefault="00221BDC" w:rsidP="00221BDC">
            <w:pPr>
              <w:cnfStyle w:val="100000000000" w:firstRow="1" w:lastRow="0" w:firstColumn="0" w:lastColumn="0" w:oddVBand="0" w:evenVBand="0" w:oddHBand="0" w:evenHBand="0" w:firstRowFirstColumn="0" w:firstRowLastColumn="0" w:lastRowFirstColumn="0" w:lastRowLastColumn="0"/>
            </w:pPr>
            <w:r w:rsidRPr="00FC2FAB">
              <w:t xml:space="preserve">Half-term </w:t>
            </w:r>
            <w:r>
              <w:t>1 (Week 1-4 of 21)</w:t>
            </w:r>
          </w:p>
        </w:tc>
        <w:tc>
          <w:tcPr>
            <w:tcW w:w="2551" w:type="dxa"/>
            <w:tcBorders>
              <w:top w:val="single" w:sz="4" w:space="0" w:color="auto"/>
              <w:left w:val="single" w:sz="4" w:space="0" w:color="auto"/>
              <w:right w:val="single" w:sz="4" w:space="0" w:color="auto"/>
            </w:tcBorders>
          </w:tcPr>
          <w:p w14:paraId="0D84A3DE" w14:textId="2784D5F8" w:rsidR="00221BDC" w:rsidRPr="00FC2FAB" w:rsidRDefault="00221BDC" w:rsidP="00221BDC">
            <w:pPr>
              <w:cnfStyle w:val="100000000000" w:firstRow="1" w:lastRow="0" w:firstColumn="0" w:lastColumn="0" w:oddVBand="0" w:evenVBand="0" w:oddHBand="0" w:evenHBand="0" w:firstRowFirstColumn="0" w:firstRowLastColumn="0" w:lastRowFirstColumn="0" w:lastRowLastColumn="0"/>
            </w:pPr>
            <w:r w:rsidRPr="00FC2FAB">
              <w:t xml:space="preserve">Half-term </w:t>
            </w:r>
            <w:r>
              <w:t>1 (Weeks 5-6 of 21)</w:t>
            </w:r>
          </w:p>
        </w:tc>
        <w:tc>
          <w:tcPr>
            <w:tcW w:w="2552" w:type="dxa"/>
            <w:tcBorders>
              <w:top w:val="single" w:sz="4" w:space="0" w:color="auto"/>
              <w:left w:val="single" w:sz="4" w:space="0" w:color="auto"/>
              <w:right w:val="single" w:sz="4" w:space="0" w:color="auto"/>
            </w:tcBorders>
          </w:tcPr>
          <w:p w14:paraId="348F22D6" w14:textId="2A7F027A" w:rsidR="00221BDC" w:rsidRPr="00FC2FAB" w:rsidRDefault="00221BDC" w:rsidP="00221BDC">
            <w:pPr>
              <w:cnfStyle w:val="100000000000" w:firstRow="1" w:lastRow="0" w:firstColumn="0" w:lastColumn="0" w:oddVBand="0" w:evenVBand="0" w:oddHBand="0" w:evenHBand="0" w:firstRowFirstColumn="0" w:firstRowLastColumn="0" w:lastRowFirstColumn="0" w:lastRowLastColumn="0"/>
            </w:pPr>
            <w:r w:rsidRPr="00FC2FAB">
              <w:t xml:space="preserve">Half-term </w:t>
            </w:r>
            <w:r>
              <w:t>2 (Weeks 7-8 of 21)</w:t>
            </w:r>
          </w:p>
        </w:tc>
        <w:tc>
          <w:tcPr>
            <w:tcW w:w="2551" w:type="dxa"/>
            <w:tcBorders>
              <w:top w:val="single" w:sz="4" w:space="0" w:color="auto"/>
              <w:left w:val="single" w:sz="4" w:space="0" w:color="auto"/>
              <w:right w:val="single" w:sz="4" w:space="0" w:color="auto"/>
            </w:tcBorders>
          </w:tcPr>
          <w:p w14:paraId="342AD89B" w14:textId="61D462BA" w:rsidR="00221BDC" w:rsidRPr="00FC2FAB" w:rsidRDefault="00221BDC" w:rsidP="00221BDC">
            <w:pPr>
              <w:cnfStyle w:val="100000000000" w:firstRow="1" w:lastRow="0" w:firstColumn="0" w:lastColumn="0" w:oddVBand="0" w:evenVBand="0" w:oddHBand="0" w:evenHBand="0" w:firstRowFirstColumn="0" w:firstRowLastColumn="0" w:lastRowFirstColumn="0" w:lastRowLastColumn="0"/>
            </w:pPr>
            <w:r w:rsidRPr="00FC2FAB">
              <w:t xml:space="preserve">Half-term </w:t>
            </w:r>
            <w:r>
              <w:t>1 (Week 9-10 of 21)</w:t>
            </w:r>
          </w:p>
        </w:tc>
        <w:tc>
          <w:tcPr>
            <w:tcW w:w="2552" w:type="dxa"/>
            <w:tcBorders>
              <w:top w:val="single" w:sz="4" w:space="0" w:color="auto"/>
              <w:left w:val="single" w:sz="4" w:space="0" w:color="auto"/>
              <w:right w:val="single" w:sz="4" w:space="0" w:color="auto"/>
            </w:tcBorders>
          </w:tcPr>
          <w:p w14:paraId="31D48CF1" w14:textId="14FCD2CC" w:rsidR="00221BDC" w:rsidRPr="00FC2FAB" w:rsidRDefault="00221BDC" w:rsidP="00221BDC">
            <w:pPr>
              <w:cnfStyle w:val="100000000000" w:firstRow="1" w:lastRow="0" w:firstColumn="0" w:lastColumn="0" w:oddVBand="0" w:evenVBand="0" w:oddHBand="0" w:evenHBand="0" w:firstRowFirstColumn="0" w:firstRowLastColumn="0" w:lastRowFirstColumn="0" w:lastRowLastColumn="0"/>
            </w:pPr>
            <w:r w:rsidRPr="00FC2FAB">
              <w:t xml:space="preserve">Half-term </w:t>
            </w:r>
            <w:r>
              <w:t>2 (Week 11-13 of 21)</w:t>
            </w:r>
          </w:p>
        </w:tc>
        <w:tc>
          <w:tcPr>
            <w:tcW w:w="2693" w:type="dxa"/>
            <w:tcBorders>
              <w:top w:val="single" w:sz="4" w:space="0" w:color="auto"/>
              <w:left w:val="single" w:sz="4" w:space="0" w:color="auto"/>
              <w:right w:val="single" w:sz="4" w:space="0" w:color="auto"/>
            </w:tcBorders>
          </w:tcPr>
          <w:p w14:paraId="13179388" w14:textId="686B682F" w:rsidR="00221BDC" w:rsidRPr="00FC2FAB" w:rsidRDefault="00221BDC" w:rsidP="00221BDC">
            <w:pPr>
              <w:cnfStyle w:val="100000000000" w:firstRow="1" w:lastRow="0" w:firstColumn="0" w:lastColumn="0" w:oddVBand="0" w:evenVBand="0" w:oddHBand="0" w:evenHBand="0" w:firstRowFirstColumn="0" w:firstRowLastColumn="0" w:lastRowFirstColumn="0" w:lastRowLastColumn="0"/>
            </w:pPr>
            <w:r w:rsidRPr="00FC2FAB">
              <w:t xml:space="preserve">Half-term </w:t>
            </w:r>
            <w:r>
              <w:t>2 (Week 14-16 of 21)</w:t>
            </w:r>
          </w:p>
        </w:tc>
        <w:tc>
          <w:tcPr>
            <w:tcW w:w="2977" w:type="dxa"/>
            <w:tcBorders>
              <w:top w:val="single" w:sz="4" w:space="0" w:color="auto"/>
              <w:right w:val="single" w:sz="4" w:space="0" w:color="auto"/>
            </w:tcBorders>
          </w:tcPr>
          <w:p w14:paraId="552A1F36" w14:textId="4CD04E72" w:rsidR="00221BDC" w:rsidRDefault="00221BDC" w:rsidP="00221BDC">
            <w:pPr>
              <w:cnfStyle w:val="100000000000" w:firstRow="1" w:lastRow="0" w:firstColumn="0" w:lastColumn="0" w:oddVBand="0" w:evenVBand="0" w:oddHBand="0" w:evenHBand="0" w:firstRowFirstColumn="0" w:firstRowLastColumn="0" w:lastRowFirstColumn="0" w:lastRowLastColumn="0"/>
            </w:pPr>
            <w:r w:rsidRPr="00FC2FAB">
              <w:t xml:space="preserve">Half-term </w:t>
            </w:r>
            <w:r>
              <w:t>3 (Week 17-21 of 21)</w:t>
            </w:r>
          </w:p>
        </w:tc>
      </w:tr>
      <w:tr w:rsidR="00D45E55" w14:paraId="6B62B51A" w14:textId="241F2D91" w:rsidTr="004734B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73CF56ED" w14:textId="77777777" w:rsidR="00221BDC" w:rsidRPr="00FC2FAB" w:rsidRDefault="00221BDC" w:rsidP="00221BDC">
            <w:r>
              <w:t>Topic</w:t>
            </w:r>
          </w:p>
        </w:tc>
        <w:tc>
          <w:tcPr>
            <w:tcW w:w="2552" w:type="dxa"/>
          </w:tcPr>
          <w:p w14:paraId="5A288F40" w14:textId="6C0BAEA7" w:rsidR="00221BDC" w:rsidRPr="00FC2FAB" w:rsidRDefault="00221BDC" w:rsidP="00221BDC">
            <w:pPr>
              <w:cnfStyle w:val="000000100000" w:firstRow="0" w:lastRow="0" w:firstColumn="0" w:lastColumn="0" w:oddVBand="0" w:evenVBand="0" w:oddHBand="1" w:evenHBand="0" w:firstRowFirstColumn="0" w:firstRowLastColumn="0" w:lastRowFirstColumn="0" w:lastRowLastColumn="0"/>
            </w:pPr>
            <w:r>
              <w:t xml:space="preserve">Impressionism and Post-Impressionism </w:t>
            </w:r>
          </w:p>
        </w:tc>
        <w:tc>
          <w:tcPr>
            <w:tcW w:w="2551" w:type="dxa"/>
          </w:tcPr>
          <w:p w14:paraId="610C82CF" w14:textId="0005C8D5" w:rsidR="00221BDC" w:rsidRPr="00B667DC" w:rsidRDefault="00221BDC" w:rsidP="00221BDC">
            <w:pPr>
              <w:cnfStyle w:val="000000100000" w:firstRow="0" w:lastRow="0" w:firstColumn="0" w:lastColumn="0" w:oddVBand="0" w:evenVBand="0" w:oddHBand="1" w:evenHBand="0" w:firstRowFirstColumn="0" w:firstRowLastColumn="0" w:lastRowFirstColumn="0" w:lastRowLastColumn="0"/>
              <w:rPr>
                <w:highlight w:val="yellow"/>
              </w:rPr>
            </w:pPr>
            <w:r>
              <w:t xml:space="preserve">Fauvism and Expressionism </w:t>
            </w:r>
          </w:p>
        </w:tc>
        <w:tc>
          <w:tcPr>
            <w:tcW w:w="2552" w:type="dxa"/>
            <w:tcBorders>
              <w:right w:val="single" w:sz="4" w:space="0" w:color="auto"/>
            </w:tcBorders>
          </w:tcPr>
          <w:p w14:paraId="38032301" w14:textId="2A96E33C" w:rsidR="00221BDC" w:rsidRPr="00FC2FAB" w:rsidRDefault="00221BDC" w:rsidP="00221BDC">
            <w:pPr>
              <w:cnfStyle w:val="000000100000" w:firstRow="0" w:lastRow="0" w:firstColumn="0" w:lastColumn="0" w:oddVBand="0" w:evenVBand="0" w:oddHBand="1" w:evenHBand="0" w:firstRowFirstColumn="0" w:firstRowLastColumn="0" w:lastRowFirstColumn="0" w:lastRowLastColumn="0"/>
            </w:pPr>
            <w:r>
              <w:t xml:space="preserve">Cubism and Futurism  </w:t>
            </w:r>
          </w:p>
        </w:tc>
        <w:tc>
          <w:tcPr>
            <w:tcW w:w="2551" w:type="dxa"/>
            <w:tcBorders>
              <w:right w:val="single" w:sz="4" w:space="0" w:color="auto"/>
            </w:tcBorders>
          </w:tcPr>
          <w:p w14:paraId="106CA90D" w14:textId="29BA0214" w:rsidR="00221BDC" w:rsidRDefault="00221BDC" w:rsidP="00221BDC">
            <w:pPr>
              <w:cnfStyle w:val="000000100000" w:firstRow="0" w:lastRow="0" w:firstColumn="0" w:lastColumn="0" w:oddVBand="0" w:evenVBand="0" w:oddHBand="1" w:evenHBand="0" w:firstRowFirstColumn="0" w:firstRowLastColumn="0" w:lastRowFirstColumn="0" w:lastRowLastColumn="0"/>
            </w:pPr>
            <w:r>
              <w:t xml:space="preserve">Surrealism </w:t>
            </w:r>
            <w:r w:rsidR="009C37BB">
              <w:t>&amp; Dada</w:t>
            </w:r>
          </w:p>
        </w:tc>
        <w:tc>
          <w:tcPr>
            <w:tcW w:w="2552" w:type="dxa"/>
            <w:tcBorders>
              <w:right w:val="single" w:sz="4" w:space="0" w:color="auto"/>
            </w:tcBorders>
          </w:tcPr>
          <w:p w14:paraId="3EE77F59" w14:textId="5B8A61FC" w:rsidR="00221BDC" w:rsidRDefault="00221BDC" w:rsidP="00221BDC">
            <w:pPr>
              <w:cnfStyle w:val="000000100000" w:firstRow="0" w:lastRow="0" w:firstColumn="0" w:lastColumn="0" w:oddVBand="0" w:evenVBand="0" w:oddHBand="1" w:evenHBand="0" w:firstRowFirstColumn="0" w:firstRowLastColumn="0" w:lastRowFirstColumn="0" w:lastRowLastColumn="0"/>
            </w:pPr>
            <w:r>
              <w:t xml:space="preserve">Abstract Expressionism and Pop Art   </w:t>
            </w:r>
          </w:p>
        </w:tc>
        <w:tc>
          <w:tcPr>
            <w:tcW w:w="2693" w:type="dxa"/>
            <w:tcBorders>
              <w:right w:val="single" w:sz="4" w:space="0" w:color="auto"/>
            </w:tcBorders>
            <w:shd w:val="clear" w:color="auto" w:fill="D0CECE" w:themeFill="background2" w:themeFillShade="E6"/>
          </w:tcPr>
          <w:p w14:paraId="714E3D9B" w14:textId="63048852" w:rsidR="00221BDC" w:rsidRDefault="00D45E55" w:rsidP="00221BDC">
            <w:pPr>
              <w:cnfStyle w:val="000000100000" w:firstRow="0" w:lastRow="0" w:firstColumn="0" w:lastColumn="0" w:oddVBand="0" w:evenVBand="0" w:oddHBand="1" w:evenHBand="0" w:firstRowFirstColumn="0" w:firstRowLastColumn="0" w:lastRowFirstColumn="0" w:lastRowLastColumn="0"/>
            </w:pPr>
            <w:r>
              <w:t xml:space="preserve">Idea Development </w:t>
            </w:r>
            <w:r w:rsidR="00221BDC">
              <w:t xml:space="preserve">   </w:t>
            </w:r>
          </w:p>
        </w:tc>
        <w:tc>
          <w:tcPr>
            <w:tcW w:w="2977" w:type="dxa"/>
            <w:tcBorders>
              <w:right w:val="single" w:sz="4" w:space="0" w:color="auto"/>
            </w:tcBorders>
            <w:shd w:val="clear" w:color="auto" w:fill="D0CECE" w:themeFill="background2" w:themeFillShade="E6"/>
          </w:tcPr>
          <w:p w14:paraId="5B23E4BF" w14:textId="25FFE33D" w:rsidR="00221BDC" w:rsidRDefault="00D45E55" w:rsidP="00221BDC">
            <w:pPr>
              <w:cnfStyle w:val="000000100000" w:firstRow="0" w:lastRow="0" w:firstColumn="0" w:lastColumn="0" w:oddVBand="0" w:evenVBand="0" w:oddHBand="1" w:evenHBand="0" w:firstRowFirstColumn="0" w:firstRowLastColumn="0" w:lastRowFirstColumn="0" w:lastRowLastColumn="0"/>
            </w:pPr>
            <w:r>
              <w:t>Final Outcome Production</w:t>
            </w:r>
            <w:r w:rsidR="00221BDC">
              <w:t xml:space="preserve">   </w:t>
            </w:r>
          </w:p>
        </w:tc>
      </w:tr>
      <w:tr w:rsidR="00221BDC" w14:paraId="3E69A59A" w14:textId="4EB2184E" w:rsidTr="004734B9">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4CA9B2F" w14:textId="1B17477A" w:rsidR="00221BDC" w:rsidRDefault="00221BDC" w:rsidP="00221BDC">
            <w:pPr>
              <w:rPr>
                <w:bCs w:val="0"/>
              </w:rPr>
            </w:pPr>
            <w:r w:rsidRPr="000A4E54">
              <w:rPr>
                <w:b w:val="0"/>
              </w:rPr>
              <w:t>Topic overview</w:t>
            </w:r>
          </w:p>
          <w:p w14:paraId="671DD76E" w14:textId="7EDE7511" w:rsidR="00C21C56" w:rsidRDefault="00C21C56" w:rsidP="00221BDC">
            <w:pPr>
              <w:rPr>
                <w:bCs w:val="0"/>
              </w:rPr>
            </w:pPr>
          </w:p>
          <w:p w14:paraId="373E12C6" w14:textId="63630AAC" w:rsidR="00C21C56" w:rsidRDefault="00C21C56" w:rsidP="00221BDC">
            <w:pPr>
              <w:rPr>
                <w:bCs w:val="0"/>
              </w:rPr>
            </w:pPr>
          </w:p>
          <w:p w14:paraId="699D5308" w14:textId="53873EFC" w:rsidR="00C21C56" w:rsidRDefault="00C21C56" w:rsidP="00221BDC">
            <w:pPr>
              <w:rPr>
                <w:bCs w:val="0"/>
              </w:rPr>
            </w:pPr>
          </w:p>
          <w:p w14:paraId="068824AA" w14:textId="77777777" w:rsidR="00C21C56" w:rsidRPr="000A4E54" w:rsidRDefault="00C21C56" w:rsidP="00221BDC">
            <w:pPr>
              <w:rPr>
                <w:b w:val="0"/>
              </w:rPr>
            </w:pPr>
          </w:p>
          <w:p w14:paraId="2BB033EA" w14:textId="0A0CF323" w:rsidR="00221BDC" w:rsidRDefault="00221BDC" w:rsidP="00221BDC">
            <w:pPr>
              <w:rPr>
                <w:b w:val="0"/>
                <w:bCs w:val="0"/>
              </w:rPr>
            </w:pPr>
          </w:p>
          <w:p w14:paraId="43ABE410" w14:textId="77777777" w:rsidR="00221BDC" w:rsidRDefault="00221BDC" w:rsidP="00221BDC"/>
          <w:p w14:paraId="21C469AF" w14:textId="77777777" w:rsidR="00221BDC" w:rsidRDefault="00221BDC" w:rsidP="00221BDC">
            <w:r>
              <w:t>Pupils will learn…</w:t>
            </w:r>
          </w:p>
          <w:p w14:paraId="0717119B" w14:textId="77777777" w:rsidR="00221BDC" w:rsidRDefault="00221BDC" w:rsidP="00221BDC"/>
        </w:tc>
        <w:tc>
          <w:tcPr>
            <w:tcW w:w="2552" w:type="dxa"/>
          </w:tcPr>
          <w:p w14:paraId="7B200116" w14:textId="633C4B07" w:rsidR="00221BDC" w:rsidRDefault="00221BDC" w:rsidP="00221BDC">
            <w:pPr>
              <w:cnfStyle w:val="000000000000" w:firstRow="0" w:lastRow="0" w:firstColumn="0" w:lastColumn="0" w:oddVBand="0" w:evenVBand="0" w:oddHBand="0" w:evenHBand="0" w:firstRowFirstColumn="0" w:firstRowLastColumn="0" w:lastRowFirstColumn="0" w:lastRowLastColumn="0"/>
            </w:pPr>
            <w:r>
              <w:t xml:space="preserve">To </w:t>
            </w:r>
            <w:r w:rsidR="00C21C56">
              <w:t>both theoretically and practically learn about the artistic intentions of the Impressionist and Post- Impressionist artists</w:t>
            </w:r>
            <w:r>
              <w:t>.</w:t>
            </w:r>
          </w:p>
          <w:p w14:paraId="15D6B45D" w14:textId="77777777" w:rsidR="00221BDC" w:rsidRDefault="00221BDC" w:rsidP="00221BDC">
            <w:pPr>
              <w:pStyle w:val="ListParagraph"/>
              <w:cnfStyle w:val="000000000000" w:firstRow="0" w:lastRow="0" w:firstColumn="0" w:lastColumn="0" w:oddVBand="0" w:evenVBand="0" w:oddHBand="0" w:evenHBand="0" w:firstRowFirstColumn="0" w:firstRowLastColumn="0" w:lastRowFirstColumn="0" w:lastRowLastColumn="0"/>
            </w:pPr>
          </w:p>
          <w:p w14:paraId="68D20190" w14:textId="25BE6697" w:rsidR="00221BDC" w:rsidRDefault="00C21C56" w:rsidP="00C21C56">
            <w:pPr>
              <w:pStyle w:val="ListParagraph"/>
              <w:numPr>
                <w:ilvl w:val="0"/>
                <w:numId w:val="18"/>
              </w:numPr>
              <w:ind w:left="360"/>
              <w:cnfStyle w:val="000000000000" w:firstRow="0" w:lastRow="0" w:firstColumn="0" w:lastColumn="0" w:oddVBand="0" w:evenVBand="0" w:oddHBand="0" w:evenHBand="0" w:firstRowFirstColumn="0" w:firstRowLastColumn="0" w:lastRowFirstColumn="0" w:lastRowLastColumn="0"/>
            </w:pPr>
            <w:r>
              <w:t>About the significance of light and colour to the Impressionist artists.</w:t>
            </w:r>
          </w:p>
          <w:p w14:paraId="5B92F0D7" w14:textId="3F97EA66" w:rsidR="00221BDC" w:rsidRDefault="00C21C56" w:rsidP="00C21C56">
            <w:pPr>
              <w:pStyle w:val="ListParagraph"/>
              <w:numPr>
                <w:ilvl w:val="0"/>
                <w:numId w:val="18"/>
              </w:numPr>
              <w:ind w:left="360"/>
              <w:cnfStyle w:val="000000000000" w:firstRow="0" w:lastRow="0" w:firstColumn="0" w:lastColumn="0" w:oddVBand="0" w:evenVBand="0" w:oddHBand="0" w:evenHBand="0" w:firstRowFirstColumn="0" w:firstRowLastColumn="0" w:lastRowFirstColumn="0" w:lastRowLastColumn="0"/>
            </w:pPr>
            <w:r>
              <w:t>About the significance of colour and mark-making to the Post-Impressionist artists</w:t>
            </w:r>
            <w:r w:rsidR="00221BDC">
              <w:t>.</w:t>
            </w:r>
          </w:p>
          <w:p w14:paraId="420813CF" w14:textId="66CF244D" w:rsidR="00C21C56" w:rsidRDefault="00C21C56" w:rsidP="00C21C56">
            <w:pPr>
              <w:pStyle w:val="ListParagraph"/>
              <w:numPr>
                <w:ilvl w:val="0"/>
                <w:numId w:val="18"/>
              </w:numPr>
              <w:ind w:left="360"/>
              <w:cnfStyle w:val="000000000000" w:firstRow="0" w:lastRow="0" w:firstColumn="0" w:lastColumn="0" w:oddVBand="0" w:evenVBand="0" w:oddHBand="0" w:evenHBand="0" w:firstRowFirstColumn="0" w:firstRowLastColumn="0" w:lastRowFirstColumn="0" w:lastRowLastColumn="0"/>
            </w:pPr>
            <w:r>
              <w:t xml:space="preserve">How the Impressionist movement directly links to the Post-Impressionists through inspiration and rebellion. </w:t>
            </w:r>
          </w:p>
          <w:p w14:paraId="1251D6BD" w14:textId="51F038D5" w:rsidR="00221BDC" w:rsidRPr="00FC2FAB" w:rsidRDefault="00221BDC" w:rsidP="00C21C56">
            <w:pPr>
              <w:pStyle w:val="ListParagraph"/>
              <w:ind w:left="360"/>
              <w:cnfStyle w:val="000000000000" w:firstRow="0" w:lastRow="0" w:firstColumn="0" w:lastColumn="0" w:oddVBand="0" w:evenVBand="0" w:oddHBand="0" w:evenHBand="0" w:firstRowFirstColumn="0" w:firstRowLastColumn="0" w:lastRowFirstColumn="0" w:lastRowLastColumn="0"/>
            </w:pPr>
          </w:p>
        </w:tc>
        <w:tc>
          <w:tcPr>
            <w:tcW w:w="2551" w:type="dxa"/>
          </w:tcPr>
          <w:p w14:paraId="66256BA4" w14:textId="491EA40F" w:rsidR="00C21C56" w:rsidRDefault="00C21C56" w:rsidP="00C21C56">
            <w:pPr>
              <w:cnfStyle w:val="000000000000" w:firstRow="0" w:lastRow="0" w:firstColumn="0" w:lastColumn="0" w:oddVBand="0" w:evenVBand="0" w:oddHBand="0" w:evenHBand="0" w:firstRowFirstColumn="0" w:firstRowLastColumn="0" w:lastRowFirstColumn="0" w:lastRowLastColumn="0"/>
            </w:pPr>
            <w:r>
              <w:t>To both theoretically and practically learn about the artistic intentions of the Fauve and Expressionist artists.</w:t>
            </w:r>
          </w:p>
          <w:p w14:paraId="667923BE" w14:textId="3788B96D" w:rsidR="00221BDC" w:rsidRDefault="00221BDC" w:rsidP="00221BDC">
            <w:pPr>
              <w:pStyle w:val="ListParagraph"/>
              <w:cnfStyle w:val="000000000000" w:firstRow="0" w:lastRow="0" w:firstColumn="0" w:lastColumn="0" w:oddVBand="0" w:evenVBand="0" w:oddHBand="0" w:evenHBand="0" w:firstRowFirstColumn="0" w:firstRowLastColumn="0" w:lastRowFirstColumn="0" w:lastRowLastColumn="0"/>
            </w:pPr>
          </w:p>
          <w:p w14:paraId="133E6C9B" w14:textId="77777777" w:rsidR="00C21C56" w:rsidRDefault="00C21C56" w:rsidP="00221BDC">
            <w:pPr>
              <w:pStyle w:val="ListParagraph"/>
              <w:cnfStyle w:val="000000000000" w:firstRow="0" w:lastRow="0" w:firstColumn="0" w:lastColumn="0" w:oddVBand="0" w:evenVBand="0" w:oddHBand="0" w:evenHBand="0" w:firstRowFirstColumn="0" w:firstRowLastColumn="0" w:lastRowFirstColumn="0" w:lastRowLastColumn="0"/>
            </w:pPr>
          </w:p>
          <w:p w14:paraId="0929115C" w14:textId="305D4A44" w:rsidR="00C21C56" w:rsidRDefault="00C21C56" w:rsidP="00C21C56">
            <w:pPr>
              <w:pStyle w:val="ListParagraph"/>
              <w:numPr>
                <w:ilvl w:val="0"/>
                <w:numId w:val="26"/>
              </w:numPr>
              <w:ind w:left="360"/>
              <w:cnfStyle w:val="000000000000" w:firstRow="0" w:lastRow="0" w:firstColumn="0" w:lastColumn="0" w:oddVBand="0" w:evenVBand="0" w:oddHBand="0" w:evenHBand="0" w:firstRowFirstColumn="0" w:firstRowLastColumn="0" w:lastRowFirstColumn="0" w:lastRowLastColumn="0"/>
            </w:pPr>
            <w:r>
              <w:t>About the significance of the symbolic use of colour to the Fauve and Expressionist artists.</w:t>
            </w:r>
          </w:p>
          <w:p w14:paraId="791BCDD8" w14:textId="77777777" w:rsidR="00C21C56" w:rsidRDefault="00C21C56" w:rsidP="00C21C56">
            <w:pPr>
              <w:pStyle w:val="ListParagraph"/>
              <w:numPr>
                <w:ilvl w:val="0"/>
                <w:numId w:val="26"/>
              </w:numPr>
              <w:ind w:left="360"/>
              <w:cnfStyle w:val="000000000000" w:firstRow="0" w:lastRow="0" w:firstColumn="0" w:lastColumn="0" w:oddVBand="0" w:evenVBand="0" w:oddHBand="0" w:evenHBand="0" w:firstRowFirstColumn="0" w:firstRowLastColumn="0" w:lastRowFirstColumn="0" w:lastRowLastColumn="0"/>
            </w:pPr>
            <w:r>
              <w:t>About the significance of mark-making to the Fauve and Expressionist artists.</w:t>
            </w:r>
          </w:p>
          <w:p w14:paraId="481BA3B6" w14:textId="0DDBF37D" w:rsidR="00C21C56" w:rsidRDefault="00C21C56" w:rsidP="00C21C56">
            <w:pPr>
              <w:pStyle w:val="ListParagraph"/>
              <w:numPr>
                <w:ilvl w:val="0"/>
                <w:numId w:val="26"/>
              </w:numPr>
              <w:ind w:left="360"/>
              <w:cnfStyle w:val="000000000000" w:firstRow="0" w:lastRow="0" w:firstColumn="0" w:lastColumn="0" w:oddVBand="0" w:evenVBand="0" w:oddHBand="0" w:evenHBand="0" w:firstRowFirstColumn="0" w:firstRowLastColumn="0" w:lastRowFirstColumn="0" w:lastRowLastColumn="0"/>
            </w:pPr>
            <w:r>
              <w:t>How the Fauve and Expressionist</w:t>
            </w:r>
          </w:p>
          <w:p w14:paraId="148BA806" w14:textId="3AB4E0AA" w:rsidR="00C21C56" w:rsidRDefault="00C21C56" w:rsidP="00C21C56">
            <w:pPr>
              <w:pStyle w:val="ListParagraph"/>
              <w:ind w:left="360"/>
              <w:cnfStyle w:val="000000000000" w:firstRow="0" w:lastRow="0" w:firstColumn="0" w:lastColumn="0" w:oddVBand="0" w:evenVBand="0" w:oddHBand="0" w:evenHBand="0" w:firstRowFirstColumn="0" w:firstRowLastColumn="0" w:lastRowFirstColumn="0" w:lastRowLastColumn="0"/>
            </w:pPr>
            <w:r>
              <w:t xml:space="preserve">movement directly links to the Post-Impressionists through inspiration and rebellion. </w:t>
            </w:r>
          </w:p>
          <w:p w14:paraId="0E4B79A0" w14:textId="77777777" w:rsidR="00221BDC" w:rsidRDefault="00221BDC" w:rsidP="00221BDC">
            <w:pPr>
              <w:pStyle w:val="ListParagraph"/>
              <w:cnfStyle w:val="000000000000" w:firstRow="0" w:lastRow="0" w:firstColumn="0" w:lastColumn="0" w:oddVBand="0" w:evenVBand="0" w:oddHBand="0" w:evenHBand="0" w:firstRowFirstColumn="0" w:firstRowLastColumn="0" w:lastRowFirstColumn="0" w:lastRowLastColumn="0"/>
            </w:pPr>
          </w:p>
          <w:p w14:paraId="68A7DCA3" w14:textId="57C353C5" w:rsidR="00221BDC" w:rsidRPr="00B667DC" w:rsidRDefault="00221BDC" w:rsidP="00221BDC">
            <w:pPr>
              <w:pStyle w:val="ListParagraph"/>
              <w:cnfStyle w:val="000000000000" w:firstRow="0" w:lastRow="0" w:firstColumn="0" w:lastColumn="0" w:oddVBand="0" w:evenVBand="0" w:oddHBand="0" w:evenHBand="0" w:firstRowFirstColumn="0" w:firstRowLastColumn="0" w:lastRowFirstColumn="0" w:lastRowLastColumn="0"/>
              <w:rPr>
                <w:highlight w:val="yellow"/>
              </w:rPr>
            </w:pPr>
          </w:p>
        </w:tc>
        <w:tc>
          <w:tcPr>
            <w:tcW w:w="2552" w:type="dxa"/>
            <w:tcBorders>
              <w:right w:val="single" w:sz="4" w:space="0" w:color="auto"/>
            </w:tcBorders>
          </w:tcPr>
          <w:p w14:paraId="341FF372" w14:textId="1268F080" w:rsidR="00C21C56" w:rsidRDefault="00C21C56" w:rsidP="00C21C56">
            <w:pPr>
              <w:cnfStyle w:val="000000000000" w:firstRow="0" w:lastRow="0" w:firstColumn="0" w:lastColumn="0" w:oddVBand="0" w:evenVBand="0" w:oddHBand="0" w:evenHBand="0" w:firstRowFirstColumn="0" w:firstRowLastColumn="0" w:lastRowFirstColumn="0" w:lastRowLastColumn="0"/>
            </w:pPr>
            <w:r>
              <w:t>To both theoretically and practically learn about the artistic intentions of the Cubist and Futurist artists.</w:t>
            </w:r>
          </w:p>
          <w:p w14:paraId="565CCE83" w14:textId="77777777" w:rsidR="00C21C56" w:rsidRDefault="00C21C56" w:rsidP="00C21C56">
            <w:pPr>
              <w:cnfStyle w:val="000000000000" w:firstRow="0" w:lastRow="0" w:firstColumn="0" w:lastColumn="0" w:oddVBand="0" w:evenVBand="0" w:oddHBand="0" w:evenHBand="0" w:firstRowFirstColumn="0" w:firstRowLastColumn="0" w:lastRowFirstColumn="0" w:lastRowLastColumn="0"/>
            </w:pPr>
          </w:p>
          <w:p w14:paraId="7B249267" w14:textId="77777777" w:rsidR="00221BDC" w:rsidRDefault="00221BDC" w:rsidP="00221BDC">
            <w:pPr>
              <w:pStyle w:val="ListParagraph"/>
              <w:cnfStyle w:val="000000000000" w:firstRow="0" w:lastRow="0" w:firstColumn="0" w:lastColumn="0" w:oddVBand="0" w:evenVBand="0" w:oddHBand="0" w:evenHBand="0" w:firstRowFirstColumn="0" w:firstRowLastColumn="0" w:lastRowFirstColumn="0" w:lastRowLastColumn="0"/>
            </w:pPr>
          </w:p>
          <w:p w14:paraId="0ECD395C" w14:textId="04990486" w:rsidR="00C21C56" w:rsidRDefault="00C21C56" w:rsidP="00C21C56">
            <w:pPr>
              <w:pStyle w:val="ListParagraph"/>
              <w:numPr>
                <w:ilvl w:val="0"/>
                <w:numId w:val="27"/>
              </w:numPr>
              <w:ind w:left="360"/>
              <w:cnfStyle w:val="000000000000" w:firstRow="0" w:lastRow="0" w:firstColumn="0" w:lastColumn="0" w:oddVBand="0" w:evenVBand="0" w:oddHBand="0" w:evenHBand="0" w:firstRowFirstColumn="0" w:firstRowLastColumn="0" w:lastRowFirstColumn="0" w:lastRowLastColumn="0"/>
            </w:pPr>
            <w:r>
              <w:t>About the significance of the varied viewpoints in relation to the replication of 3D form, to Cubist artists.</w:t>
            </w:r>
          </w:p>
          <w:p w14:paraId="721E393D" w14:textId="70D44425" w:rsidR="00C21C56" w:rsidRDefault="00C21C56" w:rsidP="00C21C56">
            <w:pPr>
              <w:pStyle w:val="ListParagraph"/>
              <w:numPr>
                <w:ilvl w:val="0"/>
                <w:numId w:val="27"/>
              </w:numPr>
              <w:ind w:left="360"/>
              <w:cnfStyle w:val="000000000000" w:firstRow="0" w:lastRow="0" w:firstColumn="0" w:lastColumn="0" w:oddVBand="0" w:evenVBand="0" w:oddHBand="0" w:evenHBand="0" w:firstRowFirstColumn="0" w:firstRowLastColumn="0" w:lastRowFirstColumn="0" w:lastRowLastColumn="0"/>
            </w:pPr>
            <w:r>
              <w:t xml:space="preserve">About the significance of mark-making to indicate movement, energy and power to the </w:t>
            </w:r>
            <w:r w:rsidR="009C37BB">
              <w:t xml:space="preserve">Futurist </w:t>
            </w:r>
            <w:r>
              <w:t>artists.</w:t>
            </w:r>
          </w:p>
          <w:p w14:paraId="0C86C98E" w14:textId="04AAF267" w:rsidR="00C21C56" w:rsidRDefault="00C21C56" w:rsidP="00C21C56">
            <w:pPr>
              <w:pStyle w:val="ListParagraph"/>
              <w:numPr>
                <w:ilvl w:val="0"/>
                <w:numId w:val="27"/>
              </w:numPr>
              <w:ind w:left="360"/>
              <w:cnfStyle w:val="000000000000" w:firstRow="0" w:lastRow="0" w:firstColumn="0" w:lastColumn="0" w:oddVBand="0" w:evenVBand="0" w:oddHBand="0" w:evenHBand="0" w:firstRowFirstColumn="0" w:firstRowLastColumn="0" w:lastRowFirstColumn="0" w:lastRowLastColumn="0"/>
            </w:pPr>
            <w:r>
              <w:t xml:space="preserve">How the </w:t>
            </w:r>
            <w:r w:rsidR="009C37BB">
              <w:t>Cubist</w:t>
            </w:r>
            <w:r>
              <w:t xml:space="preserve"> and </w:t>
            </w:r>
            <w:r w:rsidR="009C37BB">
              <w:t>Futurist</w:t>
            </w:r>
          </w:p>
          <w:p w14:paraId="29EF11BF" w14:textId="74D7B5DE" w:rsidR="00C21C56" w:rsidRDefault="00C21C56" w:rsidP="00C21C56">
            <w:pPr>
              <w:pStyle w:val="ListParagraph"/>
              <w:ind w:left="360"/>
              <w:cnfStyle w:val="000000000000" w:firstRow="0" w:lastRow="0" w:firstColumn="0" w:lastColumn="0" w:oddVBand="0" w:evenVBand="0" w:oddHBand="0" w:evenHBand="0" w:firstRowFirstColumn="0" w:firstRowLastColumn="0" w:lastRowFirstColumn="0" w:lastRowLastColumn="0"/>
            </w:pPr>
            <w:r>
              <w:t xml:space="preserve">movement directly links to the </w:t>
            </w:r>
            <w:r w:rsidR="009C37BB">
              <w:t>Fauve and Expressionist movement</w:t>
            </w:r>
            <w:r>
              <w:t xml:space="preserve"> through inspiration and rebellion. </w:t>
            </w:r>
          </w:p>
          <w:p w14:paraId="0AC83A1A" w14:textId="45FC8415" w:rsidR="00221BDC" w:rsidRPr="00FC2FAB" w:rsidRDefault="00221BDC" w:rsidP="00221BDC">
            <w:pPr>
              <w:pStyle w:val="ListParagraph"/>
              <w:cnfStyle w:val="000000000000" w:firstRow="0" w:lastRow="0" w:firstColumn="0" w:lastColumn="0" w:oddVBand="0" w:evenVBand="0" w:oddHBand="0" w:evenHBand="0" w:firstRowFirstColumn="0" w:firstRowLastColumn="0" w:lastRowFirstColumn="0" w:lastRowLastColumn="0"/>
            </w:pPr>
          </w:p>
        </w:tc>
        <w:tc>
          <w:tcPr>
            <w:tcW w:w="2551" w:type="dxa"/>
            <w:tcBorders>
              <w:right w:val="single" w:sz="4" w:space="0" w:color="auto"/>
            </w:tcBorders>
          </w:tcPr>
          <w:p w14:paraId="0484E7FF" w14:textId="45D272A4" w:rsidR="009C37BB" w:rsidRDefault="009C37BB" w:rsidP="009C37BB">
            <w:pPr>
              <w:cnfStyle w:val="000000000000" w:firstRow="0" w:lastRow="0" w:firstColumn="0" w:lastColumn="0" w:oddVBand="0" w:evenVBand="0" w:oddHBand="0" w:evenHBand="0" w:firstRowFirstColumn="0" w:firstRowLastColumn="0" w:lastRowFirstColumn="0" w:lastRowLastColumn="0"/>
            </w:pPr>
            <w:r>
              <w:t>To both theoretically and practically learn about the artistic intentions of the Surrealist and Dada artists.</w:t>
            </w:r>
          </w:p>
          <w:p w14:paraId="79C4C839" w14:textId="77777777" w:rsidR="009C37BB" w:rsidRDefault="009C37BB" w:rsidP="009C37BB">
            <w:pPr>
              <w:cnfStyle w:val="000000000000" w:firstRow="0" w:lastRow="0" w:firstColumn="0" w:lastColumn="0" w:oddVBand="0" w:evenVBand="0" w:oddHBand="0" w:evenHBand="0" w:firstRowFirstColumn="0" w:firstRowLastColumn="0" w:lastRowFirstColumn="0" w:lastRowLastColumn="0"/>
            </w:pPr>
          </w:p>
          <w:p w14:paraId="0D423873" w14:textId="77777777" w:rsidR="009C37BB" w:rsidRDefault="009C37BB" w:rsidP="009C37BB">
            <w:pPr>
              <w:pStyle w:val="ListParagraph"/>
              <w:cnfStyle w:val="000000000000" w:firstRow="0" w:lastRow="0" w:firstColumn="0" w:lastColumn="0" w:oddVBand="0" w:evenVBand="0" w:oddHBand="0" w:evenHBand="0" w:firstRowFirstColumn="0" w:firstRowLastColumn="0" w:lastRowFirstColumn="0" w:lastRowLastColumn="0"/>
            </w:pPr>
          </w:p>
          <w:p w14:paraId="407C40CF" w14:textId="4C255385" w:rsidR="009C37BB" w:rsidRDefault="009C37BB" w:rsidP="009C37BB">
            <w:pPr>
              <w:pStyle w:val="ListParagraph"/>
              <w:numPr>
                <w:ilvl w:val="0"/>
                <w:numId w:val="28"/>
              </w:numPr>
              <w:ind w:left="360"/>
              <w:cnfStyle w:val="000000000000" w:firstRow="0" w:lastRow="0" w:firstColumn="0" w:lastColumn="0" w:oddVBand="0" w:evenVBand="0" w:oddHBand="0" w:evenHBand="0" w:firstRowFirstColumn="0" w:firstRowLastColumn="0" w:lastRowFirstColumn="0" w:lastRowLastColumn="0"/>
            </w:pPr>
            <w:r>
              <w:t>About the significance of the communication of the subconscious mind to the Surrealist artists.</w:t>
            </w:r>
          </w:p>
          <w:p w14:paraId="79CF2567" w14:textId="43359811" w:rsidR="009C37BB" w:rsidRDefault="009C37BB" w:rsidP="009C37BB">
            <w:pPr>
              <w:pStyle w:val="ListParagraph"/>
              <w:numPr>
                <w:ilvl w:val="0"/>
                <w:numId w:val="28"/>
              </w:numPr>
              <w:ind w:left="360"/>
              <w:cnfStyle w:val="000000000000" w:firstRow="0" w:lastRow="0" w:firstColumn="0" w:lastColumn="0" w:oddVBand="0" w:evenVBand="0" w:oddHBand="0" w:evenHBand="0" w:firstRowFirstColumn="0" w:firstRowLastColumn="0" w:lastRowFirstColumn="0" w:lastRowLastColumn="0"/>
            </w:pPr>
            <w:r>
              <w:t>About the significance of the nonsensical and ridiculousness of human actions to the Dada artists.</w:t>
            </w:r>
          </w:p>
          <w:p w14:paraId="1ADAE951" w14:textId="5C49A71F" w:rsidR="009C37BB" w:rsidRDefault="009C37BB" w:rsidP="009C37BB">
            <w:pPr>
              <w:pStyle w:val="ListParagraph"/>
              <w:numPr>
                <w:ilvl w:val="0"/>
                <w:numId w:val="28"/>
              </w:numPr>
              <w:ind w:left="360"/>
              <w:cnfStyle w:val="000000000000" w:firstRow="0" w:lastRow="0" w:firstColumn="0" w:lastColumn="0" w:oddVBand="0" w:evenVBand="0" w:oddHBand="0" w:evenHBand="0" w:firstRowFirstColumn="0" w:firstRowLastColumn="0" w:lastRowFirstColumn="0" w:lastRowLastColumn="0"/>
            </w:pPr>
            <w:r>
              <w:t>How the Surrealist and Dada</w:t>
            </w:r>
          </w:p>
          <w:p w14:paraId="5B357681" w14:textId="3E90B83B" w:rsidR="009C37BB" w:rsidRDefault="009C37BB" w:rsidP="009C37BB">
            <w:pPr>
              <w:pStyle w:val="ListParagraph"/>
              <w:ind w:left="360"/>
              <w:cnfStyle w:val="000000000000" w:firstRow="0" w:lastRow="0" w:firstColumn="0" w:lastColumn="0" w:oddVBand="0" w:evenVBand="0" w:oddHBand="0" w:evenHBand="0" w:firstRowFirstColumn="0" w:firstRowLastColumn="0" w:lastRowFirstColumn="0" w:lastRowLastColumn="0"/>
            </w:pPr>
            <w:r>
              <w:t xml:space="preserve">movement directly links to the Cubist and Futurist movement through inspiration and rebellion. </w:t>
            </w:r>
          </w:p>
          <w:p w14:paraId="50C47956" w14:textId="77777777" w:rsidR="00221BDC" w:rsidRDefault="00221BDC" w:rsidP="00221BDC">
            <w:pPr>
              <w:cnfStyle w:val="000000000000" w:firstRow="0" w:lastRow="0" w:firstColumn="0" w:lastColumn="0" w:oddVBand="0" w:evenVBand="0" w:oddHBand="0" w:evenHBand="0" w:firstRowFirstColumn="0" w:firstRowLastColumn="0" w:lastRowFirstColumn="0" w:lastRowLastColumn="0"/>
            </w:pPr>
          </w:p>
        </w:tc>
        <w:tc>
          <w:tcPr>
            <w:tcW w:w="2552" w:type="dxa"/>
            <w:tcBorders>
              <w:right w:val="single" w:sz="4" w:space="0" w:color="auto"/>
            </w:tcBorders>
          </w:tcPr>
          <w:p w14:paraId="719FEAE3" w14:textId="25DB1876" w:rsidR="009C37BB" w:rsidRDefault="009C37BB" w:rsidP="009C37BB">
            <w:pPr>
              <w:cnfStyle w:val="000000000000" w:firstRow="0" w:lastRow="0" w:firstColumn="0" w:lastColumn="0" w:oddVBand="0" w:evenVBand="0" w:oddHBand="0" w:evenHBand="0" w:firstRowFirstColumn="0" w:firstRowLastColumn="0" w:lastRowFirstColumn="0" w:lastRowLastColumn="0"/>
            </w:pPr>
            <w:r>
              <w:t>To both theoretically and practically learn about the artistic intentions of the Abstract Expressionists and Pop artists.</w:t>
            </w:r>
          </w:p>
          <w:p w14:paraId="1F02F7C2" w14:textId="77777777" w:rsidR="009C37BB" w:rsidRDefault="009C37BB" w:rsidP="009C37BB">
            <w:pPr>
              <w:cnfStyle w:val="000000000000" w:firstRow="0" w:lastRow="0" w:firstColumn="0" w:lastColumn="0" w:oddVBand="0" w:evenVBand="0" w:oddHBand="0" w:evenHBand="0" w:firstRowFirstColumn="0" w:firstRowLastColumn="0" w:lastRowFirstColumn="0" w:lastRowLastColumn="0"/>
            </w:pPr>
          </w:p>
          <w:p w14:paraId="02F9B7E6" w14:textId="593A1325" w:rsidR="009C37BB" w:rsidRDefault="009C37BB" w:rsidP="009C37BB">
            <w:pPr>
              <w:pStyle w:val="ListParagraph"/>
              <w:numPr>
                <w:ilvl w:val="0"/>
                <w:numId w:val="29"/>
              </w:numPr>
              <w:ind w:left="360"/>
              <w:cnfStyle w:val="000000000000" w:firstRow="0" w:lastRow="0" w:firstColumn="0" w:lastColumn="0" w:oddVBand="0" w:evenVBand="0" w:oddHBand="0" w:evenHBand="0" w:firstRowFirstColumn="0" w:firstRowLastColumn="0" w:lastRowFirstColumn="0" w:lastRowLastColumn="0"/>
            </w:pPr>
            <w:r>
              <w:t>About the significance of the symbolic use of expressive mark-making and colour to the Abstract Expressionist artists.</w:t>
            </w:r>
          </w:p>
          <w:p w14:paraId="41109C97" w14:textId="226CA77C" w:rsidR="009C37BB" w:rsidRDefault="009C37BB" w:rsidP="009C37BB">
            <w:pPr>
              <w:pStyle w:val="ListParagraph"/>
              <w:numPr>
                <w:ilvl w:val="0"/>
                <w:numId w:val="29"/>
              </w:numPr>
              <w:ind w:left="360"/>
              <w:cnfStyle w:val="000000000000" w:firstRow="0" w:lastRow="0" w:firstColumn="0" w:lastColumn="0" w:oddVBand="0" w:evenVBand="0" w:oddHBand="0" w:evenHBand="0" w:firstRowFirstColumn="0" w:firstRowLastColumn="0" w:lastRowFirstColumn="0" w:lastRowLastColumn="0"/>
            </w:pPr>
            <w:r>
              <w:t>About the significance of popular culture and the economy to the Pop artists.</w:t>
            </w:r>
          </w:p>
          <w:p w14:paraId="77CAC9EE" w14:textId="290C82BC" w:rsidR="009C37BB" w:rsidRDefault="009C37BB" w:rsidP="009C37BB">
            <w:pPr>
              <w:pStyle w:val="ListParagraph"/>
              <w:numPr>
                <w:ilvl w:val="0"/>
                <w:numId w:val="29"/>
              </w:numPr>
              <w:ind w:left="360"/>
              <w:cnfStyle w:val="000000000000" w:firstRow="0" w:lastRow="0" w:firstColumn="0" w:lastColumn="0" w:oddVBand="0" w:evenVBand="0" w:oddHBand="0" w:evenHBand="0" w:firstRowFirstColumn="0" w:firstRowLastColumn="0" w:lastRowFirstColumn="0" w:lastRowLastColumn="0"/>
            </w:pPr>
            <w:r>
              <w:t xml:space="preserve">How the Abstract Expressionist and Pop movement directly links to the Surrealist and Dada movement through inspiration and rebellion. </w:t>
            </w:r>
          </w:p>
          <w:p w14:paraId="61D56C55" w14:textId="2725D66D" w:rsidR="00221BDC" w:rsidRDefault="00221BDC" w:rsidP="009C37BB">
            <w:pPr>
              <w:pStyle w:val="ListParagraph"/>
              <w:ind w:left="360"/>
              <w:cnfStyle w:val="000000000000" w:firstRow="0" w:lastRow="0" w:firstColumn="0" w:lastColumn="0" w:oddVBand="0" w:evenVBand="0" w:oddHBand="0" w:evenHBand="0" w:firstRowFirstColumn="0" w:firstRowLastColumn="0" w:lastRowFirstColumn="0" w:lastRowLastColumn="0"/>
            </w:pPr>
          </w:p>
        </w:tc>
        <w:tc>
          <w:tcPr>
            <w:tcW w:w="2693" w:type="dxa"/>
            <w:tcBorders>
              <w:right w:val="single" w:sz="4" w:space="0" w:color="auto"/>
            </w:tcBorders>
          </w:tcPr>
          <w:p w14:paraId="337D33BB" w14:textId="3AFE61AF" w:rsidR="009C37BB" w:rsidRDefault="009C37BB" w:rsidP="009C37BB">
            <w:pPr>
              <w:cnfStyle w:val="000000000000" w:firstRow="0" w:lastRow="0" w:firstColumn="0" w:lastColumn="0" w:oddVBand="0" w:evenVBand="0" w:oddHBand="0" w:evenHBand="0" w:firstRowFirstColumn="0" w:firstRowLastColumn="0" w:lastRowFirstColumn="0" w:lastRowLastColumn="0"/>
            </w:pPr>
            <w:r>
              <w:t xml:space="preserve">To utilise the students learning of Art History to consolidate their understanding of ‘them’ as an artist. </w:t>
            </w:r>
          </w:p>
          <w:p w14:paraId="4BF65270" w14:textId="77777777" w:rsidR="009C37BB" w:rsidRDefault="009C37BB" w:rsidP="009C37BB">
            <w:pPr>
              <w:cnfStyle w:val="000000000000" w:firstRow="0" w:lastRow="0" w:firstColumn="0" w:lastColumn="0" w:oddVBand="0" w:evenVBand="0" w:oddHBand="0" w:evenHBand="0" w:firstRowFirstColumn="0" w:firstRowLastColumn="0" w:lastRowFirstColumn="0" w:lastRowLastColumn="0"/>
            </w:pPr>
          </w:p>
          <w:p w14:paraId="2C62FE11" w14:textId="77777777" w:rsidR="00221BDC" w:rsidRDefault="00221BDC" w:rsidP="00C21C56">
            <w:pPr>
              <w:pStyle w:val="ListParagraph"/>
              <w:ind w:left="0"/>
              <w:cnfStyle w:val="000000000000" w:firstRow="0" w:lastRow="0" w:firstColumn="0" w:lastColumn="0" w:oddVBand="0" w:evenVBand="0" w:oddHBand="0" w:evenHBand="0" w:firstRowFirstColumn="0" w:firstRowLastColumn="0" w:lastRowFirstColumn="0" w:lastRowLastColumn="0"/>
            </w:pPr>
          </w:p>
          <w:p w14:paraId="0BF16702" w14:textId="77777777" w:rsidR="00F07B94" w:rsidRDefault="009C37BB" w:rsidP="009C37BB">
            <w:pPr>
              <w:pStyle w:val="ListParagraph"/>
              <w:numPr>
                <w:ilvl w:val="0"/>
                <w:numId w:val="30"/>
              </w:numPr>
              <w:ind w:left="360"/>
              <w:cnfStyle w:val="000000000000" w:firstRow="0" w:lastRow="0" w:firstColumn="0" w:lastColumn="0" w:oddVBand="0" w:evenVBand="0" w:oddHBand="0" w:evenHBand="0" w:firstRowFirstColumn="0" w:firstRowLastColumn="0" w:lastRowFirstColumn="0" w:lastRowLastColumn="0"/>
            </w:pPr>
            <w:r>
              <w:t>About contemporary form of art in order to resolve their understanding of the journey that art has taken</w:t>
            </w:r>
            <w:r w:rsidR="00F07B94">
              <w:t>.</w:t>
            </w:r>
          </w:p>
          <w:p w14:paraId="251A9104" w14:textId="77777777" w:rsidR="00F07B94" w:rsidRDefault="00F07B94" w:rsidP="009C37BB">
            <w:pPr>
              <w:pStyle w:val="ListParagraph"/>
              <w:numPr>
                <w:ilvl w:val="0"/>
                <w:numId w:val="30"/>
              </w:numPr>
              <w:ind w:left="360"/>
              <w:cnfStyle w:val="000000000000" w:firstRow="0" w:lastRow="0" w:firstColumn="0" w:lastColumn="0" w:oddVBand="0" w:evenVBand="0" w:oddHBand="0" w:evenHBand="0" w:firstRowFirstColumn="0" w:firstRowLastColumn="0" w:lastRowFirstColumn="0" w:lastRowLastColumn="0"/>
            </w:pPr>
            <w:r>
              <w:t xml:space="preserve">About </w:t>
            </w:r>
            <w:r w:rsidR="009C37BB">
              <w:t>the impact that history has had on what artists choose to communicat</w:t>
            </w:r>
            <w:r>
              <w:t xml:space="preserve">e in order to consider what they want to communicate. </w:t>
            </w:r>
          </w:p>
          <w:p w14:paraId="147C08FE" w14:textId="73E1881E" w:rsidR="00221BDC" w:rsidRDefault="00F07B94" w:rsidP="009C37BB">
            <w:pPr>
              <w:pStyle w:val="ListParagraph"/>
              <w:numPr>
                <w:ilvl w:val="0"/>
                <w:numId w:val="30"/>
              </w:numPr>
              <w:ind w:left="360"/>
              <w:cnfStyle w:val="000000000000" w:firstRow="0" w:lastRow="0" w:firstColumn="0" w:lastColumn="0" w:oddVBand="0" w:evenVBand="0" w:oddHBand="0" w:evenHBand="0" w:firstRowFirstColumn="0" w:firstRowLastColumn="0" w:lastRowFirstColumn="0" w:lastRowLastColumn="0"/>
            </w:pPr>
            <w:r>
              <w:t xml:space="preserve">How to take inspiration from art movements in order to further develop their own artistic interests and styles.   </w:t>
            </w:r>
            <w:r w:rsidR="009C37BB">
              <w:t xml:space="preserve"> </w:t>
            </w:r>
            <w:r w:rsidR="00221BDC">
              <w:t xml:space="preserve"> </w:t>
            </w:r>
          </w:p>
        </w:tc>
        <w:tc>
          <w:tcPr>
            <w:tcW w:w="2977" w:type="dxa"/>
            <w:tcBorders>
              <w:right w:val="single" w:sz="4" w:space="0" w:color="auto"/>
            </w:tcBorders>
          </w:tcPr>
          <w:p w14:paraId="4836E54A" w14:textId="66254C5B" w:rsidR="00221BDC" w:rsidRDefault="00221BDC" w:rsidP="00221BDC">
            <w:pPr>
              <w:cnfStyle w:val="000000000000" w:firstRow="0" w:lastRow="0" w:firstColumn="0" w:lastColumn="0" w:oddVBand="0" w:evenVBand="0" w:oddHBand="0" w:evenHBand="0" w:firstRowFirstColumn="0" w:firstRowLastColumn="0" w:lastRowFirstColumn="0" w:lastRowLastColumn="0"/>
            </w:pPr>
            <w:r>
              <w:t xml:space="preserve">To design and create an original and meaningful final outcome that effectively </w:t>
            </w:r>
            <w:r w:rsidR="00F07B94">
              <w:t xml:space="preserve">demonstrates the students theoretical and practical </w:t>
            </w:r>
            <w:r w:rsidR="00471284">
              <w:t xml:space="preserve">studies in to the </w:t>
            </w:r>
            <w:r w:rsidR="002C044C">
              <w:t>various movements studied</w:t>
            </w:r>
            <w:r w:rsidR="00F07B94">
              <w:t xml:space="preserve">. </w:t>
            </w:r>
          </w:p>
          <w:p w14:paraId="7D073427" w14:textId="77777777" w:rsidR="00221BDC" w:rsidRDefault="00221BDC" w:rsidP="00221BDC">
            <w:pPr>
              <w:pStyle w:val="ListParagraph"/>
              <w:cnfStyle w:val="000000000000" w:firstRow="0" w:lastRow="0" w:firstColumn="0" w:lastColumn="0" w:oddVBand="0" w:evenVBand="0" w:oddHBand="0" w:evenHBand="0" w:firstRowFirstColumn="0" w:firstRowLastColumn="0" w:lastRowFirstColumn="0" w:lastRowLastColumn="0"/>
            </w:pPr>
          </w:p>
          <w:p w14:paraId="3EECFE6D" w14:textId="77777777" w:rsidR="00F07B94" w:rsidRDefault="00F07B94" w:rsidP="00C21C56">
            <w:pPr>
              <w:pStyle w:val="ListParagraph"/>
              <w:numPr>
                <w:ilvl w:val="0"/>
                <w:numId w:val="15"/>
              </w:numPr>
              <w:ind w:left="0"/>
              <w:cnfStyle w:val="000000000000" w:firstRow="0" w:lastRow="0" w:firstColumn="0" w:lastColumn="0" w:oddVBand="0" w:evenVBand="0" w:oddHBand="0" w:evenHBand="0" w:firstRowFirstColumn="0" w:firstRowLastColumn="0" w:lastRowFirstColumn="0" w:lastRowLastColumn="0"/>
            </w:pPr>
            <w:r>
              <w:t xml:space="preserve">1. </w:t>
            </w:r>
            <w:r w:rsidR="00221BDC">
              <w:t>How to work</w:t>
            </w:r>
            <w:r>
              <w:t xml:space="preserve"> at and advanced skill level in demonstrating the influence of others. </w:t>
            </w:r>
          </w:p>
          <w:p w14:paraId="02045D3C" w14:textId="1089A922" w:rsidR="00221BDC" w:rsidRDefault="00F07B94" w:rsidP="00F07B94">
            <w:pPr>
              <w:pStyle w:val="ListParagraph"/>
              <w:numPr>
                <w:ilvl w:val="0"/>
                <w:numId w:val="15"/>
              </w:numPr>
              <w:ind w:left="0"/>
              <w:cnfStyle w:val="000000000000" w:firstRow="0" w:lastRow="0" w:firstColumn="0" w:lastColumn="0" w:oddVBand="0" w:evenVBand="0" w:oddHBand="0" w:evenHBand="0" w:firstRowFirstColumn="0" w:firstRowLastColumn="0" w:lastRowFirstColumn="0" w:lastRowLastColumn="0"/>
            </w:pPr>
            <w:r>
              <w:t xml:space="preserve">2. </w:t>
            </w:r>
            <w:r w:rsidR="00221BDC">
              <w:t xml:space="preserve">How to work like a </w:t>
            </w:r>
            <w:r>
              <w:t xml:space="preserve">theoretically informed </w:t>
            </w:r>
            <w:r w:rsidR="00221BDC">
              <w:t xml:space="preserve">artist and create a piece of artwork that visually communicates their intentions. </w:t>
            </w:r>
          </w:p>
          <w:p w14:paraId="215B5775" w14:textId="485E152C" w:rsidR="00221BDC" w:rsidRDefault="00221BDC" w:rsidP="00C21C56">
            <w:pPr>
              <w:cnfStyle w:val="000000000000" w:firstRow="0" w:lastRow="0" w:firstColumn="0" w:lastColumn="0" w:oddVBand="0" w:evenVBand="0" w:oddHBand="0" w:evenHBand="0" w:firstRowFirstColumn="0" w:firstRowLastColumn="0" w:lastRowFirstColumn="0" w:lastRowLastColumn="0"/>
            </w:pPr>
            <w:r>
              <w:t xml:space="preserve"> </w:t>
            </w:r>
          </w:p>
        </w:tc>
      </w:tr>
      <w:tr w:rsidR="002C044C" w14:paraId="42EBBD96" w14:textId="5BE73A82" w:rsidTr="004734B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05C2B8" w14:textId="77777777" w:rsidR="002C044C" w:rsidRDefault="002C044C" w:rsidP="002C044C">
            <w:pPr>
              <w:rPr>
                <w:b w:val="0"/>
                <w:bCs w:val="0"/>
              </w:rPr>
            </w:pPr>
            <w:r>
              <w:t>Components</w:t>
            </w:r>
          </w:p>
          <w:p w14:paraId="2AA3B002" w14:textId="77777777" w:rsidR="002C044C" w:rsidRDefault="002C044C" w:rsidP="002C044C">
            <w:pPr>
              <w:rPr>
                <w:b w:val="0"/>
                <w:bCs w:val="0"/>
              </w:rPr>
            </w:pPr>
          </w:p>
          <w:p w14:paraId="05675156" w14:textId="77777777" w:rsidR="002C044C" w:rsidRDefault="002C044C" w:rsidP="002C044C">
            <w:pPr>
              <w:rPr>
                <w:b w:val="0"/>
                <w:bCs w:val="0"/>
              </w:rPr>
            </w:pPr>
          </w:p>
          <w:p w14:paraId="7602DA96" w14:textId="64A41284" w:rsidR="002C044C" w:rsidRDefault="002C044C" w:rsidP="002C044C"/>
        </w:tc>
        <w:tc>
          <w:tcPr>
            <w:tcW w:w="2552" w:type="dxa"/>
          </w:tcPr>
          <w:p w14:paraId="14CF37AF" w14:textId="73A193BF" w:rsidR="002C044C"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p>
          <w:p w14:paraId="18ADFBA7" w14:textId="77777777" w:rsidR="002C044C" w:rsidRPr="0020399B"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p>
          <w:p w14:paraId="6C97DF22" w14:textId="2BD3EC72"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1. </w:t>
            </w:r>
            <w:r w:rsidRPr="00DE6D42">
              <w:t>Analyse the work of</w:t>
            </w:r>
            <w:r>
              <w:t xml:space="preserve"> key</w:t>
            </w:r>
            <w:r w:rsidRPr="00DE6D42">
              <w:t xml:space="preserve"> artists </w:t>
            </w:r>
            <w:r>
              <w:t xml:space="preserve">such as Monet and Van Gogh </w:t>
            </w:r>
            <w:r w:rsidRPr="00DE6D42">
              <w:t xml:space="preserve">in order to gain a deeper </w:t>
            </w:r>
            <w:r w:rsidRPr="00DE6D42">
              <w:lastRenderedPageBreak/>
              <w:t>understanding of visual communication</w:t>
            </w:r>
            <w:r>
              <w:t xml:space="preserve"> used</w:t>
            </w:r>
            <w:r w:rsidRPr="00DE6D42">
              <w:t xml:space="preserve">.   </w:t>
            </w:r>
          </w:p>
          <w:p w14:paraId="38F8701C" w14:textId="78502496"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2. Practically explore how the Impressionist and Post-Impressionists used mark-making, light and colour to communicate their intentions in order to develop their own artistic breadth of skill and knowledge. </w:t>
            </w:r>
          </w:p>
          <w:p w14:paraId="7AACE4AE" w14:textId="676CE37F"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3. Learn how to draw and paint like Impressionist and Post-Impressionist artists in order to develop their own artistic breadth of skill and knowledge.      </w:t>
            </w:r>
          </w:p>
          <w:p w14:paraId="2A3A140C" w14:textId="4867960F" w:rsidR="002C044C" w:rsidRPr="00FC2FAB" w:rsidRDefault="002C044C" w:rsidP="002C044C">
            <w:pPr>
              <w:pStyle w:val="ListParagraph"/>
              <w:ind w:left="0"/>
              <w:cnfStyle w:val="000000100000" w:firstRow="0" w:lastRow="0" w:firstColumn="0" w:lastColumn="0" w:oddVBand="0" w:evenVBand="0" w:oddHBand="1" w:evenHBand="0" w:firstRowFirstColumn="0" w:firstRowLastColumn="0" w:lastRowFirstColumn="0" w:lastRowLastColumn="0"/>
            </w:pPr>
          </w:p>
        </w:tc>
        <w:tc>
          <w:tcPr>
            <w:tcW w:w="2551" w:type="dxa"/>
          </w:tcPr>
          <w:p w14:paraId="42D97FC6" w14:textId="5D4DDD00" w:rsidR="002C044C"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Students will</w:t>
            </w:r>
            <w:r w:rsidRPr="00745207">
              <w:rPr>
                <w:color w:val="000000"/>
              </w:rPr>
              <w:t>:</w:t>
            </w:r>
          </w:p>
          <w:p w14:paraId="0F243D5E" w14:textId="77777777" w:rsidR="002C044C" w:rsidRPr="00745207"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p>
          <w:p w14:paraId="37D5C9A8" w14:textId="704DF687"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1. </w:t>
            </w:r>
            <w:r w:rsidRPr="00DE6D42">
              <w:t xml:space="preserve">Analyse the work of </w:t>
            </w:r>
            <w:r>
              <w:t xml:space="preserve">key artists such as Derain and Dix </w:t>
            </w:r>
            <w:r w:rsidRPr="00DE6D42">
              <w:t xml:space="preserve">in order to gain a deeper understanding of </w:t>
            </w:r>
            <w:r w:rsidRPr="00DE6D42">
              <w:lastRenderedPageBreak/>
              <w:t>visual communication</w:t>
            </w:r>
            <w:r>
              <w:t xml:space="preserve"> used</w:t>
            </w:r>
            <w:r w:rsidRPr="00DE6D42">
              <w:t xml:space="preserve">.   </w:t>
            </w:r>
          </w:p>
          <w:p w14:paraId="1FA5F1B9" w14:textId="648D2DEA"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2. Practically explore how the Fauve and Expressionists used mark-making and symbolic colour to communicate their intentions in order to develop their own artistic breadth of skill and knowledge. </w:t>
            </w:r>
          </w:p>
          <w:p w14:paraId="15B40FFB" w14:textId="712BCD0B"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3. Learn how to draw and paint Fauve and Expressionist artists in order to develop their own artistic breadth of skill and knowledge. </w:t>
            </w:r>
          </w:p>
          <w:p w14:paraId="111FC988" w14:textId="7C52F5FE" w:rsidR="002C044C" w:rsidRPr="00FC2FAB" w:rsidRDefault="002C044C" w:rsidP="002C044C">
            <w:pPr>
              <w:pStyle w:val="ListParagraph"/>
              <w:ind w:left="0"/>
              <w:cnfStyle w:val="000000100000" w:firstRow="0" w:lastRow="0" w:firstColumn="0" w:lastColumn="0" w:oddVBand="0" w:evenVBand="0" w:oddHBand="1" w:evenHBand="0" w:firstRowFirstColumn="0" w:firstRowLastColumn="0" w:lastRowFirstColumn="0" w:lastRowLastColumn="0"/>
            </w:pPr>
          </w:p>
        </w:tc>
        <w:tc>
          <w:tcPr>
            <w:tcW w:w="2552" w:type="dxa"/>
            <w:tcBorders>
              <w:right w:val="single" w:sz="4" w:space="0" w:color="auto"/>
            </w:tcBorders>
          </w:tcPr>
          <w:p w14:paraId="5BB51002" w14:textId="4BEBC195" w:rsidR="002C044C"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2E6E3F6E" w14:textId="77777777" w:rsidR="002C044C" w:rsidRPr="0020399B"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p>
          <w:p w14:paraId="568431AE" w14:textId="0D117C28"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1. </w:t>
            </w:r>
            <w:r w:rsidRPr="00DE6D42">
              <w:t xml:space="preserve">Analyse the work of </w:t>
            </w:r>
            <w:r>
              <w:t>key</w:t>
            </w:r>
            <w:r w:rsidRPr="00DE6D42">
              <w:t xml:space="preserve"> artists </w:t>
            </w:r>
            <w:r>
              <w:t xml:space="preserve">such as Picasso and Boccioni </w:t>
            </w:r>
            <w:r w:rsidRPr="00DE6D42">
              <w:t xml:space="preserve">in order to gain a deeper </w:t>
            </w:r>
            <w:r w:rsidRPr="00DE6D42">
              <w:lastRenderedPageBreak/>
              <w:t>understanding of visual communication</w:t>
            </w:r>
            <w:r>
              <w:t xml:space="preserve"> used</w:t>
            </w:r>
            <w:r w:rsidRPr="00DE6D42">
              <w:t xml:space="preserve">.   </w:t>
            </w:r>
          </w:p>
          <w:p w14:paraId="2872CE6F" w14:textId="0A8F8391"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2. Practically explore how the Cubist and Futurist used 3D suggestive and extended mark-making to communicate their intentions in order to develop their own artistic breadth of skill and knowledge. </w:t>
            </w:r>
          </w:p>
          <w:p w14:paraId="57663337" w14:textId="781088E1"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3. Learn how to draw and paint Cubist and Futurist artists in order to develop their own artistic breadth of skill and knowledge.          </w:t>
            </w:r>
          </w:p>
          <w:p w14:paraId="0B833097" w14:textId="2FBBA842" w:rsidR="002C044C" w:rsidRPr="00FC2FAB" w:rsidRDefault="002C044C" w:rsidP="002C044C">
            <w:pPr>
              <w:pStyle w:val="ListParagraph"/>
              <w:ind w:left="0"/>
              <w:cnfStyle w:val="000000100000" w:firstRow="0" w:lastRow="0" w:firstColumn="0" w:lastColumn="0" w:oddVBand="0" w:evenVBand="0" w:oddHBand="1" w:evenHBand="0" w:firstRowFirstColumn="0" w:firstRowLastColumn="0" w:lastRowFirstColumn="0" w:lastRowLastColumn="0"/>
            </w:pPr>
          </w:p>
        </w:tc>
        <w:tc>
          <w:tcPr>
            <w:tcW w:w="2551" w:type="dxa"/>
            <w:tcBorders>
              <w:right w:val="single" w:sz="4" w:space="0" w:color="auto"/>
            </w:tcBorders>
          </w:tcPr>
          <w:p w14:paraId="6D7C9A2C" w14:textId="36A77AF2" w:rsidR="002C044C"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52247659" w14:textId="77777777" w:rsidR="002C044C" w:rsidRPr="0020399B"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p>
          <w:p w14:paraId="49252EC9" w14:textId="386620FF"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1. </w:t>
            </w:r>
            <w:r w:rsidRPr="00DE6D42">
              <w:t xml:space="preserve">Analyse the work of </w:t>
            </w:r>
            <w:r>
              <w:t>key</w:t>
            </w:r>
            <w:r w:rsidRPr="00DE6D42">
              <w:t xml:space="preserve"> artists </w:t>
            </w:r>
            <w:r>
              <w:t xml:space="preserve">such as Dali and Duchamp </w:t>
            </w:r>
            <w:r w:rsidRPr="00DE6D42">
              <w:t xml:space="preserve">in order to gain a deeper </w:t>
            </w:r>
            <w:r w:rsidRPr="00DE6D42">
              <w:lastRenderedPageBreak/>
              <w:t>understanding of visual communication</w:t>
            </w:r>
            <w:r>
              <w:t xml:space="preserve"> used</w:t>
            </w:r>
            <w:r w:rsidRPr="00DE6D42">
              <w:t xml:space="preserve">.   </w:t>
            </w:r>
          </w:p>
          <w:p w14:paraId="3280C437" w14:textId="7ED6BCC0"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2. Practically explore how the Surrealists and Dada artists used the subconscious mind to communicate their intentions in order to develop their own artistic breadth of skill and knowledge. </w:t>
            </w:r>
          </w:p>
          <w:p w14:paraId="0682451D" w14:textId="17E95957" w:rsidR="002C044C" w:rsidRPr="0025330D"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3. Learn how to draw, paint and collage like Surrealists and Dada artists in order to develop their own artistic breadth of skill and knowledge. </w:t>
            </w:r>
          </w:p>
        </w:tc>
        <w:tc>
          <w:tcPr>
            <w:tcW w:w="2552" w:type="dxa"/>
            <w:tcBorders>
              <w:right w:val="single" w:sz="4" w:space="0" w:color="auto"/>
            </w:tcBorders>
          </w:tcPr>
          <w:p w14:paraId="0178FAB5" w14:textId="0AB16859" w:rsidR="002C044C"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52FCCAD7" w14:textId="77777777" w:rsidR="002C044C" w:rsidRPr="0020399B"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p>
          <w:p w14:paraId="7BB21959" w14:textId="77777777"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1. </w:t>
            </w:r>
            <w:r w:rsidRPr="00DE6D42">
              <w:t xml:space="preserve">Analyse the work of </w:t>
            </w:r>
            <w:r>
              <w:t>key</w:t>
            </w:r>
            <w:r w:rsidRPr="00DE6D42">
              <w:t xml:space="preserve"> artists </w:t>
            </w:r>
            <w:r>
              <w:t xml:space="preserve">such as Rothko and Warhol </w:t>
            </w:r>
            <w:r w:rsidRPr="00DE6D42">
              <w:t xml:space="preserve">in order to gain a deeper </w:t>
            </w:r>
            <w:r w:rsidRPr="00DE6D42">
              <w:lastRenderedPageBreak/>
              <w:t>understanding of visual communication</w:t>
            </w:r>
            <w:r>
              <w:t xml:space="preserve"> used</w:t>
            </w:r>
            <w:r w:rsidRPr="00DE6D42">
              <w:t xml:space="preserve">.   </w:t>
            </w:r>
          </w:p>
          <w:p w14:paraId="5AE825B3" w14:textId="49E324D3"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2. Practically explore how the Abstract Expressionists used instinctive and expressive mark-making to communicate their intentions in order to develop their own artistic breadth of skill and knowledge.</w:t>
            </w:r>
          </w:p>
          <w:p w14:paraId="390C8926" w14:textId="77777777" w:rsidR="002C044C" w:rsidRPr="00FC6E25"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rPr>
                <w:color w:val="000000"/>
              </w:rPr>
            </w:pPr>
            <w:r>
              <w:t xml:space="preserve">3. Practically explore how the Pop artists used commercial colours emerging technology in order to develop their own artistic breadth of skill and knowledge. </w:t>
            </w:r>
          </w:p>
          <w:p w14:paraId="34E33012" w14:textId="3476D52A" w:rsidR="002C044C" w:rsidRPr="002F391B"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rPr>
                <w:color w:val="000000"/>
              </w:rPr>
            </w:pPr>
            <w:r>
              <w:t xml:space="preserve">4. Learn how to paint and print like Abstract Expressionist and Pop artists in order to develop their own artistic breadth of skill and knowledge.  </w:t>
            </w:r>
          </w:p>
        </w:tc>
        <w:tc>
          <w:tcPr>
            <w:tcW w:w="2693" w:type="dxa"/>
            <w:tcBorders>
              <w:right w:val="single" w:sz="4" w:space="0" w:color="auto"/>
            </w:tcBorders>
          </w:tcPr>
          <w:p w14:paraId="020E1F85" w14:textId="41817F8D" w:rsidR="002C044C"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20072ABA" w14:textId="77777777" w:rsidR="002C044C" w:rsidRPr="0020399B"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p>
          <w:p w14:paraId="72DBE6D0" w14:textId="3A5E442E"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1. Review their project journey so far in order to ensure that they plan for an outcome to match that journey.</w:t>
            </w:r>
          </w:p>
          <w:p w14:paraId="7932ADED" w14:textId="33F4D1EA"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lastRenderedPageBreak/>
              <w:t xml:space="preserve">2. Experiment with different compositions, designs, colour schemes and materials in order to ensure that they create the ’best’ outcome for their project. </w:t>
            </w:r>
          </w:p>
          <w:p w14:paraId="28475150" w14:textId="1E3B7ED6"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3. Continuously review and refine their final outcome designs to ensure that they understand/demonstrate what success looks like and why.  </w:t>
            </w:r>
          </w:p>
          <w:p w14:paraId="53073969" w14:textId="22CB88D8"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4. Explore how to create an original piece of work as opposed to a pastiche in order to communicate their own artistic ideas.  </w:t>
            </w:r>
          </w:p>
          <w:p w14:paraId="25D0CB2C" w14:textId="6756F95C" w:rsidR="002C044C" w:rsidRPr="00FC6E25" w:rsidRDefault="002C044C" w:rsidP="002C044C">
            <w:pPr>
              <w:cnfStyle w:val="000000100000" w:firstRow="0" w:lastRow="0" w:firstColumn="0" w:lastColumn="0" w:oddVBand="0" w:evenVBand="0" w:oddHBand="1" w:evenHBand="0" w:firstRowFirstColumn="0" w:firstRowLastColumn="0" w:lastRowFirstColumn="0" w:lastRowLastColumn="0"/>
              <w:rPr>
                <w:color w:val="000000"/>
                <w:highlight w:val="yellow"/>
              </w:rPr>
            </w:pPr>
            <w:r>
              <w:t xml:space="preserve">5. Consider the meaning/message within their work and how they will communicate this visually.    </w:t>
            </w:r>
          </w:p>
        </w:tc>
        <w:tc>
          <w:tcPr>
            <w:tcW w:w="2977" w:type="dxa"/>
            <w:tcBorders>
              <w:right w:val="single" w:sz="4" w:space="0" w:color="auto"/>
            </w:tcBorders>
            <w:shd w:val="clear" w:color="auto" w:fill="D0CECE" w:themeFill="background2" w:themeFillShade="E6"/>
          </w:tcPr>
          <w:p w14:paraId="676BC19A" w14:textId="7A83D28D" w:rsidR="002C044C" w:rsidRPr="002C044C"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r w:rsidRPr="002C044C">
              <w:rPr>
                <w:color w:val="000000"/>
              </w:rPr>
              <w:lastRenderedPageBreak/>
              <w:t xml:space="preserve">Students will: </w:t>
            </w:r>
          </w:p>
          <w:p w14:paraId="2E316881" w14:textId="77777777" w:rsidR="002C044C" w:rsidRPr="002C044C" w:rsidRDefault="002C044C" w:rsidP="002C044C">
            <w:pPr>
              <w:cnfStyle w:val="000000100000" w:firstRow="0" w:lastRow="0" w:firstColumn="0" w:lastColumn="0" w:oddVBand="0" w:evenVBand="0" w:oddHBand="1" w:evenHBand="0" w:firstRowFirstColumn="0" w:firstRowLastColumn="0" w:lastRowFirstColumn="0" w:lastRowLastColumn="0"/>
              <w:rPr>
                <w:color w:val="000000"/>
              </w:rPr>
            </w:pPr>
          </w:p>
          <w:p w14:paraId="76D8CB96" w14:textId="77777777" w:rsidR="002C044C" w:rsidRDefault="002C044C" w:rsidP="00380EC2">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1. </w:t>
            </w:r>
            <w:r w:rsidRPr="002C044C">
              <w:t>Culminate their project in order to showcase their skills and their journey.</w:t>
            </w:r>
          </w:p>
          <w:p w14:paraId="1215124A" w14:textId="3828C4F6" w:rsidR="002C044C" w:rsidRPr="002C044C" w:rsidRDefault="002C044C" w:rsidP="00380EC2">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lastRenderedPageBreak/>
              <w:t xml:space="preserve">2. </w:t>
            </w:r>
            <w:r w:rsidRPr="002C044C">
              <w:t xml:space="preserve">Demonstrate mastery of technical skill in order to showcase their artistic ability. </w:t>
            </w:r>
          </w:p>
          <w:p w14:paraId="4D6B673D" w14:textId="554B9395" w:rsidR="002C044C" w:rsidRP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3. </w:t>
            </w:r>
            <w:r w:rsidRPr="002C044C">
              <w:t xml:space="preserve">Demonstrate understanding of how to utilise the Formal Elements effectively in order to communicate their own creative intentions.  </w:t>
            </w:r>
          </w:p>
          <w:p w14:paraId="2C647E81" w14:textId="7DE11ED6" w:rsid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4. </w:t>
            </w:r>
            <w:r w:rsidRPr="002C044C">
              <w:t xml:space="preserve">Explore how to create an original piece of work that communicates their own intentions in order to explore how to work like an artist.  </w:t>
            </w:r>
          </w:p>
          <w:p w14:paraId="4068FF70" w14:textId="0D5B1507" w:rsidR="002C044C" w:rsidRPr="002C044C" w:rsidRDefault="002C044C" w:rsidP="002C044C">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pPr>
            <w:r>
              <w:t xml:space="preserve">5. Consider the direction that their work has taken in this project to help inform the next project (Component 1). </w:t>
            </w:r>
          </w:p>
          <w:p w14:paraId="50BC6B43" w14:textId="2655F18F" w:rsidR="002C044C" w:rsidRPr="00FC6E25" w:rsidRDefault="002C044C" w:rsidP="002C044C">
            <w:pPr>
              <w:cnfStyle w:val="000000100000" w:firstRow="0" w:lastRow="0" w:firstColumn="0" w:lastColumn="0" w:oddVBand="0" w:evenVBand="0" w:oddHBand="1" w:evenHBand="0" w:firstRowFirstColumn="0" w:firstRowLastColumn="0" w:lastRowFirstColumn="0" w:lastRowLastColumn="0"/>
              <w:rPr>
                <w:highlight w:val="yellow"/>
              </w:rPr>
            </w:pPr>
            <w:r w:rsidRPr="00FC6E25">
              <w:rPr>
                <w:highlight w:val="yellow"/>
              </w:rPr>
              <w:t xml:space="preserve"> </w:t>
            </w:r>
          </w:p>
        </w:tc>
      </w:tr>
      <w:tr w:rsidR="00221BDC" w14:paraId="08A67C2E" w14:textId="4A20B47E" w:rsidTr="004734B9">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68D50E30" w14:textId="77777777" w:rsidR="00221BDC" w:rsidRDefault="00221BDC" w:rsidP="00221BDC">
            <w:r>
              <w:lastRenderedPageBreak/>
              <w:t>What pupils should already know</w:t>
            </w:r>
          </w:p>
          <w:p w14:paraId="508E3A74" w14:textId="77777777" w:rsidR="00221BDC" w:rsidRDefault="00221BDC" w:rsidP="00221BDC">
            <w:r>
              <w:t>(prior learning components)</w:t>
            </w:r>
          </w:p>
          <w:p w14:paraId="044236B6" w14:textId="77777777" w:rsidR="00221BDC" w:rsidRDefault="00221BDC" w:rsidP="00221BDC">
            <w:pPr>
              <w:rPr>
                <w:b w:val="0"/>
                <w:bCs w:val="0"/>
              </w:rPr>
            </w:pPr>
          </w:p>
          <w:p w14:paraId="7B654702" w14:textId="1B2C0ED8" w:rsidR="00221BDC" w:rsidRDefault="00221BDC" w:rsidP="00221BDC"/>
        </w:tc>
        <w:tc>
          <w:tcPr>
            <w:tcW w:w="2552" w:type="dxa"/>
          </w:tcPr>
          <w:p w14:paraId="55CDDC9F" w14:textId="7A426A9B" w:rsidR="00221BDC" w:rsidRDefault="00221BDC" w:rsidP="002C044C">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100BDEF" w14:textId="77777777" w:rsidR="002C044C" w:rsidRDefault="002C044C" w:rsidP="002C044C">
            <w:pPr>
              <w:spacing w:line="256" w:lineRule="auto"/>
              <w:cnfStyle w:val="000000000000" w:firstRow="0" w:lastRow="0" w:firstColumn="0" w:lastColumn="0" w:oddVBand="0" w:evenVBand="0" w:oddHBand="0" w:evenHBand="0" w:firstRowFirstColumn="0" w:firstRowLastColumn="0" w:lastRowFirstColumn="0" w:lastRowLastColumn="0"/>
            </w:pPr>
          </w:p>
          <w:p w14:paraId="6AD5D0B7" w14:textId="0CBAB7C2" w:rsidR="00221BDC" w:rsidRDefault="00221BD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work of others, with the specific focus on subject matter, technique, mood and message.  </w:t>
            </w:r>
          </w:p>
          <w:p w14:paraId="6E91E264" w14:textId="77777777" w:rsidR="00221BDC" w:rsidRDefault="00221BD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use of the Formal Elements in order visually communicate and apply this to considerations about how they will develop their own work in the next Topic. </w:t>
            </w:r>
          </w:p>
          <w:p w14:paraId="7728304A" w14:textId="7862BF69" w:rsidR="002C044C" w:rsidRPr="00000D1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create artwork in response to the study of other artists. </w:t>
            </w:r>
          </w:p>
        </w:tc>
        <w:tc>
          <w:tcPr>
            <w:tcW w:w="2551" w:type="dxa"/>
          </w:tcPr>
          <w:p w14:paraId="1DB17AB1" w14:textId="2FD8C8A8" w:rsidR="00221BDC" w:rsidRDefault="00221BDC" w:rsidP="002C044C">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2A96A19C" w14:textId="77777777" w:rsidR="002C044C" w:rsidRDefault="002C044C" w:rsidP="002C044C">
            <w:pPr>
              <w:spacing w:line="256" w:lineRule="auto"/>
              <w:cnfStyle w:val="000000000000" w:firstRow="0" w:lastRow="0" w:firstColumn="0" w:lastColumn="0" w:oddVBand="0" w:evenVBand="0" w:oddHBand="0" w:evenHBand="0" w:firstRowFirstColumn="0" w:firstRowLastColumn="0" w:lastRowFirstColumn="0" w:lastRowLastColumn="0"/>
            </w:pPr>
          </w:p>
          <w:p w14:paraId="6FC2A992" w14:textId="77777777" w:rsidR="002C044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work of others, with the specific focus on subject matter, technique, mood and message.  </w:t>
            </w:r>
          </w:p>
          <w:p w14:paraId="4D47D06E" w14:textId="77777777" w:rsidR="002C044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use of the Formal Elements in order visually communicate and apply this to considerations about how they will develop their own work in the next Topic. </w:t>
            </w:r>
          </w:p>
          <w:p w14:paraId="5BD18908" w14:textId="4C17EF65" w:rsidR="00221BDC" w:rsidRPr="00FC2FAB"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create artwork in response to the study of other artists. </w:t>
            </w:r>
          </w:p>
        </w:tc>
        <w:tc>
          <w:tcPr>
            <w:tcW w:w="2552" w:type="dxa"/>
            <w:tcBorders>
              <w:right w:val="single" w:sz="4" w:space="0" w:color="auto"/>
            </w:tcBorders>
          </w:tcPr>
          <w:p w14:paraId="148CFFCA" w14:textId="77777777" w:rsidR="002C044C" w:rsidRDefault="00221BDC" w:rsidP="002C044C">
            <w:pPr>
              <w:spacing w:line="256" w:lineRule="auto"/>
              <w:cnfStyle w:val="000000000000" w:firstRow="0" w:lastRow="0" w:firstColumn="0" w:lastColumn="0" w:oddVBand="0" w:evenVBand="0" w:oddHBand="0" w:evenHBand="0" w:firstRowFirstColumn="0" w:firstRowLastColumn="0" w:lastRowFirstColumn="0" w:lastRowLastColumn="0"/>
            </w:pPr>
            <w:r w:rsidRPr="00B46D50">
              <w:t xml:space="preserve">Specifically linked to this topic, they should know: </w:t>
            </w:r>
          </w:p>
          <w:p w14:paraId="245BA34E" w14:textId="61F1CE87" w:rsidR="00221BDC" w:rsidRPr="00B46D50" w:rsidRDefault="00221BDC" w:rsidP="002C044C">
            <w:pPr>
              <w:spacing w:line="256" w:lineRule="auto"/>
              <w:cnfStyle w:val="000000000000" w:firstRow="0" w:lastRow="0" w:firstColumn="0" w:lastColumn="0" w:oddVBand="0" w:evenVBand="0" w:oddHBand="0" w:evenHBand="0" w:firstRowFirstColumn="0" w:firstRowLastColumn="0" w:lastRowFirstColumn="0" w:lastRowLastColumn="0"/>
            </w:pPr>
            <w:r w:rsidRPr="00B46D50">
              <w:t xml:space="preserve"> </w:t>
            </w:r>
          </w:p>
          <w:p w14:paraId="207A18CA" w14:textId="77777777" w:rsidR="002C044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work of others, with the specific focus on subject matter, technique, mood and message.  </w:t>
            </w:r>
          </w:p>
          <w:p w14:paraId="0715CE62" w14:textId="77777777" w:rsidR="002C044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use of the Formal Elements in order visually communicate and apply this to considerations about how they will develop their own work in the next Topic. </w:t>
            </w:r>
          </w:p>
          <w:p w14:paraId="1082E561" w14:textId="6A9B46A3" w:rsidR="00221BDC" w:rsidRPr="00B46D50" w:rsidRDefault="002C044C" w:rsidP="002C044C">
            <w:pPr>
              <w:pStyle w:val="ListParagraph"/>
              <w:numPr>
                <w:ilvl w:val="0"/>
                <w:numId w:val="3"/>
              </w:numPr>
              <w:ind w:left="360"/>
              <w:cnfStyle w:val="000000000000" w:firstRow="0" w:lastRow="0" w:firstColumn="0" w:lastColumn="0" w:oddVBand="0" w:evenVBand="0" w:oddHBand="0" w:evenHBand="0" w:firstRowFirstColumn="0" w:firstRowLastColumn="0" w:lastRowFirstColumn="0" w:lastRowLastColumn="0"/>
            </w:pPr>
            <w:r>
              <w:t xml:space="preserve">How to create artwork in response to the study of other artists. </w:t>
            </w:r>
          </w:p>
        </w:tc>
        <w:tc>
          <w:tcPr>
            <w:tcW w:w="2551" w:type="dxa"/>
            <w:tcBorders>
              <w:right w:val="single" w:sz="4" w:space="0" w:color="auto"/>
            </w:tcBorders>
          </w:tcPr>
          <w:p w14:paraId="3EED4FCC" w14:textId="77777777" w:rsidR="00221BDC" w:rsidRDefault="00221BDC" w:rsidP="002C044C">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4D4B24FF" w14:textId="77777777" w:rsidR="00221BDC" w:rsidRDefault="00221BDC" w:rsidP="002C044C">
            <w:pPr>
              <w:spacing w:line="256" w:lineRule="auto"/>
              <w:cnfStyle w:val="000000000000" w:firstRow="0" w:lastRow="0" w:firstColumn="0" w:lastColumn="0" w:oddVBand="0" w:evenVBand="0" w:oddHBand="0" w:evenHBand="0" w:firstRowFirstColumn="0" w:firstRowLastColumn="0" w:lastRowFirstColumn="0" w:lastRowLastColumn="0"/>
            </w:pPr>
          </w:p>
          <w:p w14:paraId="56D73BDA" w14:textId="77777777" w:rsidR="002C044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work of others, with the specific focus on subject matter, technique, mood and message.  </w:t>
            </w:r>
          </w:p>
          <w:p w14:paraId="42DFDCC2" w14:textId="77777777" w:rsidR="002C044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use of the Formal Elements in order visually communicate and apply this to considerations about how they will develop their own work in the next Topic. </w:t>
            </w:r>
          </w:p>
          <w:p w14:paraId="1FF2916D" w14:textId="77777777" w:rsidR="002C044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How to create artwork in response to the study of other artists.</w:t>
            </w:r>
          </w:p>
          <w:p w14:paraId="39C76A37" w14:textId="2124E85A" w:rsidR="002C044C" w:rsidRDefault="002C044C" w:rsidP="002C044C">
            <w:pPr>
              <w:pStyle w:val="ListParagraph"/>
              <w:spacing w:line="256" w:lineRule="auto"/>
              <w:ind w:left="360"/>
              <w:cnfStyle w:val="000000000000" w:firstRow="0" w:lastRow="0" w:firstColumn="0" w:lastColumn="0" w:oddVBand="0" w:evenVBand="0" w:oddHBand="0" w:evenHBand="0" w:firstRowFirstColumn="0" w:firstRowLastColumn="0" w:lastRowFirstColumn="0" w:lastRowLastColumn="0"/>
            </w:pPr>
          </w:p>
        </w:tc>
        <w:tc>
          <w:tcPr>
            <w:tcW w:w="2552" w:type="dxa"/>
            <w:tcBorders>
              <w:right w:val="single" w:sz="4" w:space="0" w:color="auto"/>
            </w:tcBorders>
          </w:tcPr>
          <w:p w14:paraId="1D72C894" w14:textId="77777777" w:rsidR="002C044C" w:rsidRDefault="00221BDC" w:rsidP="002C044C">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2CA3B7DE" w14:textId="37C1B613" w:rsidR="00221BDC" w:rsidRDefault="00221BDC" w:rsidP="002C044C">
            <w:pPr>
              <w:spacing w:line="256" w:lineRule="auto"/>
              <w:cnfStyle w:val="000000000000" w:firstRow="0" w:lastRow="0" w:firstColumn="0" w:lastColumn="0" w:oddVBand="0" w:evenVBand="0" w:oddHBand="0" w:evenHBand="0" w:firstRowFirstColumn="0" w:firstRowLastColumn="0" w:lastRowFirstColumn="0" w:lastRowLastColumn="0"/>
            </w:pPr>
            <w:r>
              <w:t xml:space="preserve"> </w:t>
            </w:r>
          </w:p>
          <w:p w14:paraId="578588CA" w14:textId="77777777" w:rsidR="002C044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work of others, with the specific focus on subject matter, technique, mood and message.  </w:t>
            </w:r>
          </w:p>
          <w:p w14:paraId="0A194E61" w14:textId="77777777" w:rsidR="002C044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analyse the use of the Formal Elements in order visually communicate and apply this to considerations about how they will develop their own work in the next Topic.  </w:t>
            </w:r>
          </w:p>
          <w:p w14:paraId="4B3256C3" w14:textId="4883F9F7" w:rsidR="00221BDC" w:rsidRDefault="002C044C" w:rsidP="002C044C">
            <w:pPr>
              <w:pStyle w:val="ListParagraph"/>
              <w:numPr>
                <w:ilvl w:val="0"/>
                <w:numId w:val="3"/>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create artwork in response to the study of other artists. </w:t>
            </w:r>
          </w:p>
        </w:tc>
        <w:tc>
          <w:tcPr>
            <w:tcW w:w="2693" w:type="dxa"/>
            <w:tcBorders>
              <w:right w:val="single" w:sz="4" w:space="0" w:color="auto"/>
            </w:tcBorders>
          </w:tcPr>
          <w:p w14:paraId="4B3301A1" w14:textId="01D7CF48" w:rsidR="002C044C" w:rsidRDefault="00221BDC" w:rsidP="004734B9">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4F37B8F3" w14:textId="77777777" w:rsidR="004734B9" w:rsidRDefault="004734B9" w:rsidP="004734B9">
            <w:pPr>
              <w:spacing w:line="256" w:lineRule="auto"/>
              <w:cnfStyle w:val="000000000000" w:firstRow="0" w:lastRow="0" w:firstColumn="0" w:lastColumn="0" w:oddVBand="0" w:evenVBand="0" w:oddHBand="0" w:evenHBand="0" w:firstRowFirstColumn="0" w:firstRowLastColumn="0" w:lastRowFirstColumn="0" w:lastRowLastColumn="0"/>
            </w:pPr>
          </w:p>
          <w:p w14:paraId="1156FB33" w14:textId="77777777" w:rsidR="004734B9" w:rsidRDefault="004734B9" w:rsidP="004734B9">
            <w:pPr>
              <w:pStyle w:val="ListParagraph"/>
              <w:numPr>
                <w:ilvl w:val="0"/>
                <w:numId w:val="1"/>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create a range of compositional alternatives to develop an appropriate outcome from. </w:t>
            </w:r>
          </w:p>
          <w:p w14:paraId="50EF81E8" w14:textId="77777777" w:rsidR="004734B9" w:rsidRDefault="004734B9" w:rsidP="004734B9">
            <w:pPr>
              <w:pStyle w:val="ListParagraph"/>
              <w:numPr>
                <w:ilvl w:val="0"/>
                <w:numId w:val="1"/>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experiment with different media with advanced mastery of skill and understanding of what they are trying to achieve. </w:t>
            </w:r>
          </w:p>
          <w:p w14:paraId="0F578BD5" w14:textId="77777777" w:rsidR="004734B9" w:rsidRDefault="004734B9" w:rsidP="004734B9">
            <w:pPr>
              <w:pStyle w:val="ListParagraph"/>
              <w:numPr>
                <w:ilvl w:val="0"/>
                <w:numId w:val="1"/>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2C9C2918" w14:textId="77777777" w:rsidR="004734B9" w:rsidRDefault="004734B9" w:rsidP="004734B9">
            <w:pPr>
              <w:pStyle w:val="ListParagraph"/>
              <w:numPr>
                <w:ilvl w:val="0"/>
                <w:numId w:val="1"/>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skilfully demonstrate mastery of skill and technique in order showcase skills and own artistic style.    </w:t>
            </w:r>
          </w:p>
          <w:p w14:paraId="1DC5B7DD" w14:textId="77777777" w:rsidR="00221BDC" w:rsidRDefault="00221BDC" w:rsidP="004734B9">
            <w:pPr>
              <w:spacing w:line="256" w:lineRule="auto"/>
              <w:cnfStyle w:val="000000000000" w:firstRow="0" w:lastRow="0" w:firstColumn="0" w:lastColumn="0" w:oddVBand="0" w:evenVBand="0" w:oddHBand="0" w:evenHBand="0" w:firstRowFirstColumn="0" w:firstRowLastColumn="0" w:lastRowFirstColumn="0" w:lastRowLastColumn="0"/>
            </w:pPr>
          </w:p>
        </w:tc>
        <w:tc>
          <w:tcPr>
            <w:tcW w:w="2977" w:type="dxa"/>
            <w:tcBorders>
              <w:right w:val="single" w:sz="4" w:space="0" w:color="auto"/>
            </w:tcBorders>
          </w:tcPr>
          <w:p w14:paraId="52DE7A99" w14:textId="7ED25D18" w:rsidR="00221BDC" w:rsidRDefault="00221BDC" w:rsidP="002C044C">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74A593A" w14:textId="77777777" w:rsidR="002C044C" w:rsidRDefault="002C044C" w:rsidP="002C044C">
            <w:pPr>
              <w:spacing w:line="256" w:lineRule="auto"/>
              <w:cnfStyle w:val="000000000000" w:firstRow="0" w:lastRow="0" w:firstColumn="0" w:lastColumn="0" w:oddVBand="0" w:evenVBand="0" w:oddHBand="0" w:evenHBand="0" w:firstRowFirstColumn="0" w:firstRowLastColumn="0" w:lastRowFirstColumn="0" w:lastRowLastColumn="0"/>
            </w:pPr>
          </w:p>
          <w:p w14:paraId="2034B594" w14:textId="77777777" w:rsidR="00221BDC" w:rsidRDefault="00221BDC" w:rsidP="004734B9">
            <w:pPr>
              <w:pStyle w:val="ListParagraph"/>
              <w:numPr>
                <w:ilvl w:val="0"/>
                <w:numId w:val="32"/>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2126A757" w14:textId="77777777" w:rsidR="00221BDC" w:rsidRDefault="00221BDC" w:rsidP="004734B9">
            <w:pPr>
              <w:pStyle w:val="ListParagraph"/>
              <w:numPr>
                <w:ilvl w:val="0"/>
                <w:numId w:val="32"/>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review and refine their work as they progress through its creation. </w:t>
            </w:r>
          </w:p>
          <w:p w14:paraId="62EE6D66" w14:textId="77777777" w:rsidR="00221BDC" w:rsidRDefault="00221BDC" w:rsidP="004734B9">
            <w:pPr>
              <w:pStyle w:val="ListParagraph"/>
              <w:numPr>
                <w:ilvl w:val="0"/>
                <w:numId w:val="32"/>
              </w:num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How to culminate a project through to resolution with confidence in their understanding and applied mastery of skill.  </w:t>
            </w:r>
          </w:p>
          <w:p w14:paraId="63B932CB" w14:textId="77777777" w:rsidR="00221BDC" w:rsidRDefault="00221BDC" w:rsidP="002C044C">
            <w:pPr>
              <w:cnfStyle w:val="000000000000" w:firstRow="0" w:lastRow="0" w:firstColumn="0" w:lastColumn="0" w:oddVBand="0" w:evenVBand="0" w:oddHBand="0" w:evenHBand="0" w:firstRowFirstColumn="0" w:firstRowLastColumn="0" w:lastRowFirstColumn="0" w:lastRowLastColumn="0"/>
            </w:pPr>
          </w:p>
        </w:tc>
      </w:tr>
      <w:tr w:rsidR="00D45E55" w14:paraId="07BCF150" w14:textId="71999FB8" w:rsidTr="004734B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26D097C" w14:textId="77777777" w:rsidR="00221BDC" w:rsidRDefault="00221BDC" w:rsidP="00221BDC">
            <w:pPr>
              <w:rPr>
                <w:b w:val="0"/>
                <w:bCs w:val="0"/>
              </w:rPr>
            </w:pPr>
            <w:r>
              <w:lastRenderedPageBreak/>
              <w:t>Transferrable knowledge (skills)</w:t>
            </w:r>
          </w:p>
          <w:p w14:paraId="6BD3384B" w14:textId="77777777" w:rsidR="00221BDC" w:rsidRDefault="00221BDC" w:rsidP="00221BDC">
            <w:pPr>
              <w:rPr>
                <w:b w:val="0"/>
                <w:bCs w:val="0"/>
              </w:rPr>
            </w:pPr>
          </w:p>
          <w:p w14:paraId="6A8E4C87" w14:textId="77777777" w:rsidR="00221BDC" w:rsidRDefault="00221BDC" w:rsidP="00221BDC">
            <w:pPr>
              <w:rPr>
                <w:b w:val="0"/>
                <w:bCs w:val="0"/>
              </w:rPr>
            </w:pPr>
          </w:p>
          <w:p w14:paraId="75F69E30" w14:textId="21238411" w:rsidR="00221BDC" w:rsidRDefault="00221BDC" w:rsidP="00221BDC"/>
        </w:tc>
        <w:tc>
          <w:tcPr>
            <w:tcW w:w="2552" w:type="dxa"/>
          </w:tcPr>
          <w:p w14:paraId="609D0D61" w14:textId="77777777" w:rsidR="00221BDC" w:rsidRDefault="00221BDC" w:rsidP="004734B9">
            <w:pPr>
              <w:pStyle w:val="ListParagraph"/>
              <w:numPr>
                <w:ilvl w:val="0"/>
                <w:numId w:val="34"/>
              </w:numPr>
              <w:ind w:left="360"/>
              <w:cnfStyle w:val="000000100000" w:firstRow="0" w:lastRow="0" w:firstColumn="0" w:lastColumn="0" w:oddVBand="0" w:evenVBand="0" w:oddHBand="1" w:evenHBand="0" w:firstRowFirstColumn="0" w:firstRowLastColumn="0" w:lastRowFirstColumn="0" w:lastRowLastColumn="0"/>
            </w:pPr>
            <w:r>
              <w:t>How to analyse artwork.</w:t>
            </w:r>
          </w:p>
          <w:p w14:paraId="06075828" w14:textId="18349B7C" w:rsidR="00221BDC" w:rsidRPr="006E3099" w:rsidRDefault="00221BDC" w:rsidP="004734B9">
            <w:pPr>
              <w:pStyle w:val="ListParagraph"/>
              <w:numPr>
                <w:ilvl w:val="0"/>
                <w:numId w:val="34"/>
              </w:numPr>
              <w:ind w:left="360"/>
              <w:cnfStyle w:val="000000100000" w:firstRow="0" w:lastRow="0" w:firstColumn="0" w:lastColumn="0" w:oddVBand="0" w:evenVBand="0" w:oddHBand="1" w:evenHBand="0" w:firstRowFirstColumn="0" w:firstRowLastColumn="0" w:lastRowFirstColumn="0" w:lastRowLastColumn="0"/>
            </w:pPr>
            <w:r>
              <w:t xml:space="preserve">How to review the use of the Formal Elements effectively. </w:t>
            </w:r>
          </w:p>
          <w:p w14:paraId="0713FF7F" w14:textId="3770FBF5" w:rsidR="00221BDC" w:rsidRDefault="00221BDC" w:rsidP="004734B9">
            <w:pPr>
              <w:pStyle w:val="ListParagraph"/>
              <w:numPr>
                <w:ilvl w:val="0"/>
                <w:numId w:val="34"/>
              </w:numPr>
              <w:ind w:left="360"/>
              <w:cnfStyle w:val="000000100000" w:firstRow="0" w:lastRow="0" w:firstColumn="0" w:lastColumn="0" w:oddVBand="0" w:evenVBand="0" w:oddHBand="1" w:evenHBand="0" w:firstRowFirstColumn="0" w:firstRowLastColumn="0" w:lastRowFirstColumn="0" w:lastRowLastColumn="0"/>
            </w:pPr>
            <w:r>
              <w:t>The consideration as to how to make visual links with their selected artist.</w:t>
            </w:r>
          </w:p>
          <w:p w14:paraId="34F4615E" w14:textId="5204045C" w:rsidR="004734B9" w:rsidRDefault="004734B9" w:rsidP="004734B9">
            <w:pPr>
              <w:pStyle w:val="ListParagraph"/>
              <w:numPr>
                <w:ilvl w:val="0"/>
                <w:numId w:val="34"/>
              </w:numPr>
              <w:ind w:left="360"/>
              <w:cnfStyle w:val="000000100000" w:firstRow="0" w:lastRow="0" w:firstColumn="0" w:lastColumn="0" w:oddVBand="0" w:evenVBand="0" w:oddHBand="1" w:evenHBand="0" w:firstRowFirstColumn="0" w:firstRowLastColumn="0" w:lastRowFirstColumn="0" w:lastRowLastColumn="0"/>
            </w:pPr>
            <w:r>
              <w:t xml:space="preserve">How the Impressionist and Post-Impressionist artists were influenced by historical events. </w:t>
            </w:r>
          </w:p>
          <w:p w14:paraId="13093026" w14:textId="3027A976" w:rsidR="00221BDC" w:rsidRPr="00125D6E" w:rsidRDefault="004734B9" w:rsidP="004734B9">
            <w:pPr>
              <w:pStyle w:val="ListParagraph"/>
              <w:numPr>
                <w:ilvl w:val="0"/>
                <w:numId w:val="34"/>
              </w:numPr>
              <w:ind w:left="360"/>
              <w:cnfStyle w:val="000000100000" w:firstRow="0" w:lastRow="0" w:firstColumn="0" w:lastColumn="0" w:oddVBand="0" w:evenVBand="0" w:oddHBand="1" w:evenHBand="0" w:firstRowFirstColumn="0" w:firstRowLastColumn="0" w:lastRowFirstColumn="0" w:lastRowLastColumn="0"/>
              <w:rPr>
                <w:sz w:val="20"/>
                <w:szCs w:val="20"/>
              </w:rPr>
            </w:pPr>
            <w:r>
              <w:t xml:space="preserve">How to paint and draw like Impressionist and Post-Impressionist artists. </w:t>
            </w:r>
          </w:p>
        </w:tc>
        <w:tc>
          <w:tcPr>
            <w:tcW w:w="2551" w:type="dxa"/>
          </w:tcPr>
          <w:p w14:paraId="2A6AEB0A" w14:textId="6492F55F" w:rsidR="004734B9" w:rsidRDefault="004734B9" w:rsidP="004734B9">
            <w:pPr>
              <w:pStyle w:val="ListParagraph"/>
              <w:numPr>
                <w:ilvl w:val="0"/>
                <w:numId w:val="35"/>
              </w:numPr>
              <w:ind w:left="360"/>
              <w:cnfStyle w:val="000000100000" w:firstRow="0" w:lastRow="0" w:firstColumn="0" w:lastColumn="0" w:oddVBand="0" w:evenVBand="0" w:oddHBand="1" w:evenHBand="0" w:firstRowFirstColumn="0" w:firstRowLastColumn="0" w:lastRowFirstColumn="0" w:lastRowLastColumn="0"/>
            </w:pPr>
            <w:r>
              <w:t>How to analyse artwork.</w:t>
            </w:r>
          </w:p>
          <w:p w14:paraId="62C7A1D7" w14:textId="77777777" w:rsidR="004734B9" w:rsidRPr="006E3099" w:rsidRDefault="004734B9" w:rsidP="004734B9">
            <w:pPr>
              <w:pStyle w:val="ListParagraph"/>
              <w:numPr>
                <w:ilvl w:val="0"/>
                <w:numId w:val="35"/>
              </w:numPr>
              <w:ind w:left="360"/>
              <w:cnfStyle w:val="000000100000" w:firstRow="0" w:lastRow="0" w:firstColumn="0" w:lastColumn="0" w:oddVBand="0" w:evenVBand="0" w:oddHBand="1" w:evenHBand="0" w:firstRowFirstColumn="0" w:firstRowLastColumn="0" w:lastRowFirstColumn="0" w:lastRowLastColumn="0"/>
            </w:pPr>
            <w:r>
              <w:t xml:space="preserve">How to review the use of the Formal Elements effectively. </w:t>
            </w:r>
          </w:p>
          <w:p w14:paraId="1F98B2B0" w14:textId="77777777" w:rsidR="004734B9" w:rsidRDefault="004734B9" w:rsidP="004734B9">
            <w:pPr>
              <w:pStyle w:val="ListParagraph"/>
              <w:numPr>
                <w:ilvl w:val="0"/>
                <w:numId w:val="35"/>
              </w:numPr>
              <w:ind w:left="360"/>
              <w:cnfStyle w:val="000000100000" w:firstRow="0" w:lastRow="0" w:firstColumn="0" w:lastColumn="0" w:oddVBand="0" w:evenVBand="0" w:oddHBand="1" w:evenHBand="0" w:firstRowFirstColumn="0" w:firstRowLastColumn="0" w:lastRowFirstColumn="0" w:lastRowLastColumn="0"/>
            </w:pPr>
            <w:r>
              <w:t>The consideration as to how to make visual links with their selected artist.</w:t>
            </w:r>
          </w:p>
          <w:p w14:paraId="400BCDE6" w14:textId="38B23778" w:rsidR="004734B9" w:rsidRDefault="004734B9" w:rsidP="004734B9">
            <w:pPr>
              <w:pStyle w:val="ListParagraph"/>
              <w:numPr>
                <w:ilvl w:val="0"/>
                <w:numId w:val="35"/>
              </w:numPr>
              <w:ind w:left="360"/>
              <w:cnfStyle w:val="000000100000" w:firstRow="0" w:lastRow="0" w:firstColumn="0" w:lastColumn="0" w:oddVBand="0" w:evenVBand="0" w:oddHBand="1" w:evenHBand="0" w:firstRowFirstColumn="0" w:firstRowLastColumn="0" w:lastRowFirstColumn="0" w:lastRowLastColumn="0"/>
            </w:pPr>
            <w:r>
              <w:t xml:space="preserve">How the Fauve and Expressionist artists were influenced by historical events. </w:t>
            </w:r>
          </w:p>
          <w:p w14:paraId="6288ED55" w14:textId="2C84A703" w:rsidR="00221BDC" w:rsidRPr="00FC2FAB" w:rsidRDefault="004734B9" w:rsidP="004734B9">
            <w:pPr>
              <w:pStyle w:val="ListParagraph"/>
              <w:numPr>
                <w:ilvl w:val="0"/>
                <w:numId w:val="35"/>
              </w:numPr>
              <w:ind w:left="360"/>
              <w:cnfStyle w:val="000000100000" w:firstRow="0" w:lastRow="0" w:firstColumn="0" w:lastColumn="0" w:oddVBand="0" w:evenVBand="0" w:oddHBand="1" w:evenHBand="0" w:firstRowFirstColumn="0" w:firstRowLastColumn="0" w:lastRowFirstColumn="0" w:lastRowLastColumn="0"/>
            </w:pPr>
            <w:r>
              <w:t>How to paint and draw like Fauve and Expressionist artists.</w:t>
            </w:r>
          </w:p>
        </w:tc>
        <w:tc>
          <w:tcPr>
            <w:tcW w:w="2552" w:type="dxa"/>
            <w:tcBorders>
              <w:right w:val="single" w:sz="4" w:space="0" w:color="auto"/>
            </w:tcBorders>
          </w:tcPr>
          <w:p w14:paraId="7C1E35AD" w14:textId="00E59AB4" w:rsidR="004734B9" w:rsidRDefault="004734B9" w:rsidP="004734B9">
            <w:pPr>
              <w:pStyle w:val="ListParagraph"/>
              <w:numPr>
                <w:ilvl w:val="0"/>
                <w:numId w:val="36"/>
              </w:numPr>
              <w:ind w:left="283"/>
              <w:cnfStyle w:val="000000100000" w:firstRow="0" w:lastRow="0" w:firstColumn="0" w:lastColumn="0" w:oddVBand="0" w:evenVBand="0" w:oddHBand="1" w:evenHBand="0" w:firstRowFirstColumn="0" w:firstRowLastColumn="0" w:lastRowFirstColumn="0" w:lastRowLastColumn="0"/>
            </w:pPr>
            <w:r>
              <w:t>How to analyse artwork.</w:t>
            </w:r>
          </w:p>
          <w:p w14:paraId="2DFE27E8" w14:textId="77777777" w:rsidR="004734B9" w:rsidRPr="006E3099" w:rsidRDefault="004734B9" w:rsidP="004734B9">
            <w:pPr>
              <w:pStyle w:val="ListParagraph"/>
              <w:numPr>
                <w:ilvl w:val="0"/>
                <w:numId w:val="36"/>
              </w:numPr>
              <w:ind w:left="283"/>
              <w:cnfStyle w:val="000000100000" w:firstRow="0" w:lastRow="0" w:firstColumn="0" w:lastColumn="0" w:oddVBand="0" w:evenVBand="0" w:oddHBand="1" w:evenHBand="0" w:firstRowFirstColumn="0" w:firstRowLastColumn="0" w:lastRowFirstColumn="0" w:lastRowLastColumn="0"/>
            </w:pPr>
            <w:r>
              <w:t xml:space="preserve">How to review the use of the Formal Elements effectively. </w:t>
            </w:r>
          </w:p>
          <w:p w14:paraId="0A4DC514" w14:textId="77777777" w:rsidR="004734B9" w:rsidRDefault="004734B9" w:rsidP="004734B9">
            <w:pPr>
              <w:pStyle w:val="ListParagraph"/>
              <w:numPr>
                <w:ilvl w:val="0"/>
                <w:numId w:val="36"/>
              </w:numPr>
              <w:ind w:left="283"/>
              <w:cnfStyle w:val="000000100000" w:firstRow="0" w:lastRow="0" w:firstColumn="0" w:lastColumn="0" w:oddVBand="0" w:evenVBand="0" w:oddHBand="1" w:evenHBand="0" w:firstRowFirstColumn="0" w:firstRowLastColumn="0" w:lastRowFirstColumn="0" w:lastRowLastColumn="0"/>
            </w:pPr>
            <w:r>
              <w:t>The consideration as to how to make visual links with their selected artist.</w:t>
            </w:r>
          </w:p>
          <w:p w14:paraId="005772CA" w14:textId="532C60C2" w:rsidR="004734B9" w:rsidRDefault="004734B9" w:rsidP="004734B9">
            <w:pPr>
              <w:pStyle w:val="ListParagraph"/>
              <w:numPr>
                <w:ilvl w:val="0"/>
                <w:numId w:val="36"/>
              </w:numPr>
              <w:ind w:left="283"/>
              <w:cnfStyle w:val="000000100000" w:firstRow="0" w:lastRow="0" w:firstColumn="0" w:lastColumn="0" w:oddVBand="0" w:evenVBand="0" w:oddHBand="1" w:evenHBand="0" w:firstRowFirstColumn="0" w:firstRowLastColumn="0" w:lastRowFirstColumn="0" w:lastRowLastColumn="0"/>
            </w:pPr>
            <w:r>
              <w:t xml:space="preserve">How the Cubist and Futurist artists were influenced by historical events. </w:t>
            </w:r>
          </w:p>
          <w:p w14:paraId="55FF8517" w14:textId="1ECFFA0C" w:rsidR="00221BDC" w:rsidRDefault="004734B9" w:rsidP="004734B9">
            <w:pPr>
              <w:pStyle w:val="ListParagraph"/>
              <w:numPr>
                <w:ilvl w:val="0"/>
                <w:numId w:val="36"/>
              </w:numPr>
              <w:ind w:left="283"/>
              <w:cnfStyle w:val="000000100000" w:firstRow="0" w:lastRow="0" w:firstColumn="0" w:lastColumn="0" w:oddVBand="0" w:evenVBand="0" w:oddHBand="1" w:evenHBand="0" w:firstRowFirstColumn="0" w:firstRowLastColumn="0" w:lastRowFirstColumn="0" w:lastRowLastColumn="0"/>
            </w:pPr>
            <w:r>
              <w:t>How to paint and draw like Cubist and Futurist artists.</w:t>
            </w:r>
          </w:p>
          <w:p w14:paraId="3A05B351" w14:textId="42A2962E" w:rsidR="00221BDC" w:rsidRPr="00B46D50" w:rsidRDefault="00221BDC" w:rsidP="00221BDC">
            <w:pPr>
              <w:pStyle w:val="ListParagraph"/>
              <w:cnfStyle w:val="000000100000" w:firstRow="0" w:lastRow="0" w:firstColumn="0" w:lastColumn="0" w:oddVBand="0" w:evenVBand="0" w:oddHBand="1" w:evenHBand="0" w:firstRowFirstColumn="0" w:firstRowLastColumn="0" w:lastRowFirstColumn="0" w:lastRowLastColumn="0"/>
            </w:pPr>
            <w:r>
              <w:t xml:space="preserve"> </w:t>
            </w:r>
          </w:p>
        </w:tc>
        <w:tc>
          <w:tcPr>
            <w:tcW w:w="2551" w:type="dxa"/>
            <w:tcBorders>
              <w:right w:val="single" w:sz="4" w:space="0" w:color="auto"/>
            </w:tcBorders>
          </w:tcPr>
          <w:p w14:paraId="496A1693" w14:textId="4AA99CF0" w:rsidR="004734B9" w:rsidRDefault="004734B9" w:rsidP="00362F88">
            <w:pPr>
              <w:pStyle w:val="ListParagraph"/>
              <w:numPr>
                <w:ilvl w:val="0"/>
                <w:numId w:val="38"/>
              </w:numPr>
              <w:ind w:left="360"/>
              <w:cnfStyle w:val="000000100000" w:firstRow="0" w:lastRow="0" w:firstColumn="0" w:lastColumn="0" w:oddVBand="0" w:evenVBand="0" w:oddHBand="1" w:evenHBand="0" w:firstRowFirstColumn="0" w:firstRowLastColumn="0" w:lastRowFirstColumn="0" w:lastRowLastColumn="0"/>
            </w:pPr>
            <w:r>
              <w:t>How to analyse artwork.</w:t>
            </w:r>
          </w:p>
          <w:p w14:paraId="05F0F460" w14:textId="77777777" w:rsidR="004734B9" w:rsidRPr="006E3099" w:rsidRDefault="004734B9" w:rsidP="00362F88">
            <w:pPr>
              <w:pStyle w:val="ListParagraph"/>
              <w:numPr>
                <w:ilvl w:val="0"/>
                <w:numId w:val="38"/>
              </w:numPr>
              <w:ind w:left="360"/>
              <w:cnfStyle w:val="000000100000" w:firstRow="0" w:lastRow="0" w:firstColumn="0" w:lastColumn="0" w:oddVBand="0" w:evenVBand="0" w:oddHBand="1" w:evenHBand="0" w:firstRowFirstColumn="0" w:firstRowLastColumn="0" w:lastRowFirstColumn="0" w:lastRowLastColumn="0"/>
            </w:pPr>
            <w:r>
              <w:t xml:space="preserve">How to review the use of the Formal Elements effectively. </w:t>
            </w:r>
          </w:p>
          <w:p w14:paraId="07DBBABB" w14:textId="77777777" w:rsidR="004734B9" w:rsidRDefault="004734B9" w:rsidP="00362F88">
            <w:pPr>
              <w:pStyle w:val="ListParagraph"/>
              <w:numPr>
                <w:ilvl w:val="0"/>
                <w:numId w:val="38"/>
              </w:numPr>
              <w:ind w:left="360"/>
              <w:cnfStyle w:val="000000100000" w:firstRow="0" w:lastRow="0" w:firstColumn="0" w:lastColumn="0" w:oddVBand="0" w:evenVBand="0" w:oddHBand="1" w:evenHBand="0" w:firstRowFirstColumn="0" w:firstRowLastColumn="0" w:lastRowFirstColumn="0" w:lastRowLastColumn="0"/>
            </w:pPr>
            <w:r>
              <w:t>The consideration as to how to make visual links with their selected artist.</w:t>
            </w:r>
          </w:p>
          <w:p w14:paraId="13973FB9" w14:textId="07222726" w:rsidR="004734B9" w:rsidRDefault="004734B9" w:rsidP="00362F88">
            <w:pPr>
              <w:pStyle w:val="ListParagraph"/>
              <w:numPr>
                <w:ilvl w:val="0"/>
                <w:numId w:val="38"/>
              </w:numPr>
              <w:ind w:left="360"/>
              <w:cnfStyle w:val="000000100000" w:firstRow="0" w:lastRow="0" w:firstColumn="0" w:lastColumn="0" w:oddVBand="0" w:evenVBand="0" w:oddHBand="1" w:evenHBand="0" w:firstRowFirstColumn="0" w:firstRowLastColumn="0" w:lastRowFirstColumn="0" w:lastRowLastColumn="0"/>
            </w:pPr>
            <w:r>
              <w:t xml:space="preserve">How the </w:t>
            </w:r>
            <w:r w:rsidR="00362F88">
              <w:t>Surrealist</w:t>
            </w:r>
            <w:r>
              <w:t xml:space="preserve"> and </w:t>
            </w:r>
            <w:r w:rsidR="00362F88">
              <w:t>Dada</w:t>
            </w:r>
            <w:r>
              <w:t xml:space="preserve"> artists were influenced by historical events. </w:t>
            </w:r>
          </w:p>
          <w:p w14:paraId="2C7460FE" w14:textId="6E4F6D85" w:rsidR="004734B9" w:rsidRDefault="004734B9" w:rsidP="00362F88">
            <w:pPr>
              <w:pStyle w:val="ListParagraph"/>
              <w:numPr>
                <w:ilvl w:val="0"/>
                <w:numId w:val="38"/>
              </w:numPr>
              <w:ind w:left="360"/>
              <w:cnfStyle w:val="000000100000" w:firstRow="0" w:lastRow="0" w:firstColumn="0" w:lastColumn="0" w:oddVBand="0" w:evenVBand="0" w:oddHBand="1" w:evenHBand="0" w:firstRowFirstColumn="0" w:firstRowLastColumn="0" w:lastRowFirstColumn="0" w:lastRowLastColumn="0"/>
            </w:pPr>
            <w:r>
              <w:t>How to paint</w:t>
            </w:r>
            <w:r w:rsidR="00362F88">
              <w:t>, collage</w:t>
            </w:r>
            <w:r>
              <w:t xml:space="preserve"> and draw like </w:t>
            </w:r>
            <w:r w:rsidR="00362F88">
              <w:t xml:space="preserve">Surrealist and Dada </w:t>
            </w:r>
            <w:r>
              <w:t>artists.</w:t>
            </w:r>
          </w:p>
          <w:p w14:paraId="3DE6380D" w14:textId="07B9C060" w:rsidR="00221BDC" w:rsidRDefault="004734B9" w:rsidP="004734B9">
            <w:pPr>
              <w:cnfStyle w:val="000000100000" w:firstRow="0" w:lastRow="0" w:firstColumn="0" w:lastColumn="0" w:oddVBand="0" w:evenVBand="0" w:oddHBand="1" w:evenHBand="0" w:firstRowFirstColumn="0" w:firstRowLastColumn="0" w:lastRowFirstColumn="0" w:lastRowLastColumn="0"/>
            </w:pPr>
            <w:r>
              <w:t xml:space="preserve"> </w:t>
            </w:r>
          </w:p>
        </w:tc>
        <w:tc>
          <w:tcPr>
            <w:tcW w:w="2552" w:type="dxa"/>
            <w:tcBorders>
              <w:right w:val="single" w:sz="4" w:space="0" w:color="auto"/>
            </w:tcBorders>
          </w:tcPr>
          <w:p w14:paraId="28BB5432" w14:textId="77777777" w:rsidR="004734B9" w:rsidRDefault="004734B9" w:rsidP="004734B9">
            <w:pPr>
              <w:pStyle w:val="ListParagraph"/>
              <w:numPr>
                <w:ilvl w:val="0"/>
                <w:numId w:val="24"/>
              </w:numPr>
              <w:ind w:left="360"/>
              <w:cnfStyle w:val="000000100000" w:firstRow="0" w:lastRow="0" w:firstColumn="0" w:lastColumn="0" w:oddVBand="0" w:evenVBand="0" w:oddHBand="1" w:evenHBand="0" w:firstRowFirstColumn="0" w:firstRowLastColumn="0" w:lastRowFirstColumn="0" w:lastRowLastColumn="0"/>
            </w:pPr>
            <w:r>
              <w:t>How to analyse artwork.</w:t>
            </w:r>
          </w:p>
          <w:p w14:paraId="3599CC58" w14:textId="77777777" w:rsidR="004734B9" w:rsidRPr="006E3099" w:rsidRDefault="004734B9" w:rsidP="004734B9">
            <w:pPr>
              <w:pStyle w:val="ListParagraph"/>
              <w:numPr>
                <w:ilvl w:val="0"/>
                <w:numId w:val="24"/>
              </w:numPr>
              <w:ind w:left="360"/>
              <w:cnfStyle w:val="000000100000" w:firstRow="0" w:lastRow="0" w:firstColumn="0" w:lastColumn="0" w:oddVBand="0" w:evenVBand="0" w:oddHBand="1" w:evenHBand="0" w:firstRowFirstColumn="0" w:firstRowLastColumn="0" w:lastRowFirstColumn="0" w:lastRowLastColumn="0"/>
            </w:pPr>
            <w:r>
              <w:t xml:space="preserve">How to review the use of the Formal Elements effectively. </w:t>
            </w:r>
          </w:p>
          <w:p w14:paraId="68411F10" w14:textId="77777777" w:rsidR="004734B9" w:rsidRDefault="004734B9" w:rsidP="004734B9">
            <w:pPr>
              <w:pStyle w:val="ListParagraph"/>
              <w:numPr>
                <w:ilvl w:val="0"/>
                <w:numId w:val="24"/>
              </w:numPr>
              <w:ind w:left="360"/>
              <w:cnfStyle w:val="000000100000" w:firstRow="0" w:lastRow="0" w:firstColumn="0" w:lastColumn="0" w:oddVBand="0" w:evenVBand="0" w:oddHBand="1" w:evenHBand="0" w:firstRowFirstColumn="0" w:firstRowLastColumn="0" w:lastRowFirstColumn="0" w:lastRowLastColumn="0"/>
            </w:pPr>
            <w:r>
              <w:t>The consideration as to how to make visual links with their selected artist.</w:t>
            </w:r>
          </w:p>
          <w:p w14:paraId="25519383" w14:textId="0F51F2DD" w:rsidR="004734B9" w:rsidRDefault="004734B9" w:rsidP="004734B9">
            <w:pPr>
              <w:pStyle w:val="ListParagraph"/>
              <w:numPr>
                <w:ilvl w:val="0"/>
                <w:numId w:val="24"/>
              </w:numPr>
              <w:ind w:left="360"/>
              <w:cnfStyle w:val="000000100000" w:firstRow="0" w:lastRow="0" w:firstColumn="0" w:lastColumn="0" w:oddVBand="0" w:evenVBand="0" w:oddHBand="1" w:evenHBand="0" w:firstRowFirstColumn="0" w:firstRowLastColumn="0" w:lastRowFirstColumn="0" w:lastRowLastColumn="0"/>
            </w:pPr>
            <w:r>
              <w:t xml:space="preserve">How the </w:t>
            </w:r>
            <w:r w:rsidR="00362F88">
              <w:t xml:space="preserve">Abstract Expressionist </w:t>
            </w:r>
            <w:r>
              <w:t xml:space="preserve">and </w:t>
            </w:r>
            <w:r w:rsidR="00362F88">
              <w:t>Pop</w:t>
            </w:r>
            <w:r>
              <w:t xml:space="preserve"> artists were influenced by historical events. </w:t>
            </w:r>
          </w:p>
          <w:p w14:paraId="4594D53E" w14:textId="3B69789F" w:rsidR="004734B9" w:rsidRDefault="004734B9" w:rsidP="004734B9">
            <w:pPr>
              <w:pStyle w:val="ListParagraph"/>
              <w:numPr>
                <w:ilvl w:val="0"/>
                <w:numId w:val="24"/>
              </w:numPr>
              <w:ind w:left="360"/>
              <w:cnfStyle w:val="000000100000" w:firstRow="0" w:lastRow="0" w:firstColumn="0" w:lastColumn="0" w:oddVBand="0" w:evenVBand="0" w:oddHBand="1" w:evenHBand="0" w:firstRowFirstColumn="0" w:firstRowLastColumn="0" w:lastRowFirstColumn="0" w:lastRowLastColumn="0"/>
            </w:pPr>
            <w:r>
              <w:t xml:space="preserve">How to paint and </w:t>
            </w:r>
            <w:r w:rsidR="00362F88">
              <w:t>screen print like Abstract Expressionist and Pop</w:t>
            </w:r>
            <w:r>
              <w:t xml:space="preserve"> artists.</w:t>
            </w:r>
          </w:p>
          <w:p w14:paraId="14980679" w14:textId="06348ABE" w:rsidR="00221BDC" w:rsidRDefault="00221BDC" w:rsidP="004734B9">
            <w:pPr>
              <w:cnfStyle w:val="000000100000" w:firstRow="0" w:lastRow="0" w:firstColumn="0" w:lastColumn="0" w:oddVBand="0" w:evenVBand="0" w:oddHBand="1" w:evenHBand="0" w:firstRowFirstColumn="0" w:firstRowLastColumn="0" w:lastRowFirstColumn="0" w:lastRowLastColumn="0"/>
            </w:pPr>
          </w:p>
        </w:tc>
        <w:tc>
          <w:tcPr>
            <w:tcW w:w="2693" w:type="dxa"/>
            <w:tcBorders>
              <w:right w:val="single" w:sz="4" w:space="0" w:color="auto"/>
            </w:tcBorders>
          </w:tcPr>
          <w:p w14:paraId="0DD65718" w14:textId="77777777" w:rsidR="00362F88" w:rsidRDefault="00362F88" w:rsidP="00362F88">
            <w:pPr>
              <w:pStyle w:val="ListParagraph"/>
              <w:numPr>
                <w:ilvl w:val="0"/>
                <w:numId w:val="39"/>
              </w:numPr>
              <w:ind w:left="360"/>
              <w:cnfStyle w:val="000000100000" w:firstRow="0" w:lastRow="0" w:firstColumn="0" w:lastColumn="0" w:oddVBand="0" w:evenVBand="0" w:oddHBand="1" w:evenHBand="0" w:firstRowFirstColumn="0" w:firstRowLastColumn="0" w:lastRowFirstColumn="0" w:lastRowLastColumn="0"/>
            </w:pPr>
            <w:r>
              <w:t>How to analyse the success of their own artwork.</w:t>
            </w:r>
          </w:p>
          <w:p w14:paraId="72D7FC2C" w14:textId="77777777" w:rsidR="00362F88" w:rsidRDefault="00362F88" w:rsidP="00362F88">
            <w:pPr>
              <w:pStyle w:val="ListParagraph"/>
              <w:numPr>
                <w:ilvl w:val="0"/>
                <w:numId w:val="39"/>
              </w:numPr>
              <w:ind w:left="360"/>
              <w:cnfStyle w:val="000000100000" w:firstRow="0" w:lastRow="0" w:firstColumn="0" w:lastColumn="0" w:oddVBand="0" w:evenVBand="0" w:oddHBand="1" w:evenHBand="0" w:firstRowFirstColumn="0" w:firstRowLastColumn="0" w:lastRowFirstColumn="0" w:lastRowLastColumn="0"/>
            </w:pPr>
            <w:r>
              <w:t xml:space="preserve">How to drive improvements through the process of experimentation (review and refine).  </w:t>
            </w:r>
          </w:p>
          <w:p w14:paraId="62F2169F" w14:textId="77777777" w:rsidR="00362F88" w:rsidRPr="006E3099" w:rsidRDefault="00362F88" w:rsidP="00362F88">
            <w:pPr>
              <w:pStyle w:val="ListParagraph"/>
              <w:numPr>
                <w:ilvl w:val="0"/>
                <w:numId w:val="39"/>
              </w:numPr>
              <w:ind w:left="360"/>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7C5ACEAA" w14:textId="77777777" w:rsidR="00362F88" w:rsidRDefault="00362F88" w:rsidP="00362F88">
            <w:pPr>
              <w:pStyle w:val="ListParagraph"/>
              <w:numPr>
                <w:ilvl w:val="0"/>
                <w:numId w:val="39"/>
              </w:numPr>
              <w:ind w:left="360"/>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42B74818" w14:textId="77777777" w:rsidR="00362F88" w:rsidRDefault="00362F88" w:rsidP="00362F88">
            <w:pPr>
              <w:pStyle w:val="ListParagraph"/>
              <w:numPr>
                <w:ilvl w:val="0"/>
                <w:numId w:val="39"/>
              </w:numPr>
              <w:ind w:left="360"/>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0C558FC6" w14:textId="77777777" w:rsidR="00362F88" w:rsidRDefault="00362F88" w:rsidP="00362F88">
            <w:pPr>
              <w:pStyle w:val="ListParagraph"/>
              <w:numPr>
                <w:ilvl w:val="0"/>
                <w:numId w:val="39"/>
              </w:numPr>
              <w:ind w:left="360"/>
              <w:cnfStyle w:val="000000100000" w:firstRow="0" w:lastRow="0" w:firstColumn="0" w:lastColumn="0" w:oddVBand="0" w:evenVBand="0" w:oddHBand="1" w:evenHBand="0" w:firstRowFirstColumn="0" w:firstRowLastColumn="0" w:lastRowFirstColumn="0" w:lastRowLastColumn="0"/>
            </w:pPr>
            <w:r>
              <w:t xml:space="preserve">How to ‘think like an artist’ and apply original creative intentions to their work.   </w:t>
            </w:r>
          </w:p>
          <w:p w14:paraId="2C4602D2" w14:textId="79C57E64" w:rsidR="00221BDC" w:rsidRDefault="00221BDC" w:rsidP="00362F88">
            <w:pPr>
              <w:cnfStyle w:val="000000100000" w:firstRow="0" w:lastRow="0" w:firstColumn="0" w:lastColumn="0" w:oddVBand="0" w:evenVBand="0" w:oddHBand="1" w:evenHBand="0" w:firstRowFirstColumn="0" w:firstRowLastColumn="0" w:lastRowFirstColumn="0" w:lastRowLastColumn="0"/>
            </w:pPr>
          </w:p>
        </w:tc>
        <w:tc>
          <w:tcPr>
            <w:tcW w:w="2977" w:type="dxa"/>
            <w:tcBorders>
              <w:right w:val="single" w:sz="4" w:space="0" w:color="auto"/>
            </w:tcBorders>
            <w:shd w:val="clear" w:color="auto" w:fill="D0CECE" w:themeFill="background2" w:themeFillShade="E6"/>
          </w:tcPr>
          <w:p w14:paraId="37FE65CE" w14:textId="77777777" w:rsidR="00221BDC" w:rsidRDefault="00221BDC" w:rsidP="00362F88">
            <w:pPr>
              <w:pStyle w:val="ListParagraph"/>
              <w:numPr>
                <w:ilvl w:val="0"/>
                <w:numId w:val="40"/>
              </w:numPr>
              <w:ind w:left="360"/>
              <w:cnfStyle w:val="000000100000" w:firstRow="0" w:lastRow="0" w:firstColumn="0" w:lastColumn="0" w:oddVBand="0" w:evenVBand="0" w:oddHBand="1" w:evenHBand="0" w:firstRowFirstColumn="0" w:firstRowLastColumn="0" w:lastRowFirstColumn="0" w:lastRowLastColumn="0"/>
            </w:pPr>
            <w:r>
              <w:t>How to create a final outcome over a prolonged amount of time to showcase their own enhanced skills.</w:t>
            </w:r>
          </w:p>
          <w:p w14:paraId="35945D9D" w14:textId="77777777" w:rsidR="00221BDC" w:rsidRDefault="00221BDC" w:rsidP="00362F88">
            <w:pPr>
              <w:pStyle w:val="ListParagraph"/>
              <w:numPr>
                <w:ilvl w:val="0"/>
                <w:numId w:val="40"/>
              </w:numPr>
              <w:ind w:left="360"/>
              <w:cnfStyle w:val="000000100000" w:firstRow="0" w:lastRow="0" w:firstColumn="0" w:lastColumn="0" w:oddVBand="0" w:evenVBand="0" w:oddHBand="1" w:evenHBand="0" w:firstRowFirstColumn="0" w:firstRowLastColumn="0" w:lastRowFirstColumn="0" w:lastRowLastColumn="0"/>
            </w:pPr>
            <w:r>
              <w:t>How to work effectively with creative independence.</w:t>
            </w:r>
          </w:p>
          <w:p w14:paraId="17D81858" w14:textId="77777777" w:rsidR="00221BDC" w:rsidRDefault="00221BDC" w:rsidP="00362F88">
            <w:pPr>
              <w:pStyle w:val="ListParagraph"/>
              <w:numPr>
                <w:ilvl w:val="0"/>
                <w:numId w:val="40"/>
              </w:numPr>
              <w:ind w:left="360"/>
              <w:cnfStyle w:val="000000100000" w:firstRow="0" w:lastRow="0" w:firstColumn="0" w:lastColumn="0" w:oddVBand="0" w:evenVBand="0" w:oddHBand="1" w:evenHBand="0" w:firstRowFirstColumn="0" w:firstRowLastColumn="0" w:lastRowFirstColumn="0" w:lastRowLastColumn="0"/>
            </w:pPr>
            <w:r>
              <w:t xml:space="preserve">How to drive their own improvements through the process of continuous ‘review and refine’.  </w:t>
            </w:r>
          </w:p>
          <w:p w14:paraId="582AA64F" w14:textId="77777777" w:rsidR="00221BDC" w:rsidRPr="006E3099" w:rsidRDefault="00221BDC" w:rsidP="00362F88">
            <w:pPr>
              <w:pStyle w:val="ListParagraph"/>
              <w:numPr>
                <w:ilvl w:val="0"/>
                <w:numId w:val="40"/>
              </w:numPr>
              <w:ind w:left="360"/>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in order to communicate their own ideas. </w:t>
            </w:r>
          </w:p>
          <w:p w14:paraId="773B0355" w14:textId="77777777" w:rsidR="00221BDC" w:rsidRDefault="00221BDC" w:rsidP="00362F88">
            <w:pPr>
              <w:pStyle w:val="ListParagraph"/>
              <w:numPr>
                <w:ilvl w:val="0"/>
                <w:numId w:val="40"/>
              </w:numPr>
              <w:ind w:left="360"/>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2D913DD8" w14:textId="2DFBBD87" w:rsidR="00221BDC" w:rsidRDefault="00221BDC" w:rsidP="00362F88">
            <w:pPr>
              <w:pStyle w:val="ListParagraph"/>
              <w:numPr>
                <w:ilvl w:val="0"/>
                <w:numId w:val="40"/>
              </w:numPr>
              <w:ind w:left="360"/>
              <w:cnfStyle w:val="000000100000" w:firstRow="0" w:lastRow="0" w:firstColumn="0" w:lastColumn="0" w:oddVBand="0" w:evenVBand="0" w:oddHBand="1" w:evenHBand="0" w:firstRowFirstColumn="0" w:firstRowLastColumn="0" w:lastRowFirstColumn="0" w:lastRowLastColumn="0"/>
            </w:pPr>
            <w:r>
              <w:t>How to make visual links with their selected artist/s.</w:t>
            </w:r>
          </w:p>
        </w:tc>
      </w:tr>
      <w:tr w:rsidR="00221BDC" w14:paraId="4E89435C" w14:textId="2DA2C261" w:rsidTr="004734B9">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B87B9B2" w14:textId="77777777" w:rsidR="00221BDC" w:rsidRDefault="00221BDC" w:rsidP="00221BDC">
            <w:pPr>
              <w:rPr>
                <w:b w:val="0"/>
                <w:bCs w:val="0"/>
              </w:rPr>
            </w:pPr>
            <w:r>
              <w:t>Key vocabulary pupil will know and learn</w:t>
            </w:r>
          </w:p>
          <w:p w14:paraId="5E2ED96A" w14:textId="77777777" w:rsidR="00221BDC" w:rsidRDefault="00221BDC" w:rsidP="00221BDC">
            <w:pPr>
              <w:rPr>
                <w:b w:val="0"/>
                <w:bCs w:val="0"/>
              </w:rPr>
            </w:pPr>
          </w:p>
          <w:p w14:paraId="76823717" w14:textId="30EBB942" w:rsidR="00221BDC" w:rsidRDefault="00221BDC" w:rsidP="00221BDC"/>
        </w:tc>
        <w:tc>
          <w:tcPr>
            <w:tcW w:w="2552" w:type="dxa"/>
          </w:tcPr>
          <w:p w14:paraId="73A5987F" w14:textId="34550D46" w:rsidR="00221BDC" w:rsidRPr="00D86CFF" w:rsidRDefault="00221BDC" w:rsidP="00221BDC">
            <w:pPr>
              <w:cnfStyle w:val="000000000000" w:firstRow="0" w:lastRow="0" w:firstColumn="0" w:lastColumn="0" w:oddVBand="0" w:evenVBand="0" w:oddHBand="0" w:evenHBand="0" w:firstRowFirstColumn="0" w:firstRowLastColumn="0" w:lastRowFirstColumn="0" w:lastRowLastColumn="0"/>
              <w:rPr>
                <w:sz w:val="20"/>
                <w:szCs w:val="20"/>
              </w:rPr>
            </w:pPr>
            <w:r>
              <w:t>Analysis, Formal Elements, composition, media, subject matter, technique, colour scheme, mood, message, intent, influence, original, visual links</w:t>
            </w:r>
            <w:r w:rsidR="00362F88">
              <w:t xml:space="preserve">, light, colour, capture a moment, expressive, depth.  </w:t>
            </w:r>
          </w:p>
        </w:tc>
        <w:tc>
          <w:tcPr>
            <w:tcW w:w="2551" w:type="dxa"/>
          </w:tcPr>
          <w:p w14:paraId="32D835DA" w14:textId="1EED3919" w:rsidR="00221BDC" w:rsidRPr="00FC2FAB" w:rsidRDefault="00362F88" w:rsidP="00221BDC">
            <w:pPr>
              <w:cnfStyle w:val="000000000000" w:firstRow="0" w:lastRow="0" w:firstColumn="0" w:lastColumn="0" w:oddVBand="0" w:evenVBand="0" w:oddHBand="0" w:evenHBand="0" w:firstRowFirstColumn="0" w:firstRowLastColumn="0" w:lastRowFirstColumn="0" w:lastRowLastColumn="0"/>
            </w:pPr>
            <w:r>
              <w:t>Analysis, Formal Elements, composition, media, subject matter, technique, colour scheme, mood, message, intent, influence, original, visual links, colour, symbolism, expressive, gestural, naive, instinctive, wild beasts.</w:t>
            </w:r>
          </w:p>
        </w:tc>
        <w:tc>
          <w:tcPr>
            <w:tcW w:w="2552" w:type="dxa"/>
            <w:tcBorders>
              <w:right w:val="single" w:sz="4" w:space="0" w:color="auto"/>
            </w:tcBorders>
          </w:tcPr>
          <w:p w14:paraId="2B96AD76" w14:textId="7DF7D437" w:rsidR="00221BDC" w:rsidRPr="00B46D50" w:rsidRDefault="00362F88" w:rsidP="00221BDC">
            <w:pPr>
              <w:cnfStyle w:val="000000000000" w:firstRow="0" w:lastRow="0" w:firstColumn="0" w:lastColumn="0" w:oddVBand="0" w:evenVBand="0" w:oddHBand="0" w:evenHBand="0" w:firstRowFirstColumn="0" w:firstRowLastColumn="0" w:lastRowFirstColumn="0" w:lastRowLastColumn="0"/>
            </w:pPr>
            <w:r>
              <w:t xml:space="preserve">Analysis, Formal Elements, composition, media, subject matter, technique, colour scheme, mood, message, intent, influence, original, visual links, 3D rotation, graduation of tone, movement, energy, technology, dynamic. </w:t>
            </w:r>
          </w:p>
        </w:tc>
        <w:tc>
          <w:tcPr>
            <w:tcW w:w="2551" w:type="dxa"/>
            <w:tcBorders>
              <w:right w:val="single" w:sz="4" w:space="0" w:color="auto"/>
            </w:tcBorders>
          </w:tcPr>
          <w:p w14:paraId="79E7855D" w14:textId="55D243F7" w:rsidR="00221BDC" w:rsidRDefault="00362F88" w:rsidP="00221BDC">
            <w:pPr>
              <w:cnfStyle w:val="000000000000" w:firstRow="0" w:lastRow="0" w:firstColumn="0" w:lastColumn="0" w:oddVBand="0" w:evenVBand="0" w:oddHBand="0" w:evenHBand="0" w:firstRowFirstColumn="0" w:firstRowLastColumn="0" w:lastRowFirstColumn="0" w:lastRowLastColumn="0"/>
            </w:pPr>
            <w:r>
              <w:t>Analysis, Formal Elements, composition, media, subject matter, technique, colour scheme, mood, message, intent, influence, original, visual links, subconscious, psychology, dreams, symbolism, nonsensical, ridiculous.</w:t>
            </w:r>
          </w:p>
        </w:tc>
        <w:tc>
          <w:tcPr>
            <w:tcW w:w="2552" w:type="dxa"/>
            <w:tcBorders>
              <w:right w:val="single" w:sz="4" w:space="0" w:color="auto"/>
            </w:tcBorders>
          </w:tcPr>
          <w:p w14:paraId="6E29236B" w14:textId="3FAA075B" w:rsidR="00221BDC" w:rsidRDefault="00362F88" w:rsidP="00221BDC">
            <w:pPr>
              <w:cnfStyle w:val="000000000000" w:firstRow="0" w:lastRow="0" w:firstColumn="0" w:lastColumn="0" w:oddVBand="0" w:evenVBand="0" w:oddHBand="0" w:evenHBand="0" w:firstRowFirstColumn="0" w:firstRowLastColumn="0" w:lastRowFirstColumn="0" w:lastRowLastColumn="0"/>
            </w:pPr>
            <w:r>
              <w:t>Analysis, Formal Elements, composition, media, subject matter, technique, colour scheme, mood, message, intent, influence, original, visual links, popular culture, expressive, gestural, technology, flat colour, celebrity, repetition.</w:t>
            </w:r>
          </w:p>
        </w:tc>
        <w:tc>
          <w:tcPr>
            <w:tcW w:w="2693" w:type="dxa"/>
            <w:tcBorders>
              <w:right w:val="single" w:sz="4" w:space="0" w:color="auto"/>
            </w:tcBorders>
          </w:tcPr>
          <w:p w14:paraId="7AFD8B5E" w14:textId="29F8C09F" w:rsidR="00221BDC" w:rsidRDefault="00221BDC" w:rsidP="00221BDC">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r w:rsidR="00362F88">
              <w:t>.</w:t>
            </w:r>
          </w:p>
        </w:tc>
        <w:tc>
          <w:tcPr>
            <w:tcW w:w="2977" w:type="dxa"/>
            <w:tcBorders>
              <w:right w:val="single" w:sz="4" w:space="0" w:color="auto"/>
            </w:tcBorders>
          </w:tcPr>
          <w:p w14:paraId="5807D103" w14:textId="3EEA4EC2" w:rsidR="00221BDC" w:rsidRDefault="00221BDC" w:rsidP="00221BDC">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p>
        </w:tc>
      </w:tr>
      <w:tr w:rsidR="00A44EE9" w14:paraId="0B05F9B3" w14:textId="3DDC4D2E" w:rsidTr="004734B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A6470A" w14:textId="77777777" w:rsidR="00A44EE9" w:rsidRDefault="00A44EE9" w:rsidP="00A44EE9">
            <w:pPr>
              <w:rPr>
                <w:b w:val="0"/>
                <w:bCs w:val="0"/>
              </w:rPr>
            </w:pPr>
            <w:r>
              <w:t>Assessment activities</w:t>
            </w:r>
          </w:p>
          <w:p w14:paraId="7BFD703C" w14:textId="136D32EA" w:rsidR="00A44EE9" w:rsidRDefault="00A44EE9" w:rsidP="00A44EE9"/>
          <w:p w14:paraId="5F46EEA2" w14:textId="77777777" w:rsidR="00A44EE9" w:rsidRDefault="00A44EE9" w:rsidP="00A44EE9">
            <w:pPr>
              <w:rPr>
                <w:b w:val="0"/>
                <w:bCs w:val="0"/>
              </w:rPr>
            </w:pPr>
          </w:p>
          <w:p w14:paraId="02EA02CF" w14:textId="6B000CF1" w:rsidR="00A44EE9" w:rsidRDefault="00A44EE9" w:rsidP="00A44EE9"/>
        </w:tc>
        <w:tc>
          <w:tcPr>
            <w:tcW w:w="2552" w:type="dxa"/>
          </w:tcPr>
          <w:p w14:paraId="4BF1B1BA" w14:textId="77777777" w:rsidR="00A44EE9" w:rsidRDefault="00A44EE9" w:rsidP="00A44EE9">
            <w:pPr>
              <w:pStyle w:val="ListParagraph"/>
              <w:numPr>
                <w:ilvl w:val="0"/>
                <w:numId w:val="2"/>
              </w:numPr>
              <w:ind w:left="397"/>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123BF913" w14:textId="574C4352" w:rsidR="00A44EE9" w:rsidRDefault="00A44EE9" w:rsidP="00A44EE9">
            <w:pPr>
              <w:pStyle w:val="ListParagraph"/>
              <w:numPr>
                <w:ilvl w:val="0"/>
                <w:numId w:val="2"/>
              </w:numPr>
              <w:ind w:left="397"/>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w:t>
            </w:r>
            <w:r>
              <w:t>2-4</w:t>
            </w:r>
            <w:r>
              <w:t xml:space="preserve"> weeks – this will focus on how to improve the work that has been completed (this may or may not link to specific A.O.’s at this point – it is very much dependent on </w:t>
            </w:r>
            <w:r>
              <w:lastRenderedPageBreak/>
              <w:t xml:space="preserve">the students individual progress). </w:t>
            </w:r>
          </w:p>
          <w:p w14:paraId="21CF12D7" w14:textId="41E820DA" w:rsidR="00A44EE9" w:rsidRDefault="00A44EE9" w:rsidP="00A44EE9">
            <w:pPr>
              <w:pStyle w:val="ListParagraph"/>
              <w:numPr>
                <w:ilvl w:val="0"/>
                <w:numId w:val="2"/>
              </w:numPr>
              <w:ind w:left="397"/>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w:t>
            </w:r>
            <w:r>
              <w:t>week</w:t>
            </w:r>
            <w:r>
              <w:t xml:space="preserve"> </w:t>
            </w:r>
            <w:r>
              <w:t>10</w:t>
            </w:r>
            <w:r>
              <w:t>).</w:t>
            </w:r>
          </w:p>
          <w:p w14:paraId="4DFCF4D5" w14:textId="3696A2D6" w:rsidR="00A44EE9" w:rsidRPr="00F46750" w:rsidRDefault="00A44EE9" w:rsidP="00A44EE9">
            <w:pPr>
              <w:pStyle w:val="ListParagraph"/>
              <w:ind w:left="397"/>
              <w:cnfStyle w:val="000000100000" w:firstRow="0" w:lastRow="0" w:firstColumn="0" w:lastColumn="0" w:oddVBand="0" w:evenVBand="0" w:oddHBand="1" w:evenHBand="0" w:firstRowFirstColumn="0" w:firstRowLastColumn="0" w:lastRowFirstColumn="0" w:lastRowLastColumn="0"/>
            </w:pPr>
          </w:p>
        </w:tc>
        <w:tc>
          <w:tcPr>
            <w:tcW w:w="2551" w:type="dxa"/>
          </w:tcPr>
          <w:p w14:paraId="16EFEE03" w14:textId="13464438" w:rsidR="00A44EE9" w:rsidRDefault="00A44EE9" w:rsidP="00A44EE9">
            <w:pPr>
              <w:pStyle w:val="ListParagraph"/>
              <w:numPr>
                <w:ilvl w:val="0"/>
                <w:numId w:val="43"/>
              </w:numPr>
              <w:ind w:left="360"/>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personal progress against the lesson activity. </w:t>
            </w:r>
          </w:p>
          <w:p w14:paraId="0D8AB84B" w14:textId="722D9EE7" w:rsidR="00A44EE9" w:rsidRDefault="00A44EE9" w:rsidP="00A44EE9">
            <w:pPr>
              <w:pStyle w:val="ListParagraph"/>
              <w:numPr>
                <w:ilvl w:val="0"/>
                <w:numId w:val="43"/>
              </w:numPr>
              <w:ind w:left="397"/>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w:t>
            </w:r>
            <w:r>
              <w:t>2-4</w:t>
            </w:r>
            <w:r>
              <w:t xml:space="preserve"> weeks – this will focus on how to improve the work that has been completed (this may or may not link to specific A.O.’s at this point – it is very much dependent on </w:t>
            </w:r>
            <w:r>
              <w:lastRenderedPageBreak/>
              <w:t xml:space="preserve">the students individual progress). </w:t>
            </w:r>
          </w:p>
          <w:p w14:paraId="1DCCC880" w14:textId="77777777" w:rsidR="00A44EE9" w:rsidRDefault="00A44EE9" w:rsidP="00A44EE9">
            <w:pPr>
              <w:pStyle w:val="ListParagraph"/>
              <w:numPr>
                <w:ilvl w:val="0"/>
                <w:numId w:val="43"/>
              </w:numPr>
              <w:ind w:left="397"/>
              <w:cnfStyle w:val="000000100000" w:firstRow="0" w:lastRow="0" w:firstColumn="0" w:lastColumn="0" w:oddVBand="0" w:evenVBand="0" w:oddHBand="1" w:evenHBand="0" w:firstRowFirstColumn="0" w:firstRowLastColumn="0" w:lastRowFirstColumn="0" w:lastRowLastColumn="0"/>
            </w:pPr>
            <w:r>
              <w:t>Holistic summative assessment will take place once all 4 assessment objectives have been explored (around week 10).</w:t>
            </w:r>
          </w:p>
          <w:p w14:paraId="7C4980AB" w14:textId="34DEA01E" w:rsidR="00A44EE9" w:rsidRPr="00FC2FAB" w:rsidRDefault="00A44EE9" w:rsidP="00A44EE9">
            <w:pPr>
              <w:pStyle w:val="ListParagraph"/>
              <w:cnfStyle w:val="000000100000" w:firstRow="0" w:lastRow="0" w:firstColumn="0" w:lastColumn="0" w:oddVBand="0" w:evenVBand="0" w:oddHBand="1" w:evenHBand="0" w:firstRowFirstColumn="0" w:firstRowLastColumn="0" w:lastRowFirstColumn="0" w:lastRowLastColumn="0"/>
            </w:pPr>
          </w:p>
        </w:tc>
        <w:tc>
          <w:tcPr>
            <w:tcW w:w="2552" w:type="dxa"/>
            <w:tcBorders>
              <w:right w:val="single" w:sz="4" w:space="0" w:color="auto"/>
            </w:tcBorders>
          </w:tcPr>
          <w:p w14:paraId="40543D45" w14:textId="551405F3" w:rsidR="00A44EE9" w:rsidRDefault="00A44EE9" w:rsidP="00A44EE9">
            <w:pPr>
              <w:pStyle w:val="ListParagraph"/>
              <w:numPr>
                <w:ilvl w:val="0"/>
                <w:numId w:val="44"/>
              </w:numPr>
              <w:ind w:left="360"/>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personal progress against the lesson activity. </w:t>
            </w:r>
          </w:p>
          <w:p w14:paraId="7ABF521C" w14:textId="53C1A725" w:rsidR="00A44EE9" w:rsidRDefault="00A44EE9" w:rsidP="00A44EE9">
            <w:pPr>
              <w:pStyle w:val="ListParagraph"/>
              <w:numPr>
                <w:ilvl w:val="0"/>
                <w:numId w:val="44"/>
              </w:numPr>
              <w:ind w:left="360"/>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w:t>
            </w:r>
            <w:r>
              <w:t>2-4</w:t>
            </w:r>
            <w:r>
              <w:t xml:space="preserve"> weeks – this will focus on how to improve the work that has been completed (this may or may not link to specific A.O.’s at this point – it is very much dependent on the </w:t>
            </w:r>
            <w:r>
              <w:lastRenderedPageBreak/>
              <w:t xml:space="preserve">students individual progress). </w:t>
            </w:r>
          </w:p>
          <w:p w14:paraId="18BDF868" w14:textId="77777777" w:rsidR="00A44EE9" w:rsidRDefault="00A44EE9" w:rsidP="00A44EE9">
            <w:pPr>
              <w:pStyle w:val="ListParagraph"/>
              <w:numPr>
                <w:ilvl w:val="0"/>
                <w:numId w:val="44"/>
              </w:numPr>
              <w:ind w:left="360"/>
              <w:cnfStyle w:val="000000100000" w:firstRow="0" w:lastRow="0" w:firstColumn="0" w:lastColumn="0" w:oddVBand="0" w:evenVBand="0" w:oddHBand="1" w:evenHBand="0" w:firstRowFirstColumn="0" w:firstRowLastColumn="0" w:lastRowFirstColumn="0" w:lastRowLastColumn="0"/>
            </w:pPr>
            <w:r>
              <w:t>Holistic summative assessment will take place once all 4 assessment objectives have been explored (around week 10).</w:t>
            </w:r>
          </w:p>
          <w:p w14:paraId="2ADA128A" w14:textId="0BA7D2F2" w:rsidR="00A44EE9" w:rsidRPr="00B46D50" w:rsidRDefault="00A44EE9" w:rsidP="00A44EE9">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2551" w:type="dxa"/>
            <w:tcBorders>
              <w:right w:val="single" w:sz="4" w:space="0" w:color="auto"/>
            </w:tcBorders>
          </w:tcPr>
          <w:p w14:paraId="6ED0ACEF" w14:textId="07837819" w:rsidR="00A44EE9" w:rsidRDefault="00A44EE9" w:rsidP="00A44EE9">
            <w:pPr>
              <w:pStyle w:val="ListParagraph"/>
              <w:numPr>
                <w:ilvl w:val="0"/>
                <w:numId w:val="45"/>
              </w:numPr>
              <w:ind w:left="360"/>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personal progress against the lesson activity. </w:t>
            </w:r>
          </w:p>
          <w:p w14:paraId="568736B2" w14:textId="14424DB2" w:rsidR="00A44EE9" w:rsidRDefault="00A44EE9" w:rsidP="00A44EE9">
            <w:pPr>
              <w:pStyle w:val="ListParagraph"/>
              <w:numPr>
                <w:ilvl w:val="0"/>
                <w:numId w:val="45"/>
              </w:numPr>
              <w:ind w:left="360"/>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w:t>
            </w:r>
            <w:r>
              <w:t>2-4</w:t>
            </w:r>
            <w:r>
              <w:t xml:space="preserve"> weeks – this will focus on how to improve the work that has been completed (this may or may not link to specific A.O.’s at this point – it is very much dependent on </w:t>
            </w:r>
            <w:r>
              <w:lastRenderedPageBreak/>
              <w:t xml:space="preserve">the students individual progress). </w:t>
            </w:r>
          </w:p>
          <w:p w14:paraId="1C4A3DD5" w14:textId="77777777" w:rsidR="00A44EE9" w:rsidRDefault="00A44EE9" w:rsidP="00A44EE9">
            <w:pPr>
              <w:pStyle w:val="ListParagraph"/>
              <w:numPr>
                <w:ilvl w:val="0"/>
                <w:numId w:val="45"/>
              </w:numPr>
              <w:ind w:left="397"/>
              <w:cnfStyle w:val="000000100000" w:firstRow="0" w:lastRow="0" w:firstColumn="0" w:lastColumn="0" w:oddVBand="0" w:evenVBand="0" w:oddHBand="1" w:evenHBand="0" w:firstRowFirstColumn="0" w:firstRowLastColumn="0" w:lastRowFirstColumn="0" w:lastRowLastColumn="0"/>
            </w:pPr>
            <w:r>
              <w:t>Holistic summative assessment will take place once all 4 assessment objectives have been explored (around week 10).</w:t>
            </w:r>
          </w:p>
          <w:p w14:paraId="4F37E0A5" w14:textId="65A7BB7E" w:rsidR="00A44EE9" w:rsidRDefault="00A44EE9" w:rsidP="00A44EE9">
            <w:pPr>
              <w:cnfStyle w:val="000000100000" w:firstRow="0" w:lastRow="0" w:firstColumn="0" w:lastColumn="0" w:oddVBand="0" w:evenVBand="0" w:oddHBand="1" w:evenHBand="0" w:firstRowFirstColumn="0" w:firstRowLastColumn="0" w:lastRowFirstColumn="0" w:lastRowLastColumn="0"/>
            </w:pPr>
          </w:p>
        </w:tc>
        <w:tc>
          <w:tcPr>
            <w:tcW w:w="2552" w:type="dxa"/>
            <w:tcBorders>
              <w:right w:val="single" w:sz="4" w:space="0" w:color="auto"/>
            </w:tcBorders>
          </w:tcPr>
          <w:p w14:paraId="623C2094" w14:textId="77777777" w:rsidR="00A44EE9" w:rsidRDefault="00A44EE9" w:rsidP="00A44EE9">
            <w:pPr>
              <w:pStyle w:val="ListParagraph"/>
              <w:numPr>
                <w:ilvl w:val="0"/>
                <w:numId w:val="47"/>
              </w:numPr>
              <w:ind w:left="397"/>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personal progress against the lesson activity. </w:t>
            </w:r>
          </w:p>
          <w:p w14:paraId="37BABEAF" w14:textId="77777777" w:rsidR="00A44EE9" w:rsidRDefault="00A44EE9" w:rsidP="00A44EE9">
            <w:pPr>
              <w:pStyle w:val="ListParagraph"/>
              <w:numPr>
                <w:ilvl w:val="0"/>
                <w:numId w:val="47"/>
              </w:numPr>
              <w:ind w:left="397"/>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w:t>
            </w:r>
            <w:r>
              <w:lastRenderedPageBreak/>
              <w:t xml:space="preserve">the students individual progress). </w:t>
            </w:r>
          </w:p>
          <w:p w14:paraId="20551815" w14:textId="77777777" w:rsidR="00A44EE9" w:rsidRDefault="00A44EE9" w:rsidP="00A44EE9">
            <w:pPr>
              <w:pStyle w:val="ListParagraph"/>
              <w:numPr>
                <w:ilvl w:val="0"/>
                <w:numId w:val="47"/>
              </w:numPr>
              <w:ind w:left="397"/>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p w14:paraId="3EC1E2E4" w14:textId="2ABE5127" w:rsidR="00A44EE9" w:rsidRDefault="00A44EE9" w:rsidP="00A44EE9">
            <w:pPr>
              <w:pStyle w:val="ListParagraph"/>
              <w:ind w:left="397"/>
              <w:cnfStyle w:val="000000100000" w:firstRow="0" w:lastRow="0" w:firstColumn="0" w:lastColumn="0" w:oddVBand="0" w:evenVBand="0" w:oddHBand="1" w:evenHBand="0" w:firstRowFirstColumn="0" w:firstRowLastColumn="0" w:lastRowFirstColumn="0" w:lastRowLastColumn="0"/>
            </w:pPr>
          </w:p>
        </w:tc>
        <w:tc>
          <w:tcPr>
            <w:tcW w:w="2693" w:type="dxa"/>
            <w:tcBorders>
              <w:right w:val="single" w:sz="4" w:space="0" w:color="auto"/>
            </w:tcBorders>
          </w:tcPr>
          <w:p w14:paraId="27511280" w14:textId="76F17B18" w:rsidR="00A44EE9" w:rsidRDefault="00A44EE9" w:rsidP="00A44EE9">
            <w:pPr>
              <w:pStyle w:val="ListParagraph"/>
              <w:numPr>
                <w:ilvl w:val="0"/>
                <w:numId w:val="48"/>
              </w:numPr>
              <w:ind w:left="360"/>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personal progress against the lesson activity. </w:t>
            </w:r>
          </w:p>
          <w:p w14:paraId="6C3F9350" w14:textId="77777777" w:rsidR="00A44EE9" w:rsidRDefault="00A44EE9" w:rsidP="00A44EE9">
            <w:pPr>
              <w:pStyle w:val="ListParagraph"/>
              <w:numPr>
                <w:ilvl w:val="0"/>
                <w:numId w:val="48"/>
              </w:numPr>
              <w:ind w:left="397"/>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5E034398" w14:textId="77777777" w:rsidR="00A44EE9" w:rsidRDefault="00A44EE9" w:rsidP="00A44EE9">
            <w:pPr>
              <w:pStyle w:val="ListParagraph"/>
              <w:numPr>
                <w:ilvl w:val="0"/>
                <w:numId w:val="48"/>
              </w:numPr>
              <w:ind w:left="397"/>
              <w:cnfStyle w:val="000000100000" w:firstRow="0" w:lastRow="0" w:firstColumn="0" w:lastColumn="0" w:oddVBand="0" w:evenVBand="0" w:oddHBand="1" w:evenHBand="0" w:firstRowFirstColumn="0" w:firstRowLastColumn="0" w:lastRowFirstColumn="0" w:lastRowLastColumn="0"/>
            </w:pPr>
            <w:r>
              <w:lastRenderedPageBreak/>
              <w:t xml:space="preserve">Holistic summative assessment will take place (against all 4 assessment objectives) and scores should grow upwards as the work progresses.   </w:t>
            </w:r>
          </w:p>
          <w:p w14:paraId="709B5BC8" w14:textId="506E020A" w:rsidR="00A44EE9" w:rsidRDefault="00A44EE9" w:rsidP="00A44EE9">
            <w:pPr>
              <w:pStyle w:val="ListParagraph"/>
              <w:ind w:left="397"/>
              <w:cnfStyle w:val="000000100000" w:firstRow="0" w:lastRow="0" w:firstColumn="0" w:lastColumn="0" w:oddVBand="0" w:evenVBand="0" w:oddHBand="1" w:evenHBand="0" w:firstRowFirstColumn="0" w:firstRowLastColumn="0" w:lastRowFirstColumn="0" w:lastRowLastColumn="0"/>
            </w:pPr>
          </w:p>
        </w:tc>
        <w:tc>
          <w:tcPr>
            <w:tcW w:w="2977" w:type="dxa"/>
            <w:tcBorders>
              <w:right w:val="single" w:sz="4" w:space="0" w:color="auto"/>
            </w:tcBorders>
            <w:shd w:val="clear" w:color="auto" w:fill="D0CECE" w:themeFill="background2" w:themeFillShade="E6"/>
          </w:tcPr>
          <w:p w14:paraId="01ACCF95" w14:textId="4F635C89" w:rsidR="00A44EE9" w:rsidRDefault="00A44EE9" w:rsidP="00A44EE9">
            <w:pPr>
              <w:pStyle w:val="ListParagraph"/>
              <w:numPr>
                <w:ilvl w:val="0"/>
                <w:numId w:val="49"/>
              </w:numPr>
              <w:ind w:left="360"/>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personal progress against the lesson activity. </w:t>
            </w:r>
          </w:p>
          <w:p w14:paraId="5DA4373B" w14:textId="77777777" w:rsidR="00A44EE9" w:rsidRDefault="00A44EE9" w:rsidP="00A44EE9">
            <w:pPr>
              <w:pStyle w:val="ListParagraph"/>
              <w:numPr>
                <w:ilvl w:val="0"/>
                <w:numId w:val="49"/>
              </w:numPr>
              <w:ind w:left="397"/>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7FE7C3CD" w14:textId="77777777" w:rsidR="00A44EE9" w:rsidRDefault="00A44EE9" w:rsidP="00A44EE9">
            <w:pPr>
              <w:pStyle w:val="ListParagraph"/>
              <w:numPr>
                <w:ilvl w:val="0"/>
                <w:numId w:val="49"/>
              </w:numPr>
              <w:ind w:left="397"/>
              <w:cnfStyle w:val="000000100000" w:firstRow="0" w:lastRow="0" w:firstColumn="0" w:lastColumn="0" w:oddVBand="0" w:evenVBand="0" w:oddHBand="1" w:evenHBand="0" w:firstRowFirstColumn="0" w:firstRowLastColumn="0" w:lastRowFirstColumn="0" w:lastRowLastColumn="0"/>
            </w:pPr>
            <w:r>
              <w:t xml:space="preserve">Holistic summative assessment will take place </w:t>
            </w:r>
            <w:r>
              <w:lastRenderedPageBreak/>
              <w:t xml:space="preserve">(against all 4 assessment objectives) and scores should grow upwards as the work progresses.   </w:t>
            </w:r>
          </w:p>
          <w:p w14:paraId="4789BC58" w14:textId="5AD3929F" w:rsidR="00A44EE9" w:rsidRDefault="00A44EE9" w:rsidP="00A44EE9">
            <w:pPr>
              <w:pStyle w:val="ListParagraph"/>
              <w:ind w:left="397"/>
              <w:cnfStyle w:val="000000100000" w:firstRow="0" w:lastRow="0" w:firstColumn="0" w:lastColumn="0" w:oddVBand="0" w:evenVBand="0" w:oddHBand="1" w:evenHBand="0" w:firstRowFirstColumn="0" w:firstRowLastColumn="0" w:lastRowFirstColumn="0" w:lastRowLastColumn="0"/>
            </w:pPr>
            <w:bookmarkStart w:id="0" w:name="_GoBack"/>
            <w:bookmarkEnd w:id="0"/>
          </w:p>
        </w:tc>
      </w:tr>
      <w:tr w:rsidR="00A44EE9" w14:paraId="556A966E" w14:textId="08F2BB6E" w:rsidTr="004734B9">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9CD1A5F" w14:textId="77777777" w:rsidR="00A44EE9" w:rsidRDefault="00A44EE9" w:rsidP="00A44EE9">
            <w:pPr>
              <w:rPr>
                <w:b w:val="0"/>
                <w:bCs w:val="0"/>
              </w:rPr>
            </w:pPr>
            <w:r>
              <w:lastRenderedPageBreak/>
              <w:t>Resources available</w:t>
            </w:r>
          </w:p>
          <w:p w14:paraId="2B5CEE4B" w14:textId="77777777" w:rsidR="00A44EE9" w:rsidRDefault="00A44EE9" w:rsidP="00A44EE9">
            <w:pPr>
              <w:rPr>
                <w:b w:val="0"/>
                <w:bCs w:val="0"/>
              </w:rPr>
            </w:pPr>
          </w:p>
          <w:p w14:paraId="3F1B3FD9" w14:textId="77777777" w:rsidR="00A44EE9" w:rsidRDefault="00A44EE9" w:rsidP="00A44EE9">
            <w:pPr>
              <w:rPr>
                <w:b w:val="0"/>
                <w:bCs w:val="0"/>
              </w:rPr>
            </w:pPr>
          </w:p>
          <w:p w14:paraId="7F48F907" w14:textId="272E87C4" w:rsidR="00A44EE9" w:rsidRDefault="00A44EE9" w:rsidP="00A44EE9"/>
        </w:tc>
        <w:tc>
          <w:tcPr>
            <w:tcW w:w="2552" w:type="dxa"/>
          </w:tcPr>
          <w:p w14:paraId="5A6B6859"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pPr>
            <w:hyperlink r:id="rId11" w:history="1">
              <w:r>
                <w:rPr>
                  <w:rStyle w:val="Hyperlink"/>
                </w:rPr>
                <w:t>Impressionism - YouTube</w:t>
              </w:r>
            </w:hyperlink>
          </w:p>
          <w:p w14:paraId="38550759"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rPr>
                <w:sz w:val="24"/>
                <w:szCs w:val="24"/>
              </w:rPr>
            </w:pPr>
          </w:p>
          <w:p w14:paraId="444530BA" w14:textId="59AE78FE" w:rsidR="00A44EE9" w:rsidRPr="003455B6" w:rsidRDefault="00A44EE9" w:rsidP="00A44EE9">
            <w:pPr>
              <w:cnfStyle w:val="000000000000" w:firstRow="0" w:lastRow="0" w:firstColumn="0" w:lastColumn="0" w:oddVBand="0" w:evenVBand="0" w:oddHBand="0" w:evenHBand="0" w:firstRowFirstColumn="0" w:firstRowLastColumn="0" w:lastRowFirstColumn="0" w:lastRowLastColumn="0"/>
              <w:rPr>
                <w:sz w:val="24"/>
                <w:szCs w:val="24"/>
              </w:rPr>
            </w:pPr>
            <w:hyperlink r:id="rId12" w:history="1">
              <w:r>
                <w:rPr>
                  <w:rStyle w:val="Hyperlink"/>
                </w:rPr>
                <w:t>Post Impressionism - YouTube</w:t>
              </w:r>
            </w:hyperlink>
          </w:p>
        </w:tc>
        <w:tc>
          <w:tcPr>
            <w:tcW w:w="2551" w:type="dxa"/>
          </w:tcPr>
          <w:p w14:paraId="1CEF916B"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rPr>
                <w:rStyle w:val="Hyperlink"/>
              </w:rPr>
            </w:pPr>
            <w:hyperlink r:id="rId13" w:history="1">
              <w:hyperlink r:id="rId14" w:history="1">
                <w:r>
                  <w:rPr>
                    <w:rStyle w:val="Hyperlink"/>
                  </w:rPr>
                  <w:t>Fauvism - YouTube</w:t>
                </w:r>
              </w:hyperlink>
            </w:hyperlink>
          </w:p>
          <w:p w14:paraId="024142D7"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pPr>
          </w:p>
          <w:p w14:paraId="2D6B37B9" w14:textId="4B124193" w:rsidR="00A44EE9" w:rsidRPr="00F46750" w:rsidRDefault="00A44EE9" w:rsidP="00A44EE9">
            <w:pPr>
              <w:cnfStyle w:val="000000000000" w:firstRow="0" w:lastRow="0" w:firstColumn="0" w:lastColumn="0" w:oddVBand="0" w:evenVBand="0" w:oddHBand="0" w:evenHBand="0" w:firstRowFirstColumn="0" w:firstRowLastColumn="0" w:lastRowFirstColumn="0" w:lastRowLastColumn="0"/>
            </w:pPr>
            <w:hyperlink r:id="rId15" w:history="1">
              <w:proofErr w:type="spellStart"/>
              <w:r>
                <w:rPr>
                  <w:rStyle w:val="Hyperlink"/>
                </w:rPr>
                <w:t>german</w:t>
              </w:r>
              <w:proofErr w:type="spellEnd"/>
              <w:r>
                <w:rPr>
                  <w:rStyle w:val="Hyperlink"/>
                </w:rPr>
                <w:t xml:space="preserve"> expressionist art - YouTube</w:t>
              </w:r>
            </w:hyperlink>
          </w:p>
        </w:tc>
        <w:tc>
          <w:tcPr>
            <w:tcW w:w="2552" w:type="dxa"/>
            <w:tcBorders>
              <w:right w:val="single" w:sz="4" w:space="0" w:color="auto"/>
            </w:tcBorders>
          </w:tcPr>
          <w:p w14:paraId="1DAAB377"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pPr>
            <w:hyperlink r:id="rId16" w:history="1">
              <w:r>
                <w:rPr>
                  <w:rStyle w:val="Hyperlink"/>
                </w:rPr>
                <w:t>cubism art - YouTube</w:t>
              </w:r>
            </w:hyperlink>
          </w:p>
          <w:p w14:paraId="609C0AE0"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pPr>
          </w:p>
          <w:p w14:paraId="05457A1E" w14:textId="40E7BB55" w:rsidR="00A44EE9" w:rsidRPr="00B46D50" w:rsidRDefault="00A44EE9" w:rsidP="00A44EE9">
            <w:pPr>
              <w:cnfStyle w:val="000000000000" w:firstRow="0" w:lastRow="0" w:firstColumn="0" w:lastColumn="0" w:oddVBand="0" w:evenVBand="0" w:oddHBand="0" w:evenHBand="0" w:firstRowFirstColumn="0" w:firstRowLastColumn="0" w:lastRowFirstColumn="0" w:lastRowLastColumn="0"/>
            </w:pPr>
            <w:hyperlink r:id="rId17" w:history="1">
              <w:r>
                <w:rPr>
                  <w:rStyle w:val="Hyperlink"/>
                </w:rPr>
                <w:t>futurist art - YouTube</w:t>
              </w:r>
            </w:hyperlink>
          </w:p>
        </w:tc>
        <w:tc>
          <w:tcPr>
            <w:tcW w:w="2551" w:type="dxa"/>
            <w:tcBorders>
              <w:right w:val="single" w:sz="4" w:space="0" w:color="auto"/>
            </w:tcBorders>
          </w:tcPr>
          <w:p w14:paraId="1C57B90A" w14:textId="00C5BA1A" w:rsidR="00A44EE9" w:rsidRDefault="00A44EE9" w:rsidP="00A44EE9">
            <w:pPr>
              <w:cnfStyle w:val="000000000000" w:firstRow="0" w:lastRow="0" w:firstColumn="0" w:lastColumn="0" w:oddVBand="0" w:evenVBand="0" w:oddHBand="0" w:evenHBand="0" w:firstRowFirstColumn="0" w:firstRowLastColumn="0" w:lastRowFirstColumn="0" w:lastRowLastColumn="0"/>
              <w:rPr>
                <w:sz w:val="24"/>
                <w:szCs w:val="24"/>
              </w:rPr>
            </w:pPr>
            <w:hyperlink r:id="rId18" w:history="1">
              <w:r>
                <w:rPr>
                  <w:rStyle w:val="Hyperlink"/>
                </w:rPr>
                <w:t>Surrealism - YouTube</w:t>
              </w:r>
            </w:hyperlink>
          </w:p>
          <w:p w14:paraId="3E954556"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pPr>
          </w:p>
          <w:p w14:paraId="1E43F872" w14:textId="65F123A5" w:rsidR="00A44EE9" w:rsidRDefault="00A44EE9" w:rsidP="00A44EE9">
            <w:pPr>
              <w:cnfStyle w:val="000000000000" w:firstRow="0" w:lastRow="0" w:firstColumn="0" w:lastColumn="0" w:oddVBand="0" w:evenVBand="0" w:oddHBand="0" w:evenHBand="0" w:firstRowFirstColumn="0" w:firstRowLastColumn="0" w:lastRowFirstColumn="0" w:lastRowLastColumn="0"/>
            </w:pPr>
            <w:hyperlink r:id="rId19" w:history="1">
              <w:r>
                <w:rPr>
                  <w:rStyle w:val="Hyperlink"/>
                </w:rPr>
                <w:t>Dada - YouTube</w:t>
              </w:r>
            </w:hyperlink>
          </w:p>
        </w:tc>
        <w:tc>
          <w:tcPr>
            <w:tcW w:w="2552" w:type="dxa"/>
            <w:tcBorders>
              <w:right w:val="single" w:sz="4" w:space="0" w:color="auto"/>
            </w:tcBorders>
          </w:tcPr>
          <w:p w14:paraId="4E1CC39C" w14:textId="7154D4B3" w:rsidR="00A44EE9" w:rsidRDefault="00A44EE9" w:rsidP="00A44EE9">
            <w:pPr>
              <w:cnfStyle w:val="000000000000" w:firstRow="0" w:lastRow="0" w:firstColumn="0" w:lastColumn="0" w:oddVBand="0" w:evenVBand="0" w:oddHBand="0" w:evenHBand="0" w:firstRowFirstColumn="0" w:firstRowLastColumn="0" w:lastRowFirstColumn="0" w:lastRowLastColumn="0"/>
            </w:pPr>
            <w:hyperlink r:id="rId20" w:history="1">
              <w:r>
                <w:rPr>
                  <w:rStyle w:val="Hyperlink"/>
                </w:rPr>
                <w:t>Abstract Expressionism - YouTube</w:t>
              </w:r>
            </w:hyperlink>
          </w:p>
          <w:p w14:paraId="5E70B848" w14:textId="255A99AB" w:rsidR="00A44EE9" w:rsidRDefault="00A44EE9" w:rsidP="00A44EE9">
            <w:pPr>
              <w:cnfStyle w:val="000000000000" w:firstRow="0" w:lastRow="0" w:firstColumn="0" w:lastColumn="0" w:oddVBand="0" w:evenVBand="0" w:oddHBand="0" w:evenHBand="0" w:firstRowFirstColumn="0" w:firstRowLastColumn="0" w:lastRowFirstColumn="0" w:lastRowLastColumn="0"/>
              <w:rPr>
                <w:sz w:val="24"/>
                <w:szCs w:val="24"/>
              </w:rPr>
            </w:pPr>
          </w:p>
          <w:p w14:paraId="1FC60419" w14:textId="2F5D5C2C" w:rsidR="00A44EE9" w:rsidRDefault="00A44EE9" w:rsidP="00A44EE9">
            <w:pPr>
              <w:cnfStyle w:val="000000000000" w:firstRow="0" w:lastRow="0" w:firstColumn="0" w:lastColumn="0" w:oddVBand="0" w:evenVBand="0" w:oddHBand="0" w:evenHBand="0" w:firstRowFirstColumn="0" w:firstRowLastColumn="0" w:lastRowFirstColumn="0" w:lastRowLastColumn="0"/>
              <w:rPr>
                <w:sz w:val="24"/>
                <w:szCs w:val="24"/>
              </w:rPr>
            </w:pPr>
            <w:hyperlink r:id="rId21" w:history="1">
              <w:r>
                <w:rPr>
                  <w:rStyle w:val="Hyperlink"/>
                </w:rPr>
                <w:t>Pop Art - YouTube</w:t>
              </w:r>
            </w:hyperlink>
          </w:p>
          <w:p w14:paraId="7C520A06" w14:textId="6EF14FF3" w:rsidR="00A44EE9" w:rsidRDefault="00A44EE9" w:rsidP="00A44EE9">
            <w:pPr>
              <w:cnfStyle w:val="000000000000" w:firstRow="0" w:lastRow="0" w:firstColumn="0" w:lastColumn="0" w:oddVBand="0" w:evenVBand="0" w:oddHBand="0" w:evenHBand="0" w:firstRowFirstColumn="0" w:firstRowLastColumn="0" w:lastRowFirstColumn="0" w:lastRowLastColumn="0"/>
            </w:pPr>
          </w:p>
        </w:tc>
        <w:tc>
          <w:tcPr>
            <w:tcW w:w="2693" w:type="dxa"/>
            <w:tcBorders>
              <w:right w:val="single" w:sz="4" w:space="0" w:color="auto"/>
            </w:tcBorders>
          </w:tcPr>
          <w:p w14:paraId="31B3E724"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rPr>
                <w:rStyle w:val="Hyperlink"/>
                <w:sz w:val="24"/>
                <w:szCs w:val="24"/>
              </w:rPr>
            </w:pPr>
            <w:hyperlink r:id="rId22" w:history="1">
              <w:r w:rsidRPr="003455B6">
                <w:rPr>
                  <w:rStyle w:val="Hyperlink"/>
                  <w:sz w:val="24"/>
                  <w:szCs w:val="24"/>
                </w:rPr>
                <w:t>YouTube sketchbook ‘walk through’</w:t>
              </w:r>
            </w:hyperlink>
          </w:p>
          <w:p w14:paraId="5DB72220"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rPr>
                <w:sz w:val="24"/>
                <w:szCs w:val="24"/>
              </w:rPr>
            </w:pPr>
          </w:p>
          <w:p w14:paraId="55A4FB7E"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rPr>
                <w:sz w:val="24"/>
                <w:szCs w:val="24"/>
              </w:rPr>
            </w:pPr>
            <w:hyperlink r:id="rId23" w:history="1">
              <w:r w:rsidRPr="003455B6">
                <w:rPr>
                  <w:rStyle w:val="Hyperlink"/>
                  <w:sz w:val="24"/>
                  <w:szCs w:val="24"/>
                </w:rPr>
                <w:t xml:space="preserve">YouTube sketchbook </w:t>
              </w:r>
              <w:r>
                <w:rPr>
                  <w:rStyle w:val="Hyperlink"/>
                  <w:sz w:val="24"/>
                  <w:szCs w:val="24"/>
                </w:rPr>
                <w:t>‘</w:t>
              </w:r>
              <w:r w:rsidRPr="003455B6">
                <w:rPr>
                  <w:rStyle w:val="Hyperlink"/>
                  <w:sz w:val="24"/>
                  <w:szCs w:val="24"/>
                </w:rPr>
                <w:t>walk through</w:t>
              </w:r>
            </w:hyperlink>
            <w:r>
              <w:rPr>
                <w:sz w:val="24"/>
                <w:szCs w:val="24"/>
              </w:rPr>
              <w:t>’</w:t>
            </w:r>
          </w:p>
          <w:p w14:paraId="5ADD5F03" w14:textId="3550F0C2" w:rsidR="00A44EE9" w:rsidRDefault="00A44EE9" w:rsidP="00A44EE9">
            <w:pPr>
              <w:cnfStyle w:val="000000000000" w:firstRow="0" w:lastRow="0" w:firstColumn="0" w:lastColumn="0" w:oddVBand="0" w:evenVBand="0" w:oddHBand="0" w:evenHBand="0" w:firstRowFirstColumn="0" w:firstRowLastColumn="0" w:lastRowFirstColumn="0" w:lastRowLastColumn="0"/>
            </w:pPr>
            <w:hyperlink r:id="rId24" w:history="1">
              <w:r w:rsidRPr="00D84F0B">
                <w:rPr>
                  <w:rStyle w:val="Hyperlink"/>
                </w:rPr>
                <w:t>Student Art Guide</w:t>
              </w:r>
            </w:hyperlink>
          </w:p>
        </w:tc>
        <w:tc>
          <w:tcPr>
            <w:tcW w:w="2977" w:type="dxa"/>
            <w:tcBorders>
              <w:right w:val="single" w:sz="4" w:space="0" w:color="auto"/>
            </w:tcBorders>
          </w:tcPr>
          <w:p w14:paraId="0AD98EE7"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rPr>
                <w:rStyle w:val="Hyperlink"/>
                <w:sz w:val="24"/>
                <w:szCs w:val="24"/>
              </w:rPr>
            </w:pPr>
            <w:hyperlink r:id="rId25" w:history="1">
              <w:r w:rsidRPr="003455B6">
                <w:rPr>
                  <w:rStyle w:val="Hyperlink"/>
                  <w:sz w:val="24"/>
                  <w:szCs w:val="24"/>
                </w:rPr>
                <w:t>YouTube sketchbook ‘walk through’</w:t>
              </w:r>
            </w:hyperlink>
          </w:p>
          <w:p w14:paraId="574BFA0D"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rPr>
                <w:sz w:val="24"/>
                <w:szCs w:val="24"/>
              </w:rPr>
            </w:pPr>
          </w:p>
          <w:p w14:paraId="18C49F2A" w14:textId="77777777" w:rsidR="00A44EE9" w:rsidRDefault="00A44EE9" w:rsidP="00A44EE9">
            <w:pPr>
              <w:cnfStyle w:val="000000000000" w:firstRow="0" w:lastRow="0" w:firstColumn="0" w:lastColumn="0" w:oddVBand="0" w:evenVBand="0" w:oddHBand="0" w:evenHBand="0" w:firstRowFirstColumn="0" w:firstRowLastColumn="0" w:lastRowFirstColumn="0" w:lastRowLastColumn="0"/>
              <w:rPr>
                <w:sz w:val="24"/>
                <w:szCs w:val="24"/>
              </w:rPr>
            </w:pPr>
            <w:hyperlink r:id="rId26" w:history="1">
              <w:r w:rsidRPr="003455B6">
                <w:rPr>
                  <w:rStyle w:val="Hyperlink"/>
                  <w:sz w:val="24"/>
                  <w:szCs w:val="24"/>
                </w:rPr>
                <w:t xml:space="preserve">YouTube sketchbook </w:t>
              </w:r>
              <w:r>
                <w:rPr>
                  <w:rStyle w:val="Hyperlink"/>
                  <w:sz w:val="24"/>
                  <w:szCs w:val="24"/>
                </w:rPr>
                <w:t>‘</w:t>
              </w:r>
              <w:r w:rsidRPr="003455B6">
                <w:rPr>
                  <w:rStyle w:val="Hyperlink"/>
                  <w:sz w:val="24"/>
                  <w:szCs w:val="24"/>
                </w:rPr>
                <w:t>walk through</w:t>
              </w:r>
            </w:hyperlink>
            <w:r>
              <w:rPr>
                <w:sz w:val="24"/>
                <w:szCs w:val="24"/>
              </w:rPr>
              <w:t>’</w:t>
            </w:r>
          </w:p>
          <w:p w14:paraId="630D288D" w14:textId="4A1ACAF3" w:rsidR="00A44EE9" w:rsidRDefault="00A44EE9" w:rsidP="00A44EE9">
            <w:pPr>
              <w:cnfStyle w:val="000000000000" w:firstRow="0" w:lastRow="0" w:firstColumn="0" w:lastColumn="0" w:oddVBand="0" w:evenVBand="0" w:oddHBand="0" w:evenHBand="0" w:firstRowFirstColumn="0" w:firstRowLastColumn="0" w:lastRowFirstColumn="0" w:lastRowLastColumn="0"/>
            </w:pPr>
            <w:hyperlink r:id="rId27" w:history="1">
              <w:r w:rsidRPr="00D84F0B">
                <w:rPr>
                  <w:rStyle w:val="Hyperlink"/>
                </w:rPr>
                <w:t>Student Art Guide</w:t>
              </w:r>
            </w:hyperlink>
          </w:p>
        </w:tc>
      </w:tr>
      <w:tr w:rsidR="00A44EE9" w14:paraId="3D947E55" w14:textId="00E8AB11" w:rsidTr="004734B9">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5ADF2A50" w14:textId="2F24A452" w:rsidR="00A44EE9" w:rsidRDefault="00A44EE9" w:rsidP="00A44EE9">
            <w:pPr>
              <w:rPr>
                <w:bCs w:val="0"/>
              </w:rPr>
            </w:pPr>
            <w:r w:rsidRPr="000A4E54">
              <w:rPr>
                <w:b w:val="0"/>
              </w:rPr>
              <w:t>Notes</w:t>
            </w:r>
          </w:p>
          <w:p w14:paraId="2BC0B6A8" w14:textId="77777777" w:rsidR="00A44EE9" w:rsidRPr="000A4E54" w:rsidRDefault="00A44EE9" w:rsidP="00A44EE9">
            <w:pPr>
              <w:rPr>
                <w:b w:val="0"/>
                <w:bCs w:val="0"/>
              </w:rPr>
            </w:pPr>
          </w:p>
          <w:p w14:paraId="205F3E4E" w14:textId="77777777" w:rsidR="00A44EE9" w:rsidRDefault="00A44EE9" w:rsidP="00A44EE9">
            <w:pPr>
              <w:rPr>
                <w:b w:val="0"/>
                <w:bCs w:val="0"/>
              </w:rPr>
            </w:pPr>
            <w:r>
              <w:t>Why this topic is important…</w:t>
            </w:r>
          </w:p>
          <w:p w14:paraId="58FA1875" w14:textId="1A433BF1" w:rsidR="00A44EE9" w:rsidRDefault="00A44EE9" w:rsidP="00A44EE9"/>
        </w:tc>
        <w:tc>
          <w:tcPr>
            <w:tcW w:w="2552" w:type="dxa"/>
          </w:tcPr>
          <w:p w14:paraId="0F67580E" w14:textId="7777777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This topic is an investigation into the development of Modern Art – the Impressionists were the first historical point at which artists moved away from creating artworks that only aimed to replicate reality and moved towards using art as the vehicle for communicating the thoughts, ideas and feelings of the artist. </w:t>
            </w:r>
          </w:p>
          <w:p w14:paraId="46141EFB" w14:textId="427C60D2"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Understanding the development of art through time provides students with a depth of knowledge akin to the next level of art education and provides insights into visual and cultural codes in society.     </w:t>
            </w:r>
          </w:p>
          <w:p w14:paraId="57C08A10" w14:textId="0000A1E6" w:rsidR="00A44EE9" w:rsidRPr="00380EC2"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rPr>
                <w:sz w:val="20"/>
                <w:szCs w:val="20"/>
              </w:rPr>
            </w:pPr>
            <w:r>
              <w:t>The students develop their ability to understand how to utilise the Formal Elements effectively; success in this area is the key to success in other assessment areas.</w:t>
            </w:r>
          </w:p>
          <w:p w14:paraId="61CCBC3B" w14:textId="08CDBC61" w:rsidR="00A44EE9" w:rsidRPr="00D84F0B" w:rsidRDefault="00A44EE9" w:rsidP="00A44EE9">
            <w:pPr>
              <w:pStyle w:val="ListParagraph"/>
              <w:ind w:left="360"/>
              <w:cnfStyle w:val="000000100000" w:firstRow="0" w:lastRow="0" w:firstColumn="0" w:lastColumn="0" w:oddVBand="0" w:evenVBand="0" w:oddHBand="1" w:evenHBand="0" w:firstRowFirstColumn="0" w:firstRowLastColumn="0" w:lastRowFirstColumn="0" w:lastRowLastColumn="0"/>
              <w:rPr>
                <w:sz w:val="20"/>
                <w:szCs w:val="20"/>
              </w:rPr>
            </w:pPr>
          </w:p>
        </w:tc>
        <w:tc>
          <w:tcPr>
            <w:tcW w:w="2551" w:type="dxa"/>
          </w:tcPr>
          <w:p w14:paraId="4BC09418" w14:textId="28E12AE0"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lastRenderedPageBreak/>
              <w:t xml:space="preserve">This topic is an investigation into the development of Modern Art – the Fauves and German Expressionists were the first historical point at which artists moved away from creating artworks that used colour and form naturally and moved towards using non-natural colour and mark-making as the vehicle for communicating the thoughts, ideas and feelings of the artist. </w:t>
            </w:r>
          </w:p>
          <w:p w14:paraId="35FE28C6" w14:textId="7777777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Understanding the development of art through time provides students with a depth of knowledge akin to the next level of art education and provides insights into visual and cultural codes in society.     </w:t>
            </w:r>
          </w:p>
          <w:p w14:paraId="065E122E" w14:textId="67E3CA9F" w:rsidR="00A44EE9" w:rsidRPr="00380EC2"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rPr>
                <w:sz w:val="20"/>
                <w:szCs w:val="20"/>
              </w:rPr>
            </w:pPr>
            <w:r>
              <w:t xml:space="preserve">The students develop their ability to understand how to utilise the Formal Elements effectively; success in this area is </w:t>
            </w:r>
            <w:r>
              <w:lastRenderedPageBreak/>
              <w:t>the key to success in other assessment areas.</w:t>
            </w:r>
          </w:p>
        </w:tc>
        <w:tc>
          <w:tcPr>
            <w:tcW w:w="2552" w:type="dxa"/>
            <w:tcBorders>
              <w:right w:val="single" w:sz="4" w:space="0" w:color="auto"/>
            </w:tcBorders>
          </w:tcPr>
          <w:p w14:paraId="233FA085" w14:textId="29ED908E"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lastRenderedPageBreak/>
              <w:t xml:space="preserve">This topic is an investigation into the development of Modern Art – the Cubists and the Futurists were the first historical point at which artists moved away from creating artworks that representing 3D form in its ‘realistic structure’ and moved towards using the concept of 3D form as the vehicle for communicating the thoughts, ideas and feelings of the artist. </w:t>
            </w:r>
          </w:p>
          <w:p w14:paraId="5AFDE681" w14:textId="7777777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Understanding the development of art through time provides students with a depth of knowledge akin to the next level of art education and provides insights into visual and cultural codes in society.     </w:t>
            </w:r>
          </w:p>
          <w:p w14:paraId="61EC3405" w14:textId="5980DB0C" w:rsidR="00A44EE9" w:rsidRPr="00B46D50"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The students develop their ability to understand how to utilise the Formal Elements effectively; success in this area is </w:t>
            </w:r>
            <w:r>
              <w:lastRenderedPageBreak/>
              <w:t>the key to success in other assessment areas.</w:t>
            </w:r>
          </w:p>
        </w:tc>
        <w:tc>
          <w:tcPr>
            <w:tcW w:w="2551" w:type="dxa"/>
            <w:tcBorders>
              <w:right w:val="single" w:sz="4" w:space="0" w:color="auto"/>
            </w:tcBorders>
          </w:tcPr>
          <w:p w14:paraId="3B744FBE" w14:textId="7C87AF5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lastRenderedPageBreak/>
              <w:t xml:space="preserve">This topic is an investigation into the development of Modern Art – the Surrealists and the Dada artists were the first historical point at which artists moved away from creating artworks that were to be taken ‘seriously’ and moved towards using the concept of the nonsensical subconscious for communicating the thoughts, ideas and feelings of the artist. </w:t>
            </w:r>
          </w:p>
          <w:p w14:paraId="7823ED35" w14:textId="7777777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Understanding the development of art through time provides students with a depth of knowledge akin to the next level of art education and provides insights into visual and cultural codes in society.     </w:t>
            </w:r>
          </w:p>
          <w:p w14:paraId="598E035A" w14:textId="15500B82" w:rsidR="00A44EE9" w:rsidRDefault="00A44EE9" w:rsidP="00A44EE9">
            <w:pPr>
              <w:pStyle w:val="ListParagraph"/>
              <w:numPr>
                <w:ilvl w:val="0"/>
                <w:numId w:val="13"/>
              </w:numPr>
              <w:spacing w:line="240" w:lineRule="exact"/>
              <w:ind w:left="357" w:hanging="357"/>
              <w:cnfStyle w:val="000000100000" w:firstRow="0" w:lastRow="0" w:firstColumn="0" w:lastColumn="0" w:oddVBand="0" w:evenVBand="0" w:oddHBand="1" w:evenHBand="0" w:firstRowFirstColumn="0" w:firstRowLastColumn="0" w:lastRowFirstColumn="0" w:lastRowLastColumn="0"/>
            </w:pPr>
            <w:r>
              <w:t xml:space="preserve">The students develop their ability to understand how to utilise the Formal Elements effectively; success in this area is the key to success in </w:t>
            </w:r>
            <w:r>
              <w:lastRenderedPageBreak/>
              <w:t>other assessment areas.</w:t>
            </w:r>
          </w:p>
        </w:tc>
        <w:tc>
          <w:tcPr>
            <w:tcW w:w="2552" w:type="dxa"/>
            <w:tcBorders>
              <w:right w:val="single" w:sz="4" w:space="0" w:color="auto"/>
            </w:tcBorders>
          </w:tcPr>
          <w:p w14:paraId="37EF5502" w14:textId="6C613EF6"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lastRenderedPageBreak/>
              <w:t xml:space="preserve">This topic is an investigation into the development of Modern Art – the Abstract Expressionists were the first historical point at which artists moved away from creating artworks that were representing or drawing from reality moved towards using entirely abstract mark-making for communicating the thoughts, ideas and feelings of the artist. </w:t>
            </w:r>
          </w:p>
          <w:p w14:paraId="69B94ED0" w14:textId="44FDD06A"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Likewise, the Pop artists were the first to draw from ‘low brow’ Popular Culture as opposed to more ‘highbrow’ academic themes.  </w:t>
            </w:r>
          </w:p>
          <w:p w14:paraId="739D0B89" w14:textId="7777777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Understanding the development of art through time provides students with a depth of knowledge akin to the next level of art education and provides insights into </w:t>
            </w:r>
            <w:r>
              <w:lastRenderedPageBreak/>
              <w:t xml:space="preserve">visual and cultural codes in society.     </w:t>
            </w:r>
          </w:p>
          <w:p w14:paraId="23DE405A" w14:textId="6AD0707E"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The students develop their ability to understand how to utilise the Formal Elements effectively; success in this area is the key to success in other assessment areas.</w:t>
            </w:r>
          </w:p>
        </w:tc>
        <w:tc>
          <w:tcPr>
            <w:tcW w:w="2693" w:type="dxa"/>
            <w:tcBorders>
              <w:right w:val="single" w:sz="4" w:space="0" w:color="auto"/>
            </w:tcBorders>
          </w:tcPr>
          <w:p w14:paraId="2426B44B" w14:textId="7777777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lastRenderedPageBreak/>
              <w:t xml:space="preserve">This topic builds upon the student’s previous exploration into responding artwork to develop their own ideas. It is important for the students to independently ‘review and refine’ their design ideas and experimentation in order for them to create original artworks. </w:t>
            </w:r>
          </w:p>
          <w:p w14:paraId="7BDF601C" w14:textId="7777777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This topic allows students to create artworks over a prolonged period – to develop their sense of self as an artist. </w:t>
            </w:r>
          </w:p>
          <w:p w14:paraId="4376FB39" w14:textId="7777777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This topic allows students to create artworks over a prolonged period – this will prepare them for the production of the final piece by focusing on quality.  </w:t>
            </w:r>
          </w:p>
          <w:p w14:paraId="14A39C92" w14:textId="469086A9"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The ability to understand how to utilise the Formal Elements effectively; success in this area is the key to success in other assessment areas.</w:t>
            </w:r>
          </w:p>
        </w:tc>
        <w:tc>
          <w:tcPr>
            <w:tcW w:w="2977" w:type="dxa"/>
            <w:tcBorders>
              <w:right w:val="single" w:sz="4" w:space="0" w:color="auto"/>
            </w:tcBorders>
            <w:shd w:val="clear" w:color="auto" w:fill="D0CECE" w:themeFill="background2" w:themeFillShade="E6"/>
          </w:tcPr>
          <w:p w14:paraId="43AC6D37" w14:textId="77777777"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creating artwork that is influenced by others by requiring them to develop their own ideas. It is important for the students to explore the process of ‘review and refine’ in order for them to drive their own improvements. </w:t>
            </w:r>
          </w:p>
          <w:p w14:paraId="269D4A56" w14:textId="4E643AD6"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This topic allows students to showcase their developed skills following theoretical and practical study.</w:t>
            </w:r>
          </w:p>
          <w:p w14:paraId="7B398441" w14:textId="081E1E71"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This topic allows students to move onto their Component 1 project (Personal Portfolio) with creative confidence and a stronger sense of the role of the artist in history.    </w:t>
            </w:r>
          </w:p>
          <w:p w14:paraId="78F75608" w14:textId="402C966C" w:rsidR="00A44EE9" w:rsidRDefault="00A44EE9" w:rsidP="00A44EE9">
            <w:pPr>
              <w:pStyle w:val="ListParagraph"/>
              <w:numPr>
                <w:ilvl w:val="0"/>
                <w:numId w:val="13"/>
              </w:numPr>
              <w:ind w:left="360"/>
              <w:cnfStyle w:val="000000100000" w:firstRow="0" w:lastRow="0" w:firstColumn="0" w:lastColumn="0" w:oddVBand="0" w:evenVBand="0" w:oddHBand="1" w:evenHBand="0" w:firstRowFirstColumn="0" w:firstRowLastColumn="0" w:lastRowFirstColumn="0" w:lastRowLastColumn="0"/>
            </w:pPr>
            <w:r>
              <w:t xml:space="preserve">This topic allows students take pride in their developed ability to engage with and understand that codes that exist within the visual art and the visual world around them.     </w:t>
            </w:r>
          </w:p>
        </w:tc>
      </w:tr>
    </w:tbl>
    <w:p w14:paraId="7519E960" w14:textId="757A3321" w:rsidR="00FC2FAB" w:rsidRDefault="00FC2FAB" w:rsidP="00FC2FAB"/>
    <w:p w14:paraId="6C086781" w14:textId="77777777" w:rsidR="004F1365" w:rsidRDefault="004F1365" w:rsidP="00FC2FAB"/>
    <w:sectPr w:rsidR="004F1365" w:rsidSect="002F391B">
      <w:footerReference w:type="default" r:id="rId28"/>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04B01" w14:textId="77777777" w:rsidR="00380EC2" w:rsidRDefault="00380EC2" w:rsidP="000A4E54">
      <w:pPr>
        <w:spacing w:after="0" w:line="240" w:lineRule="auto"/>
      </w:pPr>
      <w:r>
        <w:separator/>
      </w:r>
    </w:p>
  </w:endnote>
  <w:endnote w:type="continuationSeparator" w:id="0">
    <w:p w14:paraId="5FBC720E" w14:textId="77777777" w:rsidR="00380EC2" w:rsidRDefault="00380EC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380EC2" w:rsidRDefault="00380EC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380EC2" w:rsidRDefault="00380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54DA7" w14:textId="77777777" w:rsidR="00380EC2" w:rsidRDefault="00380EC2" w:rsidP="000A4E54">
      <w:pPr>
        <w:spacing w:after="0" w:line="240" w:lineRule="auto"/>
      </w:pPr>
      <w:r>
        <w:separator/>
      </w:r>
    </w:p>
  </w:footnote>
  <w:footnote w:type="continuationSeparator" w:id="0">
    <w:p w14:paraId="21E7EB24" w14:textId="77777777" w:rsidR="00380EC2" w:rsidRDefault="00380EC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C34"/>
    <w:multiLevelType w:val="hybridMultilevel"/>
    <w:tmpl w:val="AE929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C7841"/>
    <w:multiLevelType w:val="hybridMultilevel"/>
    <w:tmpl w:val="D10C3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F6367"/>
    <w:multiLevelType w:val="hybridMultilevel"/>
    <w:tmpl w:val="24D8B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B3518A"/>
    <w:multiLevelType w:val="hybridMultilevel"/>
    <w:tmpl w:val="8FF08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4D3A0D"/>
    <w:multiLevelType w:val="hybridMultilevel"/>
    <w:tmpl w:val="6CFC5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62788F"/>
    <w:multiLevelType w:val="hybridMultilevel"/>
    <w:tmpl w:val="63146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F76E0"/>
    <w:multiLevelType w:val="hybridMultilevel"/>
    <w:tmpl w:val="85A0E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010ECB"/>
    <w:multiLevelType w:val="hybridMultilevel"/>
    <w:tmpl w:val="698A2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5B1686"/>
    <w:multiLevelType w:val="hybridMultilevel"/>
    <w:tmpl w:val="A9964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9A1E5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35177"/>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B5643"/>
    <w:multiLevelType w:val="hybridMultilevel"/>
    <w:tmpl w:val="17240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D560EF"/>
    <w:multiLevelType w:val="hybridMultilevel"/>
    <w:tmpl w:val="092C1E0A"/>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3"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9C6472"/>
    <w:multiLevelType w:val="hybridMultilevel"/>
    <w:tmpl w:val="A2C62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E13CB3"/>
    <w:multiLevelType w:val="hybridMultilevel"/>
    <w:tmpl w:val="E96ED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0D2F40"/>
    <w:multiLevelType w:val="hybridMultilevel"/>
    <w:tmpl w:val="DCFE8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5C5C6B"/>
    <w:multiLevelType w:val="hybridMultilevel"/>
    <w:tmpl w:val="85BAC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DC0AF8"/>
    <w:multiLevelType w:val="hybridMultilevel"/>
    <w:tmpl w:val="71926200"/>
    <w:lvl w:ilvl="0" w:tplc="6602C3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99A0CE1"/>
    <w:multiLevelType w:val="hybridMultilevel"/>
    <w:tmpl w:val="F984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502AF0"/>
    <w:multiLevelType w:val="hybridMultilevel"/>
    <w:tmpl w:val="27880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F26615"/>
    <w:multiLevelType w:val="hybridMultilevel"/>
    <w:tmpl w:val="18142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617A8B"/>
    <w:multiLevelType w:val="hybridMultilevel"/>
    <w:tmpl w:val="9D7AF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4D1805"/>
    <w:multiLevelType w:val="hybridMultilevel"/>
    <w:tmpl w:val="54BE6F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3BB2C1F"/>
    <w:multiLevelType w:val="hybridMultilevel"/>
    <w:tmpl w:val="6060DF12"/>
    <w:lvl w:ilvl="0" w:tplc="60FAE66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784C3B"/>
    <w:multiLevelType w:val="hybridMultilevel"/>
    <w:tmpl w:val="6310D49A"/>
    <w:lvl w:ilvl="0" w:tplc="60FAE66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6D47C1"/>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E6603D"/>
    <w:multiLevelType w:val="hybridMultilevel"/>
    <w:tmpl w:val="007AB2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20329D"/>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D12DE3"/>
    <w:multiLevelType w:val="hybridMultilevel"/>
    <w:tmpl w:val="682CD9B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3" w15:restartNumberingAfterBreak="0">
    <w:nsid w:val="59A25F73"/>
    <w:multiLevelType w:val="hybridMultilevel"/>
    <w:tmpl w:val="9DF8A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A984264"/>
    <w:multiLevelType w:val="hybridMultilevel"/>
    <w:tmpl w:val="CAA80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EC07B7"/>
    <w:multiLevelType w:val="hybridMultilevel"/>
    <w:tmpl w:val="722A46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D5AB2"/>
    <w:multiLevelType w:val="hybridMultilevel"/>
    <w:tmpl w:val="BAD03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F573F0"/>
    <w:multiLevelType w:val="hybridMultilevel"/>
    <w:tmpl w:val="BEEE5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EB6028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6C2877"/>
    <w:multiLevelType w:val="hybridMultilevel"/>
    <w:tmpl w:val="CFE64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9F61F0"/>
    <w:multiLevelType w:val="hybridMultilevel"/>
    <w:tmpl w:val="D646C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DB3FD6"/>
    <w:multiLevelType w:val="hybridMultilevel"/>
    <w:tmpl w:val="FBF22C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4E78F3"/>
    <w:multiLevelType w:val="hybridMultilevel"/>
    <w:tmpl w:val="C8120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927FE1"/>
    <w:multiLevelType w:val="hybridMultilevel"/>
    <w:tmpl w:val="ECF65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8869A0"/>
    <w:multiLevelType w:val="hybridMultilevel"/>
    <w:tmpl w:val="E370EAB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C341C2C"/>
    <w:multiLevelType w:val="hybridMultilevel"/>
    <w:tmpl w:val="EB8845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377DC8"/>
    <w:multiLevelType w:val="hybridMultilevel"/>
    <w:tmpl w:val="4D147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E4B5C0A"/>
    <w:multiLevelType w:val="hybridMultilevel"/>
    <w:tmpl w:val="0CA8E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13"/>
  </w:num>
  <w:num w:numId="3">
    <w:abstractNumId w:val="29"/>
  </w:num>
  <w:num w:numId="4">
    <w:abstractNumId w:val="23"/>
  </w:num>
  <w:num w:numId="5">
    <w:abstractNumId w:val="30"/>
  </w:num>
  <w:num w:numId="6">
    <w:abstractNumId w:val="46"/>
  </w:num>
  <w:num w:numId="7">
    <w:abstractNumId w:val="12"/>
  </w:num>
  <w:num w:numId="8">
    <w:abstractNumId w:val="31"/>
  </w:num>
  <w:num w:numId="9">
    <w:abstractNumId w:val="0"/>
  </w:num>
  <w:num w:numId="10">
    <w:abstractNumId w:val="20"/>
  </w:num>
  <w:num w:numId="11">
    <w:abstractNumId w:val="19"/>
  </w:num>
  <w:num w:numId="12">
    <w:abstractNumId w:val="6"/>
  </w:num>
  <w:num w:numId="13">
    <w:abstractNumId w:val="5"/>
  </w:num>
  <w:num w:numId="14">
    <w:abstractNumId w:val="38"/>
  </w:num>
  <w:num w:numId="15">
    <w:abstractNumId w:val="21"/>
  </w:num>
  <w:num w:numId="16">
    <w:abstractNumId w:val="7"/>
  </w:num>
  <w:num w:numId="17">
    <w:abstractNumId w:val="40"/>
  </w:num>
  <w:num w:numId="18">
    <w:abstractNumId w:val="9"/>
  </w:num>
  <w:num w:numId="19">
    <w:abstractNumId w:val="10"/>
  </w:num>
  <w:num w:numId="20">
    <w:abstractNumId w:val="26"/>
  </w:num>
  <w:num w:numId="21">
    <w:abstractNumId w:val="8"/>
  </w:num>
  <w:num w:numId="22">
    <w:abstractNumId w:val="28"/>
  </w:num>
  <w:num w:numId="23">
    <w:abstractNumId w:val="39"/>
  </w:num>
  <w:num w:numId="24">
    <w:abstractNumId w:val="22"/>
  </w:num>
  <w:num w:numId="25">
    <w:abstractNumId w:val="47"/>
  </w:num>
  <w:num w:numId="26">
    <w:abstractNumId w:val="17"/>
  </w:num>
  <w:num w:numId="27">
    <w:abstractNumId w:val="2"/>
  </w:num>
  <w:num w:numId="28">
    <w:abstractNumId w:val="48"/>
  </w:num>
  <w:num w:numId="29">
    <w:abstractNumId w:val="34"/>
  </w:num>
  <w:num w:numId="30">
    <w:abstractNumId w:val="14"/>
  </w:num>
  <w:num w:numId="31">
    <w:abstractNumId w:val="24"/>
  </w:num>
  <w:num w:numId="32">
    <w:abstractNumId w:val="32"/>
  </w:num>
  <w:num w:numId="33">
    <w:abstractNumId w:val="16"/>
  </w:num>
  <w:num w:numId="34">
    <w:abstractNumId w:val="35"/>
  </w:num>
  <w:num w:numId="35">
    <w:abstractNumId w:val="41"/>
  </w:num>
  <w:num w:numId="36">
    <w:abstractNumId w:val="1"/>
  </w:num>
  <w:num w:numId="37">
    <w:abstractNumId w:val="25"/>
  </w:num>
  <w:num w:numId="38">
    <w:abstractNumId w:val="37"/>
  </w:num>
  <w:num w:numId="39">
    <w:abstractNumId w:val="43"/>
  </w:num>
  <w:num w:numId="40">
    <w:abstractNumId w:val="27"/>
  </w:num>
  <w:num w:numId="41">
    <w:abstractNumId w:val="18"/>
  </w:num>
  <w:num w:numId="42">
    <w:abstractNumId w:val="4"/>
  </w:num>
  <w:num w:numId="43">
    <w:abstractNumId w:val="3"/>
  </w:num>
  <w:num w:numId="44">
    <w:abstractNumId w:val="45"/>
  </w:num>
  <w:num w:numId="45">
    <w:abstractNumId w:val="33"/>
  </w:num>
  <w:num w:numId="46">
    <w:abstractNumId w:val="44"/>
  </w:num>
  <w:num w:numId="47">
    <w:abstractNumId w:val="42"/>
  </w:num>
  <w:num w:numId="48">
    <w:abstractNumId w:val="11"/>
  </w:num>
  <w:num w:numId="4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07D76"/>
    <w:rsid w:val="00050844"/>
    <w:rsid w:val="00075EEC"/>
    <w:rsid w:val="000933FD"/>
    <w:rsid w:val="000A4E54"/>
    <w:rsid w:val="000B2C1D"/>
    <w:rsid w:val="000C68D5"/>
    <w:rsid w:val="000D1ABD"/>
    <w:rsid w:val="000E0515"/>
    <w:rsid w:val="000F4C5B"/>
    <w:rsid w:val="00113014"/>
    <w:rsid w:val="00125D6E"/>
    <w:rsid w:val="0012689A"/>
    <w:rsid w:val="0013496A"/>
    <w:rsid w:val="00140C9D"/>
    <w:rsid w:val="00152453"/>
    <w:rsid w:val="001551B0"/>
    <w:rsid w:val="00164D56"/>
    <w:rsid w:val="0017612E"/>
    <w:rsid w:val="0018372C"/>
    <w:rsid w:val="001969AC"/>
    <w:rsid w:val="001E6909"/>
    <w:rsid w:val="001F3CC3"/>
    <w:rsid w:val="001F5416"/>
    <w:rsid w:val="00202EE3"/>
    <w:rsid w:val="0020399B"/>
    <w:rsid w:val="00221BDC"/>
    <w:rsid w:val="00231BB7"/>
    <w:rsid w:val="0024415B"/>
    <w:rsid w:val="002475CF"/>
    <w:rsid w:val="0025330D"/>
    <w:rsid w:val="0027173A"/>
    <w:rsid w:val="0027756F"/>
    <w:rsid w:val="002C044C"/>
    <w:rsid w:val="002C08A8"/>
    <w:rsid w:val="002D3C9C"/>
    <w:rsid w:val="002E5587"/>
    <w:rsid w:val="002F391B"/>
    <w:rsid w:val="00311588"/>
    <w:rsid w:val="0032087D"/>
    <w:rsid w:val="003455B6"/>
    <w:rsid w:val="00362F88"/>
    <w:rsid w:val="00380EC2"/>
    <w:rsid w:val="0038346C"/>
    <w:rsid w:val="003A439E"/>
    <w:rsid w:val="003B1EC3"/>
    <w:rsid w:val="003B3F86"/>
    <w:rsid w:val="0044053C"/>
    <w:rsid w:val="00471284"/>
    <w:rsid w:val="004734B9"/>
    <w:rsid w:val="00485B81"/>
    <w:rsid w:val="004A33D9"/>
    <w:rsid w:val="004E7EAA"/>
    <w:rsid w:val="004F1365"/>
    <w:rsid w:val="004F43F6"/>
    <w:rsid w:val="005027CF"/>
    <w:rsid w:val="00572E2E"/>
    <w:rsid w:val="005B4C33"/>
    <w:rsid w:val="005D5079"/>
    <w:rsid w:val="00605175"/>
    <w:rsid w:val="006061EC"/>
    <w:rsid w:val="006422EC"/>
    <w:rsid w:val="00643BA5"/>
    <w:rsid w:val="006708A4"/>
    <w:rsid w:val="00673E3A"/>
    <w:rsid w:val="006742F7"/>
    <w:rsid w:val="006D3263"/>
    <w:rsid w:val="006E3099"/>
    <w:rsid w:val="00724CAB"/>
    <w:rsid w:val="0074330D"/>
    <w:rsid w:val="00745207"/>
    <w:rsid w:val="007468A2"/>
    <w:rsid w:val="00761D73"/>
    <w:rsid w:val="00781124"/>
    <w:rsid w:val="007A612C"/>
    <w:rsid w:val="00823309"/>
    <w:rsid w:val="00846350"/>
    <w:rsid w:val="00850A3A"/>
    <w:rsid w:val="00856028"/>
    <w:rsid w:val="00883FD0"/>
    <w:rsid w:val="00894401"/>
    <w:rsid w:val="008A70D5"/>
    <w:rsid w:val="008A79D2"/>
    <w:rsid w:val="008A7E3F"/>
    <w:rsid w:val="008B442F"/>
    <w:rsid w:val="008B6AE1"/>
    <w:rsid w:val="008F407E"/>
    <w:rsid w:val="00947C13"/>
    <w:rsid w:val="009C37BB"/>
    <w:rsid w:val="009D5AE6"/>
    <w:rsid w:val="00A11B9E"/>
    <w:rsid w:val="00A2642D"/>
    <w:rsid w:val="00A315CF"/>
    <w:rsid w:val="00A342F0"/>
    <w:rsid w:val="00A44EE9"/>
    <w:rsid w:val="00A61A6E"/>
    <w:rsid w:val="00A65EFE"/>
    <w:rsid w:val="00AD2CFD"/>
    <w:rsid w:val="00AE6899"/>
    <w:rsid w:val="00B17099"/>
    <w:rsid w:val="00B20427"/>
    <w:rsid w:val="00B34E0C"/>
    <w:rsid w:val="00B46D50"/>
    <w:rsid w:val="00B61070"/>
    <w:rsid w:val="00B667DC"/>
    <w:rsid w:val="00BA7B1E"/>
    <w:rsid w:val="00BB40B8"/>
    <w:rsid w:val="00BC516B"/>
    <w:rsid w:val="00BF6706"/>
    <w:rsid w:val="00C21C56"/>
    <w:rsid w:val="00C266C8"/>
    <w:rsid w:val="00C357ED"/>
    <w:rsid w:val="00C4736F"/>
    <w:rsid w:val="00C76337"/>
    <w:rsid w:val="00CA491E"/>
    <w:rsid w:val="00CD1790"/>
    <w:rsid w:val="00CF71D1"/>
    <w:rsid w:val="00D10434"/>
    <w:rsid w:val="00D1690B"/>
    <w:rsid w:val="00D177F4"/>
    <w:rsid w:val="00D26331"/>
    <w:rsid w:val="00D45E55"/>
    <w:rsid w:val="00D84F0B"/>
    <w:rsid w:val="00D86CFF"/>
    <w:rsid w:val="00DA2965"/>
    <w:rsid w:val="00DE6A1C"/>
    <w:rsid w:val="00DE6D42"/>
    <w:rsid w:val="00DF2370"/>
    <w:rsid w:val="00DF2FD6"/>
    <w:rsid w:val="00E24FC4"/>
    <w:rsid w:val="00E8561E"/>
    <w:rsid w:val="00EE0E96"/>
    <w:rsid w:val="00F046DF"/>
    <w:rsid w:val="00F058BA"/>
    <w:rsid w:val="00F07B94"/>
    <w:rsid w:val="00F118D3"/>
    <w:rsid w:val="00F40E58"/>
    <w:rsid w:val="00F46750"/>
    <w:rsid w:val="00F76B29"/>
    <w:rsid w:val="00FA1213"/>
    <w:rsid w:val="00FC2FAB"/>
    <w:rsid w:val="00FC6E25"/>
    <w:rsid w:val="00FE38CB"/>
    <w:rsid w:val="00FE4C02"/>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047F81C2-4C67-41B7-8FFA-4F0B7B69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 w:type="character" w:styleId="FollowedHyperlink">
    <w:name w:val="FollowedHyperlink"/>
    <w:basedOn w:val="DefaultParagraphFont"/>
    <w:uiPriority w:val="99"/>
    <w:semiHidden/>
    <w:unhideWhenUsed/>
    <w:rsid w:val="00231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udentartguide.com/articles/avoiding-cliche-art" TargetMode="External"/><Relationship Id="rId18" Type="http://schemas.openxmlformats.org/officeDocument/2006/relationships/hyperlink" Target="https://www.youtube.com/results?search_query=Surrealism" TargetMode="External"/><Relationship Id="rId26" Type="http://schemas.openxmlformats.org/officeDocument/2006/relationships/hyperlink" Target="https://www.youtube.com/watch?v=W6UGxVJv9F4" TargetMode="External"/><Relationship Id="rId3" Type="http://schemas.openxmlformats.org/officeDocument/2006/relationships/customXml" Target="../customXml/item3.xml"/><Relationship Id="rId21" Type="http://schemas.openxmlformats.org/officeDocument/2006/relationships/hyperlink" Target="https://www.youtube.com/results?search_query=Pop+Art" TargetMode="External"/><Relationship Id="rId7" Type="http://schemas.openxmlformats.org/officeDocument/2006/relationships/webSettings" Target="webSettings.xml"/><Relationship Id="rId12" Type="http://schemas.openxmlformats.org/officeDocument/2006/relationships/hyperlink" Target="https://www.youtube.com/results?search_query=Post+Impressionism" TargetMode="External"/><Relationship Id="rId17" Type="http://schemas.openxmlformats.org/officeDocument/2006/relationships/hyperlink" Target="https://www.youtube.com/results?search_query=futurist+art" TargetMode="External"/><Relationship Id="rId25" Type="http://schemas.openxmlformats.org/officeDocument/2006/relationships/hyperlink" Target="https://www.youtube.com/watch?v=WIY5irSOr28" TargetMode="External"/><Relationship Id="rId2" Type="http://schemas.openxmlformats.org/officeDocument/2006/relationships/customXml" Target="../customXml/item2.xml"/><Relationship Id="rId16" Type="http://schemas.openxmlformats.org/officeDocument/2006/relationships/hyperlink" Target="https://www.youtube.com/results?search_query=cubism+art" TargetMode="External"/><Relationship Id="rId20" Type="http://schemas.openxmlformats.org/officeDocument/2006/relationships/hyperlink" Target="https://www.youtube.com/results?search_query=Abstract+Expressionis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results?search_query=Impressionism" TargetMode="External"/><Relationship Id="rId24" Type="http://schemas.openxmlformats.org/officeDocument/2006/relationships/hyperlink" Target="https://www.studentartguide.com/" TargetMode="External"/><Relationship Id="rId5" Type="http://schemas.openxmlformats.org/officeDocument/2006/relationships/styles" Target="styles.xml"/><Relationship Id="rId15" Type="http://schemas.openxmlformats.org/officeDocument/2006/relationships/hyperlink" Target="https://www.youtube.com/results?search_query=german+expressionist+art" TargetMode="External"/><Relationship Id="rId23" Type="http://schemas.openxmlformats.org/officeDocument/2006/relationships/hyperlink" Target="https://www.youtube.com/watch?v=W6UGxVJv9F4"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youtube.com/results?search_query=Dad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results?search_query=Fauvism" TargetMode="External"/><Relationship Id="rId22" Type="http://schemas.openxmlformats.org/officeDocument/2006/relationships/hyperlink" Target="https://www.youtube.com/watch?v=WIY5irSOr28" TargetMode="External"/><Relationship Id="rId27" Type="http://schemas.openxmlformats.org/officeDocument/2006/relationships/hyperlink" Target="https://www.studentartguide.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38136D-19DC-428D-AAFE-704878EF2450}"/>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terms/"/>
    <ds:schemaRef ds:uri="http://purl.org/dc/elements/1.1/"/>
    <ds:schemaRef ds:uri="f5438901-017a-41c0-bb01-ef9492b40ab6"/>
    <ds:schemaRef ds:uri="http://schemas.microsoft.com/office/infopath/2007/PartnerControls"/>
    <ds:schemaRef ds:uri="6095e2ef-9582-4a15-9f8b-228fb12e72e5"/>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3746</Words>
  <Characters>21357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2</cp:revision>
  <dcterms:created xsi:type="dcterms:W3CDTF">2022-06-27T11:02:00Z</dcterms:created>
  <dcterms:modified xsi:type="dcterms:W3CDTF">2022-06-27T11:02:00Z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_DocHome">
    <vt:i4>-591252251</vt:i4>
  </property>
</Properties>
</file>