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CellMar>
          <w:left w:w="0" w:type="dxa"/>
          <w:right w:w="0" w:type="dxa"/>
        </w:tblCellMar>
        <w:tblLook w:val="04A0" w:firstRow="1" w:lastRow="0" w:firstColumn="1" w:lastColumn="0" w:noHBand="0" w:noVBand="1"/>
      </w:tblPr>
      <w:tblGrid>
        <w:gridCol w:w="1247"/>
        <w:gridCol w:w="19586"/>
      </w:tblGrid>
      <w:tr w:rsidR="001F5416" w:rsidRPr="002475CF" w14:paraId="50BBD655" w14:textId="2999313B" w:rsidTr="00E0476C">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247" w:type="dxa"/>
            <w:tcBorders>
              <w:right w:val="single" w:sz="4" w:space="0" w:color="auto"/>
            </w:tcBorders>
          </w:tcPr>
          <w:p w14:paraId="28400F29" w14:textId="13798145" w:rsidR="001F5416" w:rsidRPr="002475CF" w:rsidRDefault="001F5416" w:rsidP="001F5416">
            <w:pPr>
              <w:rPr>
                <w:color w:val="E7E6E6" w:themeColor="background2"/>
              </w:rPr>
            </w:pPr>
            <w:r w:rsidRPr="002475CF">
              <w:rPr>
                <w:color w:val="E7E6E6" w:themeColor="background2"/>
              </w:rPr>
              <w:t>Subject:</w:t>
            </w:r>
            <w:r>
              <w:rPr>
                <w:color w:val="E7E6E6" w:themeColor="background2"/>
              </w:rPr>
              <w:t xml:space="preserve"> Art</w:t>
            </w:r>
          </w:p>
        </w:tc>
        <w:tc>
          <w:tcPr>
            <w:tcW w:w="19586" w:type="dxa"/>
            <w:tcBorders>
              <w:left w:val="single" w:sz="4" w:space="0" w:color="auto"/>
            </w:tcBorders>
          </w:tcPr>
          <w:p w14:paraId="3AAD6095" w14:textId="536A54B6" w:rsidR="001F5416" w:rsidRPr="002475CF" w:rsidRDefault="001F5416" w:rsidP="00F118D3">
            <w:pPr>
              <w:cnfStyle w:val="100000000000" w:firstRow="1" w:lastRow="0" w:firstColumn="0" w:lastColumn="0" w:oddVBand="0" w:evenVBand="0" w:oddHBand="0" w:evenHBand="0" w:firstRowFirstColumn="0" w:firstRowLastColumn="0" w:lastRowFirstColumn="0" w:lastRowLastColumn="0"/>
              <w:rPr>
                <w:b w:val="0"/>
                <w:bCs w:val="0"/>
                <w:color w:val="E7E6E6" w:themeColor="background2"/>
              </w:rPr>
            </w:pPr>
            <w:r>
              <w:rPr>
                <w:color w:val="E7E6E6" w:themeColor="background2"/>
              </w:rPr>
              <w:t xml:space="preserve">                                                         </w:t>
            </w:r>
            <w:r w:rsidR="00E0476C">
              <w:rPr>
                <w:color w:val="E7E6E6" w:themeColor="background2"/>
              </w:rPr>
              <w:t xml:space="preserve">                                                                                          </w:t>
            </w:r>
            <w:r>
              <w:rPr>
                <w:color w:val="E7E6E6" w:themeColor="background2"/>
              </w:rPr>
              <w:t xml:space="preserve">     </w:t>
            </w:r>
            <w:r w:rsidRPr="002475CF">
              <w:rPr>
                <w:color w:val="E7E6E6" w:themeColor="background2"/>
              </w:rPr>
              <w:t>Year</w:t>
            </w:r>
            <w:r>
              <w:rPr>
                <w:color w:val="E7E6E6" w:themeColor="background2"/>
              </w:rPr>
              <w:t xml:space="preserve"> 9</w:t>
            </w:r>
            <w:r w:rsidRPr="002475CF">
              <w:rPr>
                <w:color w:val="E7E6E6" w:themeColor="background2"/>
              </w:rPr>
              <w:t xml:space="preserve"> </w:t>
            </w:r>
            <w:r>
              <w:rPr>
                <w:color w:val="E7E6E6" w:themeColor="background2"/>
              </w:rPr>
              <w:t xml:space="preserve">                                                                 </w:t>
            </w:r>
            <w:r w:rsidR="00E0476C">
              <w:rPr>
                <w:color w:val="E7E6E6" w:themeColor="background2"/>
              </w:rPr>
              <w:t xml:space="preserve">                                                                                                                    </w:t>
            </w:r>
            <w:r>
              <w:rPr>
                <w:color w:val="E7E6E6" w:themeColor="background2"/>
              </w:rPr>
              <w:t xml:space="preserve">  </w:t>
            </w:r>
            <w:r w:rsidRPr="002475CF">
              <w:rPr>
                <w:color w:val="E7E6E6" w:themeColor="background2"/>
              </w:rPr>
              <w:t>Ability</w:t>
            </w:r>
            <w:r>
              <w:rPr>
                <w:color w:val="E7E6E6" w:themeColor="background2"/>
              </w:rPr>
              <w:t xml:space="preserve"> - Mixed</w:t>
            </w:r>
          </w:p>
          <w:p w14:paraId="75027CB2" w14:textId="2153D7FC" w:rsidR="001F5416" w:rsidRPr="002475CF" w:rsidRDefault="001F5416" w:rsidP="00F118D3">
            <w:pPr>
              <w:cnfStyle w:val="100000000000" w:firstRow="1" w:lastRow="0" w:firstColumn="0" w:lastColumn="0" w:oddVBand="0" w:evenVBand="0" w:oddHBand="0" w:evenHBand="0" w:firstRowFirstColumn="0" w:firstRowLastColumn="0" w:lastRowFirstColumn="0" w:lastRowLastColumn="0"/>
            </w:pP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FC2FAB" w14:paraId="72384581" w14:textId="77777777" w:rsidTr="00E0476C">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right w:val="single" w:sz="4" w:space="0" w:color="auto"/>
            </w:tcBorders>
          </w:tcPr>
          <w:p w14:paraId="6CDBF049" w14:textId="77777777" w:rsidR="00FC2FAB" w:rsidRPr="00FC2FAB" w:rsidRDefault="00FC2FAB" w:rsidP="00F118D3">
            <w:r w:rsidRPr="00FC2FAB">
              <w:t>Term / Date(s)</w:t>
            </w:r>
          </w:p>
        </w:tc>
        <w:tc>
          <w:tcPr>
            <w:tcW w:w="4161" w:type="dxa"/>
            <w:tcBorders>
              <w:top w:val="single" w:sz="4" w:space="0" w:color="auto"/>
              <w:left w:val="single" w:sz="4" w:space="0" w:color="auto"/>
              <w:right w:val="single" w:sz="4" w:space="0" w:color="auto"/>
            </w:tcBorders>
          </w:tcPr>
          <w:p w14:paraId="4C9E206D" w14:textId="6AB52A75" w:rsidR="00FC2FAB" w:rsidRPr="00FC2FAB" w:rsidRDefault="00FC2FAB" w:rsidP="00F118D3">
            <w:pPr>
              <w:cnfStyle w:val="100000000000" w:firstRow="1" w:lastRow="0" w:firstColumn="0" w:lastColumn="0" w:oddVBand="0" w:evenVBand="0" w:oddHBand="0" w:evenHBand="0" w:firstRowFirstColumn="0" w:firstRowLastColumn="0" w:lastRowFirstColumn="0" w:lastRowLastColumn="0"/>
            </w:pPr>
            <w:r w:rsidRPr="00FC2FAB">
              <w:t>Half-term 1</w:t>
            </w:r>
            <w:r w:rsidR="009D5AE6">
              <w:t xml:space="preserve"> </w:t>
            </w:r>
            <w:r w:rsidR="00745207">
              <w:t>(lessons</w:t>
            </w:r>
            <w:r w:rsidR="00572E2E">
              <w:t xml:space="preserve"> 1-3</w:t>
            </w:r>
            <w:r w:rsidR="00AD2CFD">
              <w:t xml:space="preserve"> of 32</w:t>
            </w:r>
            <w:r w:rsidR="00745207">
              <w:t>)</w:t>
            </w:r>
          </w:p>
        </w:tc>
        <w:tc>
          <w:tcPr>
            <w:tcW w:w="4161" w:type="dxa"/>
            <w:tcBorders>
              <w:top w:val="single" w:sz="4" w:space="0" w:color="auto"/>
              <w:left w:val="single" w:sz="4" w:space="0" w:color="auto"/>
              <w:right w:val="single" w:sz="4" w:space="0" w:color="auto"/>
            </w:tcBorders>
          </w:tcPr>
          <w:p w14:paraId="694EC266" w14:textId="366F7BDD" w:rsidR="00FC2FAB" w:rsidRPr="00FC2FAB" w:rsidRDefault="00FC2FAB" w:rsidP="00F118D3">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1F5416">
              <w:t>1</w:t>
            </w:r>
            <w:r w:rsidR="009D5AE6">
              <w:t xml:space="preserve"> </w:t>
            </w:r>
            <w:r w:rsidR="00572E2E">
              <w:t>(</w:t>
            </w:r>
            <w:r w:rsidR="00745207">
              <w:t>lessons</w:t>
            </w:r>
            <w:r w:rsidR="00572E2E">
              <w:t xml:space="preserve"> 4-6</w:t>
            </w:r>
            <w:r w:rsidR="00AD2CFD">
              <w:t xml:space="preserve"> of 32</w:t>
            </w:r>
            <w:r w:rsidR="00572E2E">
              <w:t>)</w:t>
            </w:r>
          </w:p>
        </w:tc>
        <w:tc>
          <w:tcPr>
            <w:tcW w:w="4161" w:type="dxa"/>
            <w:tcBorders>
              <w:top w:val="single" w:sz="4" w:space="0" w:color="auto"/>
              <w:left w:val="single" w:sz="4" w:space="0" w:color="auto"/>
              <w:right w:val="single" w:sz="4" w:space="0" w:color="auto"/>
            </w:tcBorders>
          </w:tcPr>
          <w:p w14:paraId="0D84A3DE" w14:textId="1D1C519C" w:rsidR="00FC2FAB" w:rsidRPr="00FC2FAB" w:rsidRDefault="00FC2FAB" w:rsidP="00F118D3">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1F5416">
              <w:t>2</w:t>
            </w:r>
            <w:r w:rsidR="00572E2E">
              <w:t xml:space="preserve"> (lessons 7-10</w:t>
            </w:r>
            <w:r w:rsidR="00AD2CFD">
              <w:t xml:space="preserve"> of 32</w:t>
            </w:r>
            <w:r w:rsidR="00572E2E">
              <w:t>)</w:t>
            </w:r>
          </w:p>
        </w:tc>
        <w:tc>
          <w:tcPr>
            <w:tcW w:w="4161" w:type="dxa"/>
            <w:tcBorders>
              <w:top w:val="single" w:sz="4" w:space="0" w:color="auto"/>
              <w:left w:val="single" w:sz="4" w:space="0" w:color="auto"/>
              <w:right w:val="single" w:sz="4" w:space="0" w:color="auto"/>
            </w:tcBorders>
          </w:tcPr>
          <w:p w14:paraId="348F22D6" w14:textId="085BB05F" w:rsidR="00FC2FAB" w:rsidRPr="00FC2FAB" w:rsidRDefault="00FC2FAB" w:rsidP="00F118D3">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1F5416">
              <w:t>2</w:t>
            </w:r>
            <w:r w:rsidR="00572E2E">
              <w:t xml:space="preserve"> (lessons 11-15</w:t>
            </w:r>
            <w:r w:rsidR="00AD2CFD">
              <w:t xml:space="preserve"> of 32</w:t>
            </w:r>
            <w:r w:rsidR="00572E2E">
              <w:t>)</w:t>
            </w:r>
          </w:p>
        </w:tc>
      </w:tr>
      <w:tr w:rsidR="001F5416" w14:paraId="6B62B51A" w14:textId="77777777" w:rsidTr="00E0476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single" w:sz="4" w:space="0" w:color="auto"/>
            </w:tcBorders>
          </w:tcPr>
          <w:p w14:paraId="73CF56ED" w14:textId="77777777" w:rsidR="001F5416" w:rsidRPr="00FC2FAB" w:rsidRDefault="001F5416" w:rsidP="001F5416">
            <w:r>
              <w:t>Topic</w:t>
            </w:r>
          </w:p>
        </w:tc>
        <w:tc>
          <w:tcPr>
            <w:tcW w:w="4161" w:type="dxa"/>
          </w:tcPr>
          <w:p w14:paraId="7446C60B" w14:textId="6359BEB6" w:rsidR="001F5416" w:rsidRPr="00FC2FAB" w:rsidRDefault="001F5416" w:rsidP="001F5416">
            <w:pPr>
              <w:cnfStyle w:val="000000100000" w:firstRow="0" w:lastRow="0" w:firstColumn="0" w:lastColumn="0" w:oddVBand="0" w:evenVBand="0" w:oddHBand="1" w:evenHBand="0" w:firstRowFirstColumn="0" w:firstRowLastColumn="0" w:lastRowFirstColumn="0" w:lastRowLastColumn="0"/>
            </w:pPr>
            <w:r>
              <w:t xml:space="preserve">Formal Elements - Line </w:t>
            </w:r>
          </w:p>
        </w:tc>
        <w:tc>
          <w:tcPr>
            <w:tcW w:w="4161" w:type="dxa"/>
          </w:tcPr>
          <w:p w14:paraId="5A288F40" w14:textId="1BD8F746" w:rsidR="001F5416" w:rsidRPr="00FC2FAB" w:rsidRDefault="001F5416" w:rsidP="001F5416">
            <w:pPr>
              <w:cnfStyle w:val="000000100000" w:firstRow="0" w:lastRow="0" w:firstColumn="0" w:lastColumn="0" w:oddVBand="0" w:evenVBand="0" w:oddHBand="1" w:evenHBand="0" w:firstRowFirstColumn="0" w:firstRowLastColumn="0" w:lastRowFirstColumn="0" w:lastRowLastColumn="0"/>
            </w:pPr>
            <w:r>
              <w:t>Formal Elements - Shape</w:t>
            </w:r>
          </w:p>
        </w:tc>
        <w:tc>
          <w:tcPr>
            <w:tcW w:w="4161" w:type="dxa"/>
          </w:tcPr>
          <w:p w14:paraId="610C82CF" w14:textId="12D44830" w:rsidR="001F5416" w:rsidRPr="00FC2FAB" w:rsidRDefault="001F5416" w:rsidP="001F5416">
            <w:pPr>
              <w:cnfStyle w:val="000000100000" w:firstRow="0" w:lastRow="0" w:firstColumn="0" w:lastColumn="0" w:oddVBand="0" w:evenVBand="0" w:oddHBand="1" w:evenHBand="0" w:firstRowFirstColumn="0" w:firstRowLastColumn="0" w:lastRowFirstColumn="0" w:lastRowLastColumn="0"/>
            </w:pPr>
            <w:r>
              <w:t>Formal Elements - Tone</w:t>
            </w:r>
          </w:p>
        </w:tc>
        <w:tc>
          <w:tcPr>
            <w:tcW w:w="4161" w:type="dxa"/>
            <w:tcBorders>
              <w:right w:val="single" w:sz="4" w:space="0" w:color="auto"/>
            </w:tcBorders>
          </w:tcPr>
          <w:p w14:paraId="38032301" w14:textId="6AB0D8BA" w:rsidR="001F5416" w:rsidRPr="00FC2FAB" w:rsidRDefault="001F5416" w:rsidP="001F5416">
            <w:pPr>
              <w:cnfStyle w:val="000000100000" w:firstRow="0" w:lastRow="0" w:firstColumn="0" w:lastColumn="0" w:oddVBand="0" w:evenVBand="0" w:oddHBand="1" w:evenHBand="0" w:firstRowFirstColumn="0" w:firstRowLastColumn="0" w:lastRowFirstColumn="0" w:lastRowLastColumn="0"/>
            </w:pPr>
            <w:r>
              <w:t>Formal Elements - Colour</w:t>
            </w:r>
          </w:p>
        </w:tc>
      </w:tr>
      <w:tr w:rsidR="001F5416" w14:paraId="3E69A59A" w14:textId="77777777" w:rsidTr="00E0476C">
        <w:trPr>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single" w:sz="4" w:space="0" w:color="auto"/>
            </w:tcBorders>
          </w:tcPr>
          <w:p w14:paraId="44CA9B2F" w14:textId="77777777" w:rsidR="001F5416" w:rsidRPr="000A4E54" w:rsidRDefault="001F5416" w:rsidP="001F5416">
            <w:pPr>
              <w:rPr>
                <w:b w:val="0"/>
              </w:rPr>
            </w:pPr>
            <w:r w:rsidRPr="000A4E54">
              <w:rPr>
                <w:b w:val="0"/>
              </w:rPr>
              <w:t>Topic overview</w:t>
            </w:r>
          </w:p>
          <w:p w14:paraId="2BB033EA" w14:textId="0A0CF323" w:rsidR="001F5416" w:rsidRDefault="001F5416" w:rsidP="001F5416">
            <w:pPr>
              <w:rPr>
                <w:b w:val="0"/>
                <w:bCs w:val="0"/>
              </w:rPr>
            </w:pPr>
          </w:p>
          <w:p w14:paraId="63DD88DE" w14:textId="717AF542" w:rsidR="001F5416" w:rsidRDefault="001F5416" w:rsidP="001F5416"/>
          <w:p w14:paraId="151FD12D" w14:textId="00A869EB" w:rsidR="00211290" w:rsidRDefault="00211290" w:rsidP="001F5416"/>
          <w:p w14:paraId="57F4032F" w14:textId="38259BDF" w:rsidR="00211290" w:rsidRDefault="00211290" w:rsidP="001F5416"/>
          <w:p w14:paraId="15D97BF4" w14:textId="7AFDB251" w:rsidR="00211290" w:rsidRDefault="00211290" w:rsidP="001F5416">
            <w:pPr>
              <w:rPr>
                <w:b w:val="0"/>
                <w:bCs w:val="0"/>
              </w:rPr>
            </w:pPr>
          </w:p>
          <w:p w14:paraId="71AEBD71" w14:textId="57A6872B" w:rsidR="00211290" w:rsidRDefault="00211290" w:rsidP="001F5416">
            <w:pPr>
              <w:rPr>
                <w:b w:val="0"/>
                <w:bCs w:val="0"/>
              </w:rPr>
            </w:pPr>
          </w:p>
          <w:p w14:paraId="2A9C64D9" w14:textId="77777777" w:rsidR="00211290" w:rsidRDefault="00211290" w:rsidP="001F5416"/>
          <w:p w14:paraId="11FDDEB7" w14:textId="5355C5E1" w:rsidR="00211290" w:rsidRDefault="00211290" w:rsidP="001F5416"/>
          <w:p w14:paraId="43ABE410" w14:textId="77777777" w:rsidR="001F5416" w:rsidRDefault="001F5416" w:rsidP="001F5416"/>
          <w:p w14:paraId="21C469AF" w14:textId="77777777" w:rsidR="001F5416" w:rsidRDefault="001F5416" w:rsidP="001F5416">
            <w:r>
              <w:t>Pupils will learn…</w:t>
            </w:r>
          </w:p>
          <w:p w14:paraId="0717119B" w14:textId="77777777" w:rsidR="001F5416" w:rsidRDefault="001F5416" w:rsidP="001F5416"/>
        </w:tc>
        <w:tc>
          <w:tcPr>
            <w:tcW w:w="4161" w:type="dxa"/>
          </w:tcPr>
          <w:p w14:paraId="14805895" w14:textId="77777777" w:rsidR="00211290" w:rsidRDefault="001F5416" w:rsidP="0044053C">
            <w:pPr>
              <w:cnfStyle w:val="000000000000" w:firstRow="0" w:lastRow="0" w:firstColumn="0" w:lastColumn="0" w:oddVBand="0" w:evenVBand="0" w:oddHBand="0" w:evenHBand="0" w:firstRowFirstColumn="0" w:firstRowLastColumn="0" w:lastRowFirstColumn="0" w:lastRowLastColumn="0"/>
            </w:pPr>
            <w:r>
              <w:t xml:space="preserve">How the Formal Elements form the basis of all successful artworks and how line can be utilised to support </w:t>
            </w:r>
            <w:r w:rsidR="004337A1">
              <w:t xml:space="preserve">artistic </w:t>
            </w:r>
            <w:r>
              <w:t>success.</w:t>
            </w:r>
            <w:r w:rsidR="00211290">
              <w:t xml:space="preserve"> </w:t>
            </w:r>
          </w:p>
          <w:p w14:paraId="2EF4A8D5" w14:textId="77777777" w:rsidR="00211290" w:rsidRDefault="00211290" w:rsidP="0044053C">
            <w:pPr>
              <w:cnfStyle w:val="000000000000" w:firstRow="0" w:lastRow="0" w:firstColumn="0" w:lastColumn="0" w:oddVBand="0" w:evenVBand="0" w:oddHBand="0" w:evenHBand="0" w:firstRowFirstColumn="0" w:firstRowLastColumn="0" w:lastRowFirstColumn="0" w:lastRowLastColumn="0"/>
            </w:pPr>
          </w:p>
          <w:p w14:paraId="66173787" w14:textId="1AD315B6" w:rsidR="001F5416" w:rsidRDefault="00211290" w:rsidP="0044053C">
            <w:pPr>
              <w:cnfStyle w:val="000000000000" w:firstRow="0" w:lastRow="0" w:firstColumn="0" w:lastColumn="0" w:oddVBand="0" w:evenVBand="0" w:oddHBand="0" w:evenHBand="0" w:firstRowFirstColumn="0" w:firstRowLastColumn="0" w:lastRowFirstColumn="0" w:lastRowLastColumn="0"/>
            </w:pPr>
            <w:r>
              <w:t xml:space="preserve">The work covered at this stage will be of a GCSE standard – more advanced line work that provides ‘new ways of seeing and thinking’ in contrast to ‘standard’ Formal Element teaching in KS3.    </w:t>
            </w:r>
          </w:p>
          <w:p w14:paraId="357A9FCE" w14:textId="77777777" w:rsidR="0044053C" w:rsidRDefault="0044053C" w:rsidP="0044053C">
            <w:pPr>
              <w:pStyle w:val="ListParagraph"/>
              <w:cnfStyle w:val="000000000000" w:firstRow="0" w:lastRow="0" w:firstColumn="0" w:lastColumn="0" w:oddVBand="0" w:evenVBand="0" w:oddHBand="0" w:evenHBand="0" w:firstRowFirstColumn="0" w:firstRowLastColumn="0" w:lastRowFirstColumn="0" w:lastRowLastColumn="0"/>
            </w:pPr>
          </w:p>
          <w:p w14:paraId="35C01906" w14:textId="27310B31" w:rsidR="008A70D5" w:rsidRDefault="001F5416" w:rsidP="00AD2CFD">
            <w:pPr>
              <w:pStyle w:val="ListParagraph"/>
              <w:numPr>
                <w:ilvl w:val="0"/>
                <w:numId w:val="21"/>
              </w:numPr>
              <w:cnfStyle w:val="000000000000" w:firstRow="0" w:lastRow="0" w:firstColumn="0" w:lastColumn="0" w:oddVBand="0" w:evenVBand="0" w:oddHBand="0" w:evenHBand="0" w:firstRowFirstColumn="0" w:firstRowLastColumn="0" w:lastRowFirstColumn="0" w:lastRowLastColumn="0"/>
            </w:pPr>
            <w:r>
              <w:t>How line can be created in a wide variety of formats, bold, strong, continuous, fluid, expressive etc.</w:t>
            </w:r>
          </w:p>
          <w:p w14:paraId="60A6C9C8" w14:textId="51550302" w:rsidR="008A70D5" w:rsidRDefault="008A70D5" w:rsidP="00AD2CFD">
            <w:pPr>
              <w:pStyle w:val="ListParagraph"/>
              <w:numPr>
                <w:ilvl w:val="0"/>
                <w:numId w:val="21"/>
              </w:numPr>
              <w:cnfStyle w:val="000000000000" w:firstRow="0" w:lastRow="0" w:firstColumn="0" w:lastColumn="0" w:oddVBand="0" w:evenVBand="0" w:oddHBand="0" w:evenHBand="0" w:firstRowFirstColumn="0" w:firstRowLastColumn="0" w:lastRowFirstColumn="0" w:lastRowLastColumn="0"/>
            </w:pPr>
            <w:r>
              <w:t>How to use different lines types in order to achieve different outcomes according to their skills, intentions and artistic preferences.</w:t>
            </w:r>
          </w:p>
          <w:p w14:paraId="1B0B0F2C" w14:textId="6A1271DB" w:rsidR="001F5416" w:rsidRPr="00FC2FAB" w:rsidRDefault="001F5416" w:rsidP="008A70D5">
            <w:pPr>
              <w:cnfStyle w:val="000000000000" w:firstRow="0" w:lastRow="0" w:firstColumn="0" w:lastColumn="0" w:oddVBand="0" w:evenVBand="0" w:oddHBand="0" w:evenHBand="0" w:firstRowFirstColumn="0" w:firstRowLastColumn="0" w:lastRowFirstColumn="0" w:lastRowLastColumn="0"/>
            </w:pPr>
            <w:r>
              <w:t xml:space="preserve"> </w:t>
            </w:r>
          </w:p>
        </w:tc>
        <w:tc>
          <w:tcPr>
            <w:tcW w:w="4161" w:type="dxa"/>
          </w:tcPr>
          <w:p w14:paraId="7D2C0198" w14:textId="4CD5A5B5" w:rsidR="008A70D5" w:rsidRDefault="001F5416" w:rsidP="0044053C">
            <w:pPr>
              <w:cnfStyle w:val="000000000000" w:firstRow="0" w:lastRow="0" w:firstColumn="0" w:lastColumn="0" w:oddVBand="0" w:evenVBand="0" w:oddHBand="0" w:evenHBand="0" w:firstRowFirstColumn="0" w:firstRowLastColumn="0" w:lastRowFirstColumn="0" w:lastRowLastColumn="0"/>
            </w:pPr>
            <w:r>
              <w:t xml:space="preserve">How the Formal Elements form the basis of all successful artworks and how shape can be utilised to support </w:t>
            </w:r>
            <w:r w:rsidR="004337A1">
              <w:t xml:space="preserve">artistic </w:t>
            </w:r>
            <w:r>
              <w:t>success.</w:t>
            </w:r>
          </w:p>
          <w:p w14:paraId="3B42F888" w14:textId="134542D7" w:rsidR="00211290" w:rsidRDefault="00211290" w:rsidP="0044053C">
            <w:pPr>
              <w:cnfStyle w:val="000000000000" w:firstRow="0" w:lastRow="0" w:firstColumn="0" w:lastColumn="0" w:oddVBand="0" w:evenVBand="0" w:oddHBand="0" w:evenHBand="0" w:firstRowFirstColumn="0" w:firstRowLastColumn="0" w:lastRowFirstColumn="0" w:lastRowLastColumn="0"/>
            </w:pPr>
          </w:p>
          <w:p w14:paraId="6321E5E1" w14:textId="3055D90E" w:rsidR="00211290" w:rsidRDefault="00211290" w:rsidP="0044053C">
            <w:pPr>
              <w:cnfStyle w:val="000000000000" w:firstRow="0" w:lastRow="0" w:firstColumn="0" w:lastColumn="0" w:oddVBand="0" w:evenVBand="0" w:oddHBand="0" w:evenHBand="0" w:firstRowFirstColumn="0" w:firstRowLastColumn="0" w:lastRowFirstColumn="0" w:lastRowLastColumn="0"/>
            </w:pPr>
            <w:r>
              <w:t xml:space="preserve">The work covered at this stage will be of a GCSE standard – more advanced </w:t>
            </w:r>
            <w:r>
              <w:t>shape</w:t>
            </w:r>
            <w:r>
              <w:t xml:space="preserve"> work that provides ‘new ways of seeing and thinking’ in contrast to ‘standard’ Formal Element teaching in KS3.    </w:t>
            </w:r>
          </w:p>
          <w:p w14:paraId="78AAC335" w14:textId="77777777" w:rsidR="0044053C" w:rsidRDefault="0044053C" w:rsidP="0044053C">
            <w:pPr>
              <w:pStyle w:val="ListParagraph"/>
              <w:cnfStyle w:val="000000000000" w:firstRow="0" w:lastRow="0" w:firstColumn="0" w:lastColumn="0" w:oddVBand="0" w:evenVBand="0" w:oddHBand="0" w:evenHBand="0" w:firstRowFirstColumn="0" w:firstRowLastColumn="0" w:lastRowFirstColumn="0" w:lastRowLastColumn="0"/>
            </w:pPr>
          </w:p>
          <w:p w14:paraId="49774D22" w14:textId="0A73C526" w:rsidR="008A70D5" w:rsidRDefault="008A70D5" w:rsidP="00AD2CFD">
            <w:pPr>
              <w:pStyle w:val="ListParagraph"/>
              <w:numPr>
                <w:ilvl w:val="0"/>
                <w:numId w:val="22"/>
              </w:numPr>
              <w:cnfStyle w:val="000000000000" w:firstRow="0" w:lastRow="0" w:firstColumn="0" w:lastColumn="0" w:oddVBand="0" w:evenVBand="0" w:oddHBand="0" w:evenHBand="0" w:firstRowFirstColumn="0" w:firstRowLastColumn="0" w:lastRowFirstColumn="0" w:lastRowLastColumn="0"/>
            </w:pPr>
            <w:r>
              <w:t>How shape can be used to create art work in wide variety of ways</w:t>
            </w:r>
            <w:r w:rsidR="004337A1">
              <w:t xml:space="preserve"> with different intended outcomes.</w:t>
            </w:r>
          </w:p>
          <w:p w14:paraId="24475D93" w14:textId="46D43912" w:rsidR="008A70D5" w:rsidRDefault="008A70D5" w:rsidP="00AD2CFD">
            <w:pPr>
              <w:pStyle w:val="ListParagraph"/>
              <w:numPr>
                <w:ilvl w:val="0"/>
                <w:numId w:val="22"/>
              </w:numPr>
              <w:cnfStyle w:val="000000000000" w:firstRow="0" w:lastRow="0" w:firstColumn="0" w:lastColumn="0" w:oddVBand="0" w:evenVBand="0" w:oddHBand="0" w:evenHBand="0" w:firstRowFirstColumn="0" w:firstRowLastColumn="0" w:lastRowFirstColumn="0" w:lastRowLastColumn="0"/>
            </w:pPr>
            <w:r>
              <w:t>How to use shape in order to achieve different outcomes according to their skills, intentions and artistic preferences.</w:t>
            </w:r>
          </w:p>
          <w:p w14:paraId="1251D6BD" w14:textId="61416187" w:rsidR="008A70D5" w:rsidRPr="00FC2FAB" w:rsidRDefault="008A70D5" w:rsidP="008A70D5">
            <w:pPr>
              <w:cnfStyle w:val="000000000000" w:firstRow="0" w:lastRow="0" w:firstColumn="0" w:lastColumn="0" w:oddVBand="0" w:evenVBand="0" w:oddHBand="0" w:evenHBand="0" w:firstRowFirstColumn="0" w:firstRowLastColumn="0" w:lastRowFirstColumn="0" w:lastRowLastColumn="0"/>
            </w:pPr>
          </w:p>
        </w:tc>
        <w:tc>
          <w:tcPr>
            <w:tcW w:w="4161" w:type="dxa"/>
          </w:tcPr>
          <w:p w14:paraId="7B7180A2" w14:textId="6874BCD5" w:rsidR="001F5416" w:rsidRDefault="001F5416" w:rsidP="0044053C">
            <w:pPr>
              <w:cnfStyle w:val="000000000000" w:firstRow="0" w:lastRow="0" w:firstColumn="0" w:lastColumn="0" w:oddVBand="0" w:evenVBand="0" w:oddHBand="0" w:evenHBand="0" w:firstRowFirstColumn="0" w:firstRowLastColumn="0" w:lastRowFirstColumn="0" w:lastRowLastColumn="0"/>
            </w:pPr>
            <w:r>
              <w:t xml:space="preserve">How the Formal Elements form the basis of all successful artworks and how tone can be utilised to support </w:t>
            </w:r>
            <w:r w:rsidR="004337A1">
              <w:t xml:space="preserve">artistic </w:t>
            </w:r>
            <w:r>
              <w:t>success.</w:t>
            </w:r>
          </w:p>
          <w:p w14:paraId="617D33E8" w14:textId="1B3D4724" w:rsidR="00211290" w:rsidRDefault="00211290" w:rsidP="0044053C">
            <w:pPr>
              <w:cnfStyle w:val="000000000000" w:firstRow="0" w:lastRow="0" w:firstColumn="0" w:lastColumn="0" w:oddVBand="0" w:evenVBand="0" w:oddHBand="0" w:evenHBand="0" w:firstRowFirstColumn="0" w:firstRowLastColumn="0" w:lastRowFirstColumn="0" w:lastRowLastColumn="0"/>
            </w:pPr>
          </w:p>
          <w:p w14:paraId="18DEED39" w14:textId="425A4DD5" w:rsidR="00211290" w:rsidRDefault="00211290" w:rsidP="0044053C">
            <w:pPr>
              <w:cnfStyle w:val="000000000000" w:firstRow="0" w:lastRow="0" w:firstColumn="0" w:lastColumn="0" w:oddVBand="0" w:evenVBand="0" w:oddHBand="0" w:evenHBand="0" w:firstRowFirstColumn="0" w:firstRowLastColumn="0" w:lastRowFirstColumn="0" w:lastRowLastColumn="0"/>
            </w:pPr>
            <w:r>
              <w:t xml:space="preserve">The work covered at this stage will be of a GCSE standard – more advanced </w:t>
            </w:r>
            <w:r>
              <w:t>tonal</w:t>
            </w:r>
            <w:r>
              <w:t xml:space="preserve"> work </w:t>
            </w:r>
            <w:r>
              <w:t>t</w:t>
            </w:r>
            <w:r>
              <w:t xml:space="preserve">hat provides ‘new ways of seeing and thinking’ in contrast to ‘standard’ Formal Element teaching in KS3.    </w:t>
            </w:r>
          </w:p>
          <w:p w14:paraId="509F304F" w14:textId="77777777" w:rsidR="0044053C" w:rsidRDefault="0044053C" w:rsidP="0044053C">
            <w:pPr>
              <w:pStyle w:val="ListParagraph"/>
              <w:cnfStyle w:val="000000000000" w:firstRow="0" w:lastRow="0" w:firstColumn="0" w:lastColumn="0" w:oddVBand="0" w:evenVBand="0" w:oddHBand="0" w:evenHBand="0" w:firstRowFirstColumn="0" w:firstRowLastColumn="0" w:lastRowFirstColumn="0" w:lastRowLastColumn="0"/>
            </w:pPr>
          </w:p>
          <w:p w14:paraId="49FBCC1C" w14:textId="6D8CADB7" w:rsidR="008A70D5" w:rsidRDefault="008A70D5" w:rsidP="00AD2CFD">
            <w:pPr>
              <w:pStyle w:val="ListParagraph"/>
              <w:numPr>
                <w:ilvl w:val="0"/>
                <w:numId w:val="23"/>
              </w:numPr>
              <w:cnfStyle w:val="000000000000" w:firstRow="0" w:lastRow="0" w:firstColumn="0" w:lastColumn="0" w:oddVBand="0" w:evenVBand="0" w:oddHBand="0" w:evenHBand="0" w:firstRowFirstColumn="0" w:firstRowLastColumn="0" w:lastRowFirstColumn="0" w:lastRowLastColumn="0"/>
            </w:pPr>
            <w:r>
              <w:t xml:space="preserve">How tone </w:t>
            </w:r>
            <w:r w:rsidR="00DE039A">
              <w:t xml:space="preserve">can be </w:t>
            </w:r>
            <w:r>
              <w:t>used in order to replicate 3D form using 2D materials and media.</w:t>
            </w:r>
          </w:p>
          <w:p w14:paraId="369C0306" w14:textId="706BC872" w:rsidR="008A70D5" w:rsidRDefault="008A70D5" w:rsidP="00AD2CFD">
            <w:pPr>
              <w:pStyle w:val="ListParagraph"/>
              <w:numPr>
                <w:ilvl w:val="0"/>
                <w:numId w:val="23"/>
              </w:numPr>
              <w:cnfStyle w:val="000000000000" w:firstRow="0" w:lastRow="0" w:firstColumn="0" w:lastColumn="0" w:oddVBand="0" w:evenVBand="0" w:oddHBand="0" w:evenHBand="0" w:firstRowFirstColumn="0" w:firstRowLastColumn="0" w:lastRowFirstColumn="0" w:lastRowLastColumn="0"/>
            </w:pPr>
            <w:r>
              <w:t>How tone can be recorded in a wide variety of formats that utilise different rendering techn</w:t>
            </w:r>
            <w:r w:rsidR="0013496A">
              <w:t>i</w:t>
            </w:r>
            <w:r>
              <w:t>que</w:t>
            </w:r>
            <w:r w:rsidR="0013496A">
              <w:t>s</w:t>
            </w:r>
            <w:r>
              <w:t>.</w:t>
            </w:r>
          </w:p>
          <w:p w14:paraId="68A7DCA3" w14:textId="57C353C5" w:rsidR="008A70D5" w:rsidRPr="00FC2FAB" w:rsidRDefault="008A70D5" w:rsidP="004337A1">
            <w:pPr>
              <w:pStyle w:val="ListParagraph"/>
              <w:cnfStyle w:val="000000000000" w:firstRow="0" w:lastRow="0" w:firstColumn="0" w:lastColumn="0" w:oddVBand="0" w:evenVBand="0" w:oddHBand="0" w:evenHBand="0" w:firstRowFirstColumn="0" w:firstRowLastColumn="0" w:lastRowFirstColumn="0" w:lastRowLastColumn="0"/>
            </w:pPr>
          </w:p>
        </w:tc>
        <w:tc>
          <w:tcPr>
            <w:tcW w:w="4161" w:type="dxa"/>
            <w:tcBorders>
              <w:right w:val="single" w:sz="4" w:space="0" w:color="auto"/>
            </w:tcBorders>
          </w:tcPr>
          <w:p w14:paraId="0363F3B2" w14:textId="1D68BF7F" w:rsidR="001F5416" w:rsidRDefault="001F5416" w:rsidP="0044053C">
            <w:pPr>
              <w:cnfStyle w:val="000000000000" w:firstRow="0" w:lastRow="0" w:firstColumn="0" w:lastColumn="0" w:oddVBand="0" w:evenVBand="0" w:oddHBand="0" w:evenHBand="0" w:firstRowFirstColumn="0" w:firstRowLastColumn="0" w:lastRowFirstColumn="0" w:lastRowLastColumn="0"/>
            </w:pPr>
            <w:r>
              <w:t xml:space="preserve">How the Formal Elements form the basis of all successful artworks and how colour can be utilised to support </w:t>
            </w:r>
            <w:r w:rsidR="004337A1">
              <w:t xml:space="preserve">artistic </w:t>
            </w:r>
            <w:r>
              <w:t>success.</w:t>
            </w:r>
          </w:p>
          <w:p w14:paraId="568719D1" w14:textId="17F646FD" w:rsidR="00211290" w:rsidRDefault="00211290" w:rsidP="0044053C">
            <w:pPr>
              <w:cnfStyle w:val="000000000000" w:firstRow="0" w:lastRow="0" w:firstColumn="0" w:lastColumn="0" w:oddVBand="0" w:evenVBand="0" w:oddHBand="0" w:evenHBand="0" w:firstRowFirstColumn="0" w:firstRowLastColumn="0" w:lastRowFirstColumn="0" w:lastRowLastColumn="0"/>
            </w:pPr>
          </w:p>
          <w:p w14:paraId="5E0E0624" w14:textId="2EC3EFC0" w:rsidR="00211290" w:rsidRDefault="00211290" w:rsidP="0044053C">
            <w:pPr>
              <w:cnfStyle w:val="000000000000" w:firstRow="0" w:lastRow="0" w:firstColumn="0" w:lastColumn="0" w:oddVBand="0" w:evenVBand="0" w:oddHBand="0" w:evenHBand="0" w:firstRowFirstColumn="0" w:firstRowLastColumn="0" w:lastRowFirstColumn="0" w:lastRowLastColumn="0"/>
            </w:pPr>
            <w:r>
              <w:t xml:space="preserve">The work covered at this stage will be of a GCSE standard – more advanced </w:t>
            </w:r>
            <w:r>
              <w:t>colour</w:t>
            </w:r>
            <w:r>
              <w:t xml:space="preserve"> work that provides ‘new ways of seeing and thinking’ in contrast to ‘standard’ Formal Element teaching in KS3.    </w:t>
            </w:r>
          </w:p>
          <w:p w14:paraId="0CF5DFDE" w14:textId="11ECCF19" w:rsidR="00781124" w:rsidRDefault="00781124" w:rsidP="004337A1">
            <w:pPr>
              <w:cnfStyle w:val="000000000000" w:firstRow="0" w:lastRow="0" w:firstColumn="0" w:lastColumn="0" w:oddVBand="0" w:evenVBand="0" w:oddHBand="0" w:evenHBand="0" w:firstRowFirstColumn="0" w:firstRowLastColumn="0" w:lastRowFirstColumn="0" w:lastRowLastColumn="0"/>
            </w:pPr>
          </w:p>
          <w:p w14:paraId="4C13CF8E" w14:textId="2A655836" w:rsidR="00781124" w:rsidRDefault="0013496A" w:rsidP="00781124">
            <w:pPr>
              <w:pStyle w:val="ListParagraph"/>
              <w:numPr>
                <w:ilvl w:val="0"/>
                <w:numId w:val="24"/>
              </w:numPr>
              <w:cnfStyle w:val="000000000000" w:firstRow="0" w:lastRow="0" w:firstColumn="0" w:lastColumn="0" w:oddVBand="0" w:evenVBand="0" w:oddHBand="0" w:evenHBand="0" w:firstRowFirstColumn="0" w:firstRowLastColumn="0" w:lastRowFirstColumn="0" w:lastRowLastColumn="0"/>
            </w:pPr>
            <w:r>
              <w:t>About colour theory; colour groupings and the impact that colour placement can have.</w:t>
            </w:r>
          </w:p>
          <w:p w14:paraId="2C88B3E1" w14:textId="2A4CA60E" w:rsidR="008A70D5" w:rsidRDefault="008A70D5" w:rsidP="00781124">
            <w:pPr>
              <w:pStyle w:val="ListParagraph"/>
              <w:numPr>
                <w:ilvl w:val="0"/>
                <w:numId w:val="24"/>
              </w:numPr>
              <w:cnfStyle w:val="000000000000" w:firstRow="0" w:lastRow="0" w:firstColumn="0" w:lastColumn="0" w:oddVBand="0" w:evenVBand="0" w:oddHBand="0" w:evenHBand="0" w:firstRowFirstColumn="0" w:firstRowLastColumn="0" w:lastRowFirstColumn="0" w:lastRowLastColumn="0"/>
            </w:pPr>
            <w:r>
              <w:t xml:space="preserve">How </w:t>
            </w:r>
            <w:r w:rsidR="0013496A">
              <w:t xml:space="preserve">colour </w:t>
            </w:r>
            <w:r>
              <w:t xml:space="preserve">can </w:t>
            </w:r>
            <w:r w:rsidR="0013496A">
              <w:t xml:space="preserve">used as both a decorative tool but also a symbolic communicator.  </w:t>
            </w:r>
          </w:p>
          <w:p w14:paraId="0AC83A1A" w14:textId="45FC8415" w:rsidR="008A70D5" w:rsidRPr="00FC2FAB" w:rsidRDefault="008A70D5" w:rsidP="004337A1">
            <w:pPr>
              <w:pStyle w:val="ListParagraph"/>
              <w:cnfStyle w:val="000000000000" w:firstRow="0" w:lastRow="0" w:firstColumn="0" w:lastColumn="0" w:oddVBand="0" w:evenVBand="0" w:oddHBand="0" w:evenHBand="0" w:firstRowFirstColumn="0" w:firstRowLastColumn="0" w:lastRowFirstColumn="0" w:lastRowLastColumn="0"/>
            </w:pPr>
          </w:p>
        </w:tc>
      </w:tr>
      <w:tr w:rsidR="001F5416" w14:paraId="42EBBD96" w14:textId="77777777" w:rsidTr="00E0476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single" w:sz="4" w:space="0" w:color="auto"/>
            </w:tcBorders>
          </w:tcPr>
          <w:p w14:paraId="2905C2B8" w14:textId="77777777" w:rsidR="001F5416" w:rsidRDefault="001F5416" w:rsidP="001F5416">
            <w:pPr>
              <w:rPr>
                <w:b w:val="0"/>
                <w:bCs w:val="0"/>
              </w:rPr>
            </w:pPr>
            <w:r>
              <w:t>Components</w:t>
            </w:r>
          </w:p>
          <w:p w14:paraId="2AA3B002" w14:textId="77777777" w:rsidR="001F5416" w:rsidRDefault="001F5416" w:rsidP="001F5416">
            <w:pPr>
              <w:rPr>
                <w:b w:val="0"/>
                <w:bCs w:val="0"/>
              </w:rPr>
            </w:pPr>
          </w:p>
          <w:p w14:paraId="05675156" w14:textId="77777777" w:rsidR="001F5416" w:rsidRDefault="001F5416" w:rsidP="001F5416">
            <w:pPr>
              <w:rPr>
                <w:b w:val="0"/>
                <w:bCs w:val="0"/>
              </w:rPr>
            </w:pPr>
          </w:p>
          <w:p w14:paraId="7602DA96" w14:textId="64A41284" w:rsidR="001F5416" w:rsidRDefault="001F5416" w:rsidP="001F5416"/>
        </w:tc>
        <w:tc>
          <w:tcPr>
            <w:tcW w:w="4161" w:type="dxa"/>
          </w:tcPr>
          <w:p w14:paraId="037CCE2B" w14:textId="3B3562E8" w:rsidR="00745207" w:rsidRPr="00745207" w:rsidRDefault="00745207" w:rsidP="001F5416">
            <w:pPr>
              <w:cnfStyle w:val="000000100000" w:firstRow="0" w:lastRow="0" w:firstColumn="0" w:lastColumn="0" w:oddVBand="0" w:evenVBand="0" w:oddHBand="1" w:evenHBand="0" w:firstRowFirstColumn="0" w:firstRowLastColumn="0" w:lastRowFirstColumn="0" w:lastRowLastColumn="0"/>
              <w:rPr>
                <w:color w:val="000000"/>
              </w:rPr>
            </w:pPr>
            <w:r w:rsidRPr="00745207">
              <w:rPr>
                <w:color w:val="000000"/>
              </w:rPr>
              <w:t>Using the subject matter of ‘eyes’</w:t>
            </w:r>
            <w:r>
              <w:rPr>
                <w:color w:val="000000"/>
              </w:rPr>
              <w:t>, students will</w:t>
            </w:r>
            <w:r w:rsidRPr="00745207">
              <w:rPr>
                <w:color w:val="000000"/>
              </w:rPr>
              <w:t>:</w:t>
            </w:r>
          </w:p>
          <w:p w14:paraId="750273D6" w14:textId="3116A93B" w:rsidR="00AD2CFD" w:rsidRPr="00AD2CFD" w:rsidRDefault="00AD2CFD" w:rsidP="00745207">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Both theoretically and practically, explore the suggested symbolic meaning within line</w:t>
            </w:r>
            <w:r w:rsidR="004558F5">
              <w:t xml:space="preserve"> in order to inform their understanding of </w:t>
            </w:r>
            <w:r w:rsidR="00211290">
              <w:t xml:space="preserve">advanced KS3 </w:t>
            </w:r>
            <w:r w:rsidR="004558F5">
              <w:t>visual communication</w:t>
            </w:r>
            <w:r>
              <w:t xml:space="preserve">.   </w:t>
            </w:r>
          </w:p>
          <w:p w14:paraId="515DC98E" w14:textId="5A46F753" w:rsidR="00745207" w:rsidRPr="00745207" w:rsidRDefault="00745207" w:rsidP="004558F5">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rsidRPr="00745207">
              <w:rPr>
                <w:color w:val="000000"/>
              </w:rPr>
              <w:t>Explore a range of line-based methods to apply and use line in different ways</w:t>
            </w:r>
            <w:r w:rsidR="004558F5">
              <w:rPr>
                <w:color w:val="000000"/>
              </w:rPr>
              <w:t xml:space="preserve"> </w:t>
            </w:r>
            <w:r w:rsidR="004558F5">
              <w:t xml:space="preserve">in order to inform their understanding of visual communication.   </w:t>
            </w:r>
            <w:r w:rsidRPr="004558F5">
              <w:rPr>
                <w:color w:val="000000"/>
              </w:rPr>
              <w:t xml:space="preserve"> </w:t>
            </w:r>
          </w:p>
          <w:p w14:paraId="6959C6F8" w14:textId="4D9E2B8A" w:rsidR="00745207" w:rsidRPr="00745207" w:rsidRDefault="00745207" w:rsidP="00745207">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rsidRPr="00745207">
              <w:rPr>
                <w:color w:val="000000"/>
              </w:rPr>
              <w:t>Select and combine line-based methods to effectively</w:t>
            </w:r>
            <w:r w:rsidR="004558F5">
              <w:rPr>
                <w:color w:val="000000"/>
              </w:rPr>
              <w:t xml:space="preserve"> in order to</w:t>
            </w:r>
            <w:r w:rsidRPr="00745207">
              <w:rPr>
                <w:color w:val="000000"/>
              </w:rPr>
              <w:t xml:space="preserve"> communicate and express a variety of moods and art styles.</w:t>
            </w:r>
          </w:p>
          <w:p w14:paraId="7E8AB476" w14:textId="3F494425" w:rsidR="001F5416" w:rsidRPr="00FC2FAB" w:rsidRDefault="00745207" w:rsidP="00745207">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lastRenderedPageBreak/>
              <w:t>B</w:t>
            </w:r>
            <w:r w:rsidR="0044053C">
              <w:t>uild up</w:t>
            </w:r>
            <w:r>
              <w:t>on prior</w:t>
            </w:r>
            <w:r w:rsidR="0044053C">
              <w:t xml:space="preserve"> knowledge and mastery of line</w:t>
            </w:r>
            <w:r w:rsidR="0027173A">
              <w:t>-</w:t>
            </w:r>
            <w:r w:rsidR="0044053C">
              <w:t>based art</w:t>
            </w:r>
            <w:r w:rsidR="004558F5">
              <w:t xml:space="preserve"> in order to become independent subject specialists</w:t>
            </w:r>
            <w:r w:rsidR="0044053C">
              <w:t xml:space="preserve">. </w:t>
            </w:r>
            <w:r w:rsidR="0027173A">
              <w:t xml:space="preserve"> </w:t>
            </w:r>
            <w:r w:rsidR="0044053C">
              <w:t xml:space="preserve">  </w:t>
            </w:r>
          </w:p>
        </w:tc>
        <w:tc>
          <w:tcPr>
            <w:tcW w:w="4161" w:type="dxa"/>
          </w:tcPr>
          <w:p w14:paraId="3EA70205" w14:textId="77777777" w:rsidR="00AD2CFD" w:rsidRPr="00745207" w:rsidRDefault="00AD2CFD" w:rsidP="00AD2CFD">
            <w:pPr>
              <w:cnfStyle w:val="000000100000" w:firstRow="0" w:lastRow="0" w:firstColumn="0" w:lastColumn="0" w:oddVBand="0" w:evenVBand="0" w:oddHBand="1" w:evenHBand="0" w:firstRowFirstColumn="0" w:firstRowLastColumn="0" w:lastRowFirstColumn="0" w:lastRowLastColumn="0"/>
              <w:rPr>
                <w:color w:val="000000"/>
              </w:rPr>
            </w:pPr>
            <w:r w:rsidRPr="00745207">
              <w:rPr>
                <w:color w:val="000000"/>
              </w:rPr>
              <w:lastRenderedPageBreak/>
              <w:t>Using the subject matter of ‘eyes’</w:t>
            </w:r>
            <w:r>
              <w:rPr>
                <w:color w:val="000000"/>
              </w:rPr>
              <w:t>, students will</w:t>
            </w:r>
            <w:r w:rsidRPr="00745207">
              <w:rPr>
                <w:color w:val="000000"/>
              </w:rPr>
              <w:t>:</w:t>
            </w:r>
          </w:p>
          <w:p w14:paraId="152E74A2" w14:textId="58589B34" w:rsidR="00AD2CFD" w:rsidRPr="00AD2CFD" w:rsidRDefault="00AD2CFD" w:rsidP="004558F5">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Both theoretically and practically, explore the suggested symbolic meaning within shape</w:t>
            </w:r>
            <w:r w:rsidR="004558F5">
              <w:t xml:space="preserve"> in order to inform their understanding of</w:t>
            </w:r>
            <w:r w:rsidR="00211290">
              <w:t xml:space="preserve"> advanced KS3</w:t>
            </w:r>
            <w:r w:rsidR="004558F5">
              <w:t xml:space="preserve"> visual communication.   </w:t>
            </w:r>
            <w:r>
              <w:t xml:space="preserve">    </w:t>
            </w:r>
          </w:p>
          <w:p w14:paraId="280559CD" w14:textId="3BEEB615" w:rsidR="00AD2CFD" w:rsidRPr="00745207" w:rsidRDefault="00AD2CFD" w:rsidP="004558F5">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rsidRPr="00745207">
              <w:rPr>
                <w:color w:val="000000"/>
              </w:rPr>
              <w:t xml:space="preserve">Explore a range of </w:t>
            </w:r>
            <w:r>
              <w:rPr>
                <w:color w:val="000000"/>
              </w:rPr>
              <w:t>shape</w:t>
            </w:r>
            <w:r w:rsidRPr="00745207">
              <w:rPr>
                <w:color w:val="000000"/>
              </w:rPr>
              <w:t xml:space="preserve">-based methods to apply and use </w:t>
            </w:r>
            <w:r>
              <w:rPr>
                <w:color w:val="000000"/>
              </w:rPr>
              <w:t>2D</w:t>
            </w:r>
            <w:r w:rsidRPr="00745207">
              <w:rPr>
                <w:color w:val="000000"/>
              </w:rPr>
              <w:t xml:space="preserve"> </w:t>
            </w:r>
            <w:r>
              <w:rPr>
                <w:color w:val="000000"/>
              </w:rPr>
              <w:t xml:space="preserve">shape </w:t>
            </w:r>
            <w:r w:rsidRPr="00745207">
              <w:rPr>
                <w:color w:val="000000"/>
              </w:rPr>
              <w:t>in different ways</w:t>
            </w:r>
            <w:r w:rsidR="004558F5">
              <w:rPr>
                <w:color w:val="000000"/>
              </w:rPr>
              <w:t xml:space="preserve"> </w:t>
            </w:r>
            <w:r w:rsidR="004558F5">
              <w:t xml:space="preserve">in order to inform their understanding of visual communication.   </w:t>
            </w:r>
          </w:p>
          <w:p w14:paraId="7052DB19" w14:textId="7F46D49C" w:rsidR="00AD2CFD" w:rsidRPr="00745207" w:rsidRDefault="00AD2CFD" w:rsidP="00AD2CFD">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rsidRPr="00745207">
              <w:rPr>
                <w:color w:val="000000"/>
              </w:rPr>
              <w:t xml:space="preserve">Use a </w:t>
            </w:r>
            <w:r>
              <w:rPr>
                <w:color w:val="000000"/>
              </w:rPr>
              <w:t xml:space="preserve">shape to accurately record the </w:t>
            </w:r>
            <w:r w:rsidR="000E0515">
              <w:rPr>
                <w:color w:val="000000"/>
              </w:rPr>
              <w:t xml:space="preserve">detail and structure </w:t>
            </w:r>
            <w:r>
              <w:rPr>
                <w:color w:val="000000"/>
              </w:rPr>
              <w:t>of the eye</w:t>
            </w:r>
            <w:r w:rsidR="004558F5">
              <w:rPr>
                <w:color w:val="000000"/>
              </w:rPr>
              <w:t xml:space="preserve"> in order to improve their understanding of proportion</w:t>
            </w:r>
            <w:r>
              <w:rPr>
                <w:color w:val="000000"/>
              </w:rPr>
              <w:t xml:space="preserve">. </w:t>
            </w:r>
          </w:p>
          <w:p w14:paraId="55329CB7" w14:textId="4D7E4045" w:rsidR="00AD2CFD" w:rsidRPr="00AD2CFD" w:rsidRDefault="00AD2CFD" w:rsidP="00AD2CFD">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rPr>
                <w:color w:val="000000"/>
              </w:rPr>
              <w:lastRenderedPageBreak/>
              <w:t>Use the shapes within the eye to create an abstract piece of work inspired by the work of an artist</w:t>
            </w:r>
            <w:r w:rsidR="004558F5">
              <w:rPr>
                <w:color w:val="000000"/>
              </w:rPr>
              <w:t xml:space="preserve"> in order to broaden their awareness of abstract art</w:t>
            </w:r>
            <w:r>
              <w:rPr>
                <w:color w:val="000000"/>
              </w:rPr>
              <w:t xml:space="preserve">. </w:t>
            </w:r>
          </w:p>
          <w:p w14:paraId="7CB85AC5" w14:textId="1FEA3EB7" w:rsidR="000E0515" w:rsidRDefault="000E0515" w:rsidP="00AD2CFD">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Use gouache paint in order to learn how the varying use of water impacts on the finish of the paint</w:t>
            </w:r>
            <w:r w:rsidR="004558F5">
              <w:t xml:space="preserve"> in order to improve their skills and technique</w:t>
            </w:r>
            <w:r>
              <w:t>.</w:t>
            </w:r>
          </w:p>
          <w:p w14:paraId="4F025FDE" w14:textId="03B8DF4A" w:rsidR="001F5416" w:rsidRPr="004337A1" w:rsidRDefault="000E0515" w:rsidP="004337A1">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 xml:space="preserve">Use gouache paint in order to learn/practice effective brush work </w:t>
            </w:r>
            <w:r w:rsidR="00AD2CFD" w:rsidRPr="000E0515">
              <w:rPr>
                <w:color w:val="000000"/>
              </w:rPr>
              <w:t>with increasing confidence</w:t>
            </w:r>
            <w:r w:rsidR="004558F5">
              <w:rPr>
                <w:color w:val="000000"/>
              </w:rPr>
              <w:t xml:space="preserve"> </w:t>
            </w:r>
            <w:r w:rsidR="004558F5">
              <w:t xml:space="preserve">in order to become independent subject specialists.    </w:t>
            </w:r>
          </w:p>
          <w:p w14:paraId="2A3A140C" w14:textId="6E04F39A" w:rsidR="004337A1" w:rsidRPr="00FC2FAB" w:rsidRDefault="004337A1" w:rsidP="004337A1">
            <w:pPr>
              <w:pStyle w:val="ListParagraph"/>
              <w:cnfStyle w:val="000000100000" w:firstRow="0" w:lastRow="0" w:firstColumn="0" w:lastColumn="0" w:oddVBand="0" w:evenVBand="0" w:oddHBand="1" w:evenHBand="0" w:firstRowFirstColumn="0" w:firstRowLastColumn="0" w:lastRowFirstColumn="0" w:lastRowLastColumn="0"/>
            </w:pPr>
          </w:p>
        </w:tc>
        <w:tc>
          <w:tcPr>
            <w:tcW w:w="4161" w:type="dxa"/>
          </w:tcPr>
          <w:p w14:paraId="130CED12" w14:textId="77777777" w:rsidR="000E0515" w:rsidRPr="00745207" w:rsidRDefault="000E0515" w:rsidP="000E0515">
            <w:pPr>
              <w:cnfStyle w:val="000000100000" w:firstRow="0" w:lastRow="0" w:firstColumn="0" w:lastColumn="0" w:oddVBand="0" w:evenVBand="0" w:oddHBand="1" w:evenHBand="0" w:firstRowFirstColumn="0" w:firstRowLastColumn="0" w:lastRowFirstColumn="0" w:lastRowLastColumn="0"/>
              <w:rPr>
                <w:color w:val="000000"/>
              </w:rPr>
            </w:pPr>
            <w:r w:rsidRPr="00745207">
              <w:rPr>
                <w:color w:val="000000"/>
              </w:rPr>
              <w:lastRenderedPageBreak/>
              <w:t>Using the subject matter of ‘eyes’</w:t>
            </w:r>
            <w:r>
              <w:rPr>
                <w:color w:val="000000"/>
              </w:rPr>
              <w:t>, students will</w:t>
            </w:r>
            <w:r w:rsidRPr="00745207">
              <w:rPr>
                <w:color w:val="000000"/>
              </w:rPr>
              <w:t>:</w:t>
            </w:r>
          </w:p>
          <w:p w14:paraId="4984FDF4" w14:textId="4AAAF09C" w:rsidR="004558F5" w:rsidRPr="00AD2CFD" w:rsidRDefault="004337A1" w:rsidP="004558F5">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Both t</w:t>
            </w:r>
            <w:r w:rsidR="000E0515">
              <w:t xml:space="preserve">heoretically </w:t>
            </w:r>
            <w:r>
              <w:t xml:space="preserve">and practically </w:t>
            </w:r>
            <w:r w:rsidR="000E0515">
              <w:t>explore how to tone is used to replicate 3D form</w:t>
            </w:r>
            <w:r w:rsidR="004558F5">
              <w:t xml:space="preserve"> in order to inform their understanding of </w:t>
            </w:r>
            <w:r w:rsidR="00211290">
              <w:t xml:space="preserve">advanced KS3 </w:t>
            </w:r>
            <w:r w:rsidR="004558F5">
              <w:t xml:space="preserve">visual communication.       </w:t>
            </w:r>
          </w:p>
          <w:p w14:paraId="55A480EC" w14:textId="3603E009" w:rsidR="000E0515" w:rsidRPr="00745207" w:rsidRDefault="000E0515" w:rsidP="004558F5">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rsidRPr="00745207">
              <w:rPr>
                <w:color w:val="000000"/>
              </w:rPr>
              <w:t xml:space="preserve">Use </w:t>
            </w:r>
            <w:r w:rsidR="004558F5">
              <w:rPr>
                <w:color w:val="000000"/>
              </w:rPr>
              <w:t>t</w:t>
            </w:r>
            <w:r>
              <w:rPr>
                <w:color w:val="000000"/>
              </w:rPr>
              <w:t>one to accurately record the details and structure of the eye</w:t>
            </w:r>
            <w:r w:rsidR="004558F5">
              <w:rPr>
                <w:color w:val="000000"/>
              </w:rPr>
              <w:t xml:space="preserve"> </w:t>
            </w:r>
            <w:r w:rsidR="004558F5">
              <w:t>in order to improve their skills, technique and mastery.</w:t>
            </w:r>
            <w:r w:rsidRPr="004558F5">
              <w:rPr>
                <w:color w:val="000000"/>
              </w:rPr>
              <w:t xml:space="preserve"> </w:t>
            </w:r>
          </w:p>
          <w:p w14:paraId="4A15D597" w14:textId="3C4B7822" w:rsidR="000E0515" w:rsidRPr="00D177F4" w:rsidRDefault="000E0515" w:rsidP="000E0515">
            <w:pPr>
              <w:pStyle w:val="ListParagraph"/>
              <w:numPr>
                <w:ilvl w:val="0"/>
                <w:numId w:val="25"/>
              </w:numPr>
              <w:cnfStyle w:val="000000100000" w:firstRow="0" w:lastRow="0" w:firstColumn="0" w:lastColumn="0" w:oddVBand="0" w:evenVBand="0" w:oddHBand="1" w:evenHBand="0" w:firstRowFirstColumn="0" w:firstRowLastColumn="0" w:lastRowFirstColumn="0" w:lastRowLastColumn="0"/>
            </w:pPr>
            <w:r>
              <w:rPr>
                <w:color w:val="000000"/>
              </w:rPr>
              <w:t xml:space="preserve">Learn how to use all values on the tonal scale in order to create a realistic replication of a 3D structure. </w:t>
            </w:r>
          </w:p>
          <w:p w14:paraId="364C9641" w14:textId="7E7BD542" w:rsidR="00D177F4" w:rsidRPr="000E0515" w:rsidRDefault="00D177F4" w:rsidP="000E0515">
            <w:pPr>
              <w:pStyle w:val="ListParagraph"/>
              <w:numPr>
                <w:ilvl w:val="0"/>
                <w:numId w:val="25"/>
              </w:numPr>
              <w:cnfStyle w:val="000000100000" w:firstRow="0" w:lastRow="0" w:firstColumn="0" w:lastColumn="0" w:oddVBand="0" w:evenVBand="0" w:oddHBand="1" w:evenHBand="0" w:firstRowFirstColumn="0" w:firstRowLastColumn="0" w:lastRowFirstColumn="0" w:lastRowLastColumn="0"/>
            </w:pPr>
            <w:r>
              <w:t>Apply gradated tone smoothly to create a soft shift in values</w:t>
            </w:r>
            <w:r w:rsidR="004558F5">
              <w:t xml:space="preserve"> in order </w:t>
            </w:r>
            <w:r w:rsidR="004558F5">
              <w:lastRenderedPageBreak/>
              <w:t>to master tonal gradation when creating realistic tonal effects</w:t>
            </w:r>
            <w:r>
              <w:t xml:space="preserve">. </w:t>
            </w:r>
          </w:p>
          <w:p w14:paraId="7F4780FD" w14:textId="752C6278" w:rsidR="004558F5" w:rsidRPr="00AD2CFD" w:rsidRDefault="000E0515" w:rsidP="004558F5">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rPr>
                <w:color w:val="000000"/>
              </w:rPr>
              <w:t xml:space="preserve">Explore how tone can be applied in both a traditional and refined manner, as well as a loose and expressive </w:t>
            </w:r>
            <w:r w:rsidR="00FE38CB">
              <w:rPr>
                <w:color w:val="000000"/>
              </w:rPr>
              <w:t>way</w:t>
            </w:r>
            <w:r w:rsidR="004558F5">
              <w:t xml:space="preserve"> in order to inform their understanding of visual communication.       </w:t>
            </w:r>
          </w:p>
          <w:p w14:paraId="2E2CEE4D" w14:textId="42CA7979" w:rsidR="00FE38CB" w:rsidRPr="00FE38CB" w:rsidRDefault="00FE38CB" w:rsidP="004558F5">
            <w:pPr>
              <w:pStyle w:val="ListParagraph"/>
              <w:cnfStyle w:val="000000100000" w:firstRow="0" w:lastRow="0" w:firstColumn="0" w:lastColumn="0" w:oddVBand="0" w:evenVBand="0" w:oddHBand="1" w:evenHBand="0" w:firstRowFirstColumn="0" w:firstRowLastColumn="0" w:lastRowFirstColumn="0" w:lastRowLastColumn="0"/>
            </w:pPr>
          </w:p>
          <w:p w14:paraId="111FC988" w14:textId="21B55240" w:rsidR="0027173A" w:rsidRPr="00FC2FAB" w:rsidRDefault="0027173A" w:rsidP="004337A1">
            <w:pPr>
              <w:pStyle w:val="ListParagraph"/>
              <w:cnfStyle w:val="000000100000" w:firstRow="0" w:lastRow="0" w:firstColumn="0" w:lastColumn="0" w:oddVBand="0" w:evenVBand="0" w:oddHBand="1" w:evenHBand="0" w:firstRowFirstColumn="0" w:firstRowLastColumn="0" w:lastRowFirstColumn="0" w:lastRowLastColumn="0"/>
            </w:pPr>
          </w:p>
        </w:tc>
        <w:tc>
          <w:tcPr>
            <w:tcW w:w="4161" w:type="dxa"/>
            <w:tcBorders>
              <w:right w:val="single" w:sz="4" w:space="0" w:color="auto"/>
            </w:tcBorders>
          </w:tcPr>
          <w:p w14:paraId="103B97D0" w14:textId="77777777" w:rsidR="00FE38CB" w:rsidRPr="00745207" w:rsidRDefault="00FE38CB" w:rsidP="00FE38CB">
            <w:pPr>
              <w:cnfStyle w:val="000000100000" w:firstRow="0" w:lastRow="0" w:firstColumn="0" w:lastColumn="0" w:oddVBand="0" w:evenVBand="0" w:oddHBand="1" w:evenHBand="0" w:firstRowFirstColumn="0" w:firstRowLastColumn="0" w:lastRowFirstColumn="0" w:lastRowLastColumn="0"/>
              <w:rPr>
                <w:color w:val="000000"/>
              </w:rPr>
            </w:pPr>
            <w:r w:rsidRPr="00745207">
              <w:rPr>
                <w:color w:val="000000"/>
              </w:rPr>
              <w:lastRenderedPageBreak/>
              <w:t>Using the subject matter of ‘eyes’</w:t>
            </w:r>
            <w:r>
              <w:rPr>
                <w:color w:val="000000"/>
              </w:rPr>
              <w:t>, students will</w:t>
            </w:r>
            <w:r w:rsidRPr="00745207">
              <w:rPr>
                <w:color w:val="000000"/>
              </w:rPr>
              <w:t>:</w:t>
            </w:r>
          </w:p>
          <w:p w14:paraId="593BC653" w14:textId="6B16176E" w:rsidR="00FE38CB" w:rsidRDefault="00FE38CB" w:rsidP="004558F5">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Theoretically explore how colour works, its numerous groupings and the impact of those groupings on the viewer</w:t>
            </w:r>
            <w:r w:rsidR="004558F5">
              <w:t xml:space="preserve"> in order to inform their understanding of </w:t>
            </w:r>
            <w:r w:rsidR="00211290">
              <w:t xml:space="preserve">advanced KS3 </w:t>
            </w:r>
            <w:r w:rsidR="004558F5">
              <w:t xml:space="preserve">visual communication.       </w:t>
            </w:r>
            <w:r>
              <w:t xml:space="preserve">  </w:t>
            </w:r>
          </w:p>
          <w:p w14:paraId="4079EAE2" w14:textId="0039015B" w:rsidR="00FE38CB" w:rsidRPr="00AD2CFD" w:rsidRDefault="004337A1" w:rsidP="004558F5">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Both t</w:t>
            </w:r>
            <w:r w:rsidR="00FE38CB">
              <w:t xml:space="preserve">heoretically </w:t>
            </w:r>
            <w:r>
              <w:t xml:space="preserve">and practically </w:t>
            </w:r>
            <w:r w:rsidR="00FE38CB">
              <w:t>explore colour symbolism a</w:t>
            </w:r>
            <w:r>
              <w:t>side</w:t>
            </w:r>
            <w:r w:rsidR="00FE38CB">
              <w:t xml:space="preserve"> non-natural colour use</w:t>
            </w:r>
            <w:r w:rsidR="004558F5">
              <w:t xml:space="preserve"> in order to inform their understanding of visual communication.       </w:t>
            </w:r>
          </w:p>
          <w:p w14:paraId="7FF610B1" w14:textId="765E0399" w:rsidR="00FE38CB" w:rsidRPr="00FE38CB" w:rsidRDefault="004337A1" w:rsidP="00FE38CB">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rPr>
                <w:color w:val="000000"/>
              </w:rPr>
              <w:t>Use colour symbolism to c</w:t>
            </w:r>
            <w:r w:rsidR="00FE38CB">
              <w:rPr>
                <w:color w:val="000000"/>
              </w:rPr>
              <w:t>reate a piece of artwork with personal meaning to them</w:t>
            </w:r>
            <w:r w:rsidR="004558F5">
              <w:rPr>
                <w:color w:val="000000"/>
              </w:rPr>
              <w:t xml:space="preserve"> in order to develop their ability to create personal art work with meaning to them</w:t>
            </w:r>
            <w:r w:rsidR="00FE38CB">
              <w:rPr>
                <w:color w:val="000000"/>
              </w:rPr>
              <w:t xml:space="preserve">.    </w:t>
            </w:r>
          </w:p>
          <w:p w14:paraId="3524034E" w14:textId="77777777" w:rsidR="004558F5" w:rsidRDefault="00FE38CB" w:rsidP="004558F5">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rsidRPr="00745207">
              <w:rPr>
                <w:color w:val="000000"/>
              </w:rPr>
              <w:lastRenderedPageBreak/>
              <w:t xml:space="preserve">Use a </w:t>
            </w:r>
            <w:r>
              <w:rPr>
                <w:color w:val="000000"/>
              </w:rPr>
              <w:t xml:space="preserve">tonal colour </w:t>
            </w:r>
            <w:r w:rsidR="004337A1">
              <w:rPr>
                <w:color w:val="000000"/>
              </w:rPr>
              <w:t xml:space="preserve">and layering </w:t>
            </w:r>
            <w:r>
              <w:rPr>
                <w:color w:val="000000"/>
              </w:rPr>
              <w:t>to accurately record the details and structure of the eye</w:t>
            </w:r>
            <w:r w:rsidR="004558F5">
              <w:rPr>
                <w:color w:val="000000"/>
              </w:rPr>
              <w:t xml:space="preserve"> </w:t>
            </w:r>
            <w:r w:rsidR="004558F5">
              <w:t>in order to improve their skills and technique.</w:t>
            </w:r>
          </w:p>
          <w:p w14:paraId="22A4D6CC" w14:textId="250540DD" w:rsidR="00FE38CB" w:rsidRPr="00745207" w:rsidRDefault="00FE38CB" w:rsidP="004558F5">
            <w:pPr>
              <w:pStyle w:val="ListParagraph"/>
              <w:cnfStyle w:val="000000100000" w:firstRow="0" w:lastRow="0" w:firstColumn="0" w:lastColumn="0" w:oddVBand="0" w:evenVBand="0" w:oddHBand="1" w:evenHBand="0" w:firstRowFirstColumn="0" w:firstRowLastColumn="0" w:lastRowFirstColumn="0" w:lastRowLastColumn="0"/>
            </w:pPr>
          </w:p>
          <w:p w14:paraId="0B833097" w14:textId="7B2F7822" w:rsidR="00673E3A" w:rsidRPr="00FC2FAB" w:rsidRDefault="00673E3A" w:rsidP="004558F5">
            <w:pPr>
              <w:pStyle w:val="ListParagraph"/>
              <w:cnfStyle w:val="000000100000" w:firstRow="0" w:lastRow="0" w:firstColumn="0" w:lastColumn="0" w:oddVBand="0" w:evenVBand="0" w:oddHBand="1" w:evenHBand="0" w:firstRowFirstColumn="0" w:firstRowLastColumn="0" w:lastRowFirstColumn="0" w:lastRowLastColumn="0"/>
            </w:pPr>
          </w:p>
        </w:tc>
      </w:tr>
      <w:tr w:rsidR="00D177F4" w14:paraId="08A67C2E" w14:textId="77777777" w:rsidTr="00E0476C">
        <w:trPr>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single" w:sz="4" w:space="0" w:color="auto"/>
            </w:tcBorders>
          </w:tcPr>
          <w:p w14:paraId="68D50E30" w14:textId="77777777" w:rsidR="00D177F4" w:rsidRDefault="00D177F4" w:rsidP="00D177F4">
            <w:r>
              <w:lastRenderedPageBreak/>
              <w:t>What pupils should already know</w:t>
            </w:r>
          </w:p>
          <w:p w14:paraId="508E3A74" w14:textId="77777777" w:rsidR="00D177F4" w:rsidRDefault="00D177F4" w:rsidP="00D177F4">
            <w:r>
              <w:t>(prior learning components)</w:t>
            </w:r>
          </w:p>
          <w:p w14:paraId="044236B6" w14:textId="77777777" w:rsidR="00D177F4" w:rsidRDefault="00D177F4" w:rsidP="00D177F4">
            <w:pPr>
              <w:rPr>
                <w:b w:val="0"/>
                <w:bCs w:val="0"/>
              </w:rPr>
            </w:pPr>
          </w:p>
          <w:p w14:paraId="7B654702" w14:textId="1B2C0ED8" w:rsidR="00D177F4" w:rsidRDefault="00D177F4" w:rsidP="00D177F4"/>
        </w:tc>
        <w:tc>
          <w:tcPr>
            <w:tcW w:w="4161" w:type="dxa"/>
          </w:tcPr>
          <w:p w14:paraId="0405FBBC" w14:textId="1A9F1B49" w:rsidR="00D177F4" w:rsidRDefault="00D177F4" w:rsidP="00D177F4">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4E3E8814" w14:textId="5AB5D39E" w:rsidR="00D177F4" w:rsidRDefault="00D177F4" w:rsidP="00D177F4">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line lightly to ‘map out’. </w:t>
            </w:r>
          </w:p>
          <w:p w14:paraId="4A8C16AE" w14:textId="0F5664E8" w:rsidR="00D177F4" w:rsidRDefault="00D177F4" w:rsidP="00D177F4">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line for outlining, for example, in graphic artworks such as Pop Art.   </w:t>
            </w:r>
          </w:p>
          <w:p w14:paraId="4FF740E1" w14:textId="0C844D09" w:rsidR="00D177F4" w:rsidRDefault="00D177F4" w:rsidP="00D177F4">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 xml:space="preserve">How to apply line using a range of materials. </w:t>
            </w:r>
          </w:p>
          <w:p w14:paraId="5B80DADE" w14:textId="20F643FA" w:rsidR="00D177F4" w:rsidRDefault="00D177F4" w:rsidP="00D177F4">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How to use the work of artist to inspire their own work.</w:t>
            </w:r>
          </w:p>
          <w:p w14:paraId="62DDEF0A" w14:textId="79595C66" w:rsidR="00D177F4" w:rsidRPr="00FC2FAB" w:rsidRDefault="00D177F4" w:rsidP="00D177F4">
            <w:pPr>
              <w:pStyle w:val="ListParagraph"/>
              <w:numPr>
                <w:ilvl w:val="0"/>
                <w:numId w:val="18"/>
              </w:numPr>
              <w:cnfStyle w:val="000000000000" w:firstRow="0" w:lastRow="0" w:firstColumn="0" w:lastColumn="0" w:oddVBand="0" w:evenVBand="0" w:oddHBand="0" w:evenHBand="0" w:firstRowFirstColumn="0" w:firstRowLastColumn="0" w:lastRowFirstColumn="0" w:lastRowLastColumn="0"/>
            </w:pPr>
            <w:r>
              <w:t>The basics of how to evaluate and analyse the work of artists.</w:t>
            </w:r>
          </w:p>
        </w:tc>
        <w:tc>
          <w:tcPr>
            <w:tcW w:w="4161" w:type="dxa"/>
          </w:tcPr>
          <w:p w14:paraId="604373EB" w14:textId="77777777" w:rsidR="00D177F4" w:rsidRDefault="00D177F4" w:rsidP="00D177F4">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16C2DFC8" w14:textId="6B18CBC4" w:rsidR="00D177F4" w:rsidRDefault="00D177F4" w:rsidP="00D177F4">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shape to ‘map out/block in’. </w:t>
            </w:r>
          </w:p>
          <w:p w14:paraId="4D0FB43A" w14:textId="1B3E86A6" w:rsidR="00D177F4" w:rsidRDefault="00D177F4" w:rsidP="00D177F4">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shape to build structure; in both 2D and 3D works. </w:t>
            </w:r>
          </w:p>
          <w:p w14:paraId="5EB29B65" w14:textId="77777777" w:rsidR="00D177F4" w:rsidRDefault="00D177F4" w:rsidP="00D177F4">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How to use the work of artist to inspire their own work.</w:t>
            </w:r>
          </w:p>
          <w:p w14:paraId="7BFEBCCB" w14:textId="77777777" w:rsidR="00D177F4" w:rsidRDefault="00D177F4" w:rsidP="00D177F4">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The basics of how to evaluate and analyse the work of artists.</w:t>
            </w:r>
          </w:p>
          <w:p w14:paraId="7728304A" w14:textId="0B5778F5" w:rsidR="00D177F4" w:rsidRPr="00000D1C" w:rsidRDefault="00D177F4" w:rsidP="00D177F4">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rsidRPr="00000D1C">
              <w:t xml:space="preserve">How to draw with </w:t>
            </w:r>
            <w:r>
              <w:t>line in its numerous and varied formats</w:t>
            </w:r>
            <w:r w:rsidRPr="00000D1C">
              <w:t xml:space="preserve">. </w:t>
            </w:r>
          </w:p>
        </w:tc>
        <w:tc>
          <w:tcPr>
            <w:tcW w:w="4161" w:type="dxa"/>
          </w:tcPr>
          <w:p w14:paraId="36FFA7B9" w14:textId="77777777" w:rsidR="00D177F4" w:rsidRDefault="00D177F4" w:rsidP="00D177F4">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08D23F66" w14:textId="1390CF68" w:rsidR="00D177F4" w:rsidRDefault="00D177F4" w:rsidP="00D177F4">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tone to simplistically suggest 3D form. </w:t>
            </w:r>
          </w:p>
          <w:p w14:paraId="6A57C1B0" w14:textId="77777777" w:rsidR="00D177F4" w:rsidRDefault="00D177F4" w:rsidP="00D177F4">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How to use a pencil to create tonal detail.</w:t>
            </w:r>
          </w:p>
          <w:p w14:paraId="04D6E1B5" w14:textId="59651ACD" w:rsidR="00D177F4" w:rsidRDefault="00D177F4" w:rsidP="00D177F4">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 xml:space="preserve">How to look at 3D objects and select areas of dark and light.  </w:t>
            </w:r>
          </w:p>
          <w:p w14:paraId="429D9254" w14:textId="77777777" w:rsidR="00D177F4" w:rsidRDefault="00D177F4" w:rsidP="00D177F4">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How to use the work of artist to inspire their own work.</w:t>
            </w:r>
          </w:p>
          <w:p w14:paraId="23052D06" w14:textId="77777777" w:rsidR="00D177F4" w:rsidRDefault="00D177F4" w:rsidP="00D177F4">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t>The basics of how to evaluate and analyse the work of artists.</w:t>
            </w:r>
          </w:p>
          <w:p w14:paraId="5BD18908" w14:textId="666DABD5" w:rsidR="00D177F4" w:rsidRPr="00FC2FAB" w:rsidRDefault="00D177F4" w:rsidP="00D177F4">
            <w:pPr>
              <w:pStyle w:val="ListParagraph"/>
              <w:numPr>
                <w:ilvl w:val="0"/>
                <w:numId w:val="18"/>
              </w:numPr>
              <w:spacing w:line="256" w:lineRule="auto"/>
              <w:cnfStyle w:val="000000000000" w:firstRow="0" w:lastRow="0" w:firstColumn="0" w:lastColumn="0" w:oddVBand="0" w:evenVBand="0" w:oddHBand="0" w:evenHBand="0" w:firstRowFirstColumn="0" w:firstRowLastColumn="0" w:lastRowFirstColumn="0" w:lastRowLastColumn="0"/>
            </w:pPr>
            <w:r w:rsidRPr="00000D1C">
              <w:t xml:space="preserve">How to draw with </w:t>
            </w:r>
            <w:r>
              <w:t>line and shape in its numerous and varied formats</w:t>
            </w:r>
            <w:r w:rsidRPr="00000D1C">
              <w:t xml:space="preserve">. </w:t>
            </w:r>
          </w:p>
        </w:tc>
        <w:tc>
          <w:tcPr>
            <w:tcW w:w="4161" w:type="dxa"/>
            <w:tcBorders>
              <w:right w:val="single" w:sz="4" w:space="0" w:color="auto"/>
            </w:tcBorders>
          </w:tcPr>
          <w:p w14:paraId="41010064" w14:textId="77777777" w:rsidR="00D177F4" w:rsidRDefault="00D177F4" w:rsidP="00D177F4">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52F2C470" w14:textId="7A7A4D2C" w:rsidR="00D177F4" w:rsidRDefault="00D177F4" w:rsidP="00D177F4">
            <w:pPr>
              <w:pStyle w:val="ListParagraph"/>
              <w:numPr>
                <w:ilvl w:val="0"/>
                <w:numId w:val="5"/>
              </w:numPr>
              <w:spacing w:line="256" w:lineRule="auto"/>
              <w:cnfStyle w:val="000000000000" w:firstRow="0" w:lastRow="0" w:firstColumn="0" w:lastColumn="0" w:oddVBand="0" w:evenVBand="0" w:oddHBand="0" w:evenHBand="0" w:firstRowFirstColumn="0" w:firstRowLastColumn="0" w:lastRowFirstColumn="0" w:lastRowLastColumn="0"/>
            </w:pPr>
            <w:r>
              <w:t>About the colour wheel and the simple</w:t>
            </w:r>
            <w:r w:rsidR="00781124">
              <w:t>r</w:t>
            </w:r>
            <w:r>
              <w:t xml:space="preserve"> colour groups.  </w:t>
            </w:r>
          </w:p>
          <w:p w14:paraId="40EF7A1C" w14:textId="0E7BB0FE" w:rsidR="00781124" w:rsidRDefault="00781124" w:rsidP="00D177F4">
            <w:pPr>
              <w:pStyle w:val="ListParagraph"/>
              <w:numPr>
                <w:ilvl w:val="0"/>
                <w:numId w:val="5"/>
              </w:numPr>
              <w:spacing w:line="256" w:lineRule="auto"/>
              <w:cnfStyle w:val="000000000000" w:firstRow="0" w:lastRow="0" w:firstColumn="0" w:lastColumn="0" w:oddVBand="0" w:evenVBand="0" w:oddHBand="0" w:evenHBand="0" w:firstRowFirstColumn="0" w:firstRowLastColumn="0" w:lastRowFirstColumn="0" w:lastRowLastColumn="0"/>
            </w:pPr>
            <w:r>
              <w:t>That colour has symbolic impact.</w:t>
            </w:r>
          </w:p>
          <w:p w14:paraId="5E4F6F30" w14:textId="6C4911C3" w:rsidR="00D177F4" w:rsidRDefault="00D177F4" w:rsidP="00171C84">
            <w:pPr>
              <w:pStyle w:val="ListParagraph"/>
              <w:numPr>
                <w:ilvl w:val="0"/>
                <w:numId w:val="5"/>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w:t>
            </w:r>
            <w:r w:rsidR="00781124">
              <w:t xml:space="preserve">different art media, such as </w:t>
            </w:r>
            <w:r>
              <w:t>coloured pencil</w:t>
            </w:r>
            <w:r w:rsidR="00781124">
              <w:t>, paint,</w:t>
            </w:r>
            <w:r>
              <w:t xml:space="preserve"> </w:t>
            </w:r>
            <w:r w:rsidR="00781124">
              <w:t xml:space="preserve">felt pen, </w:t>
            </w:r>
            <w:r>
              <w:t>to create art work.</w:t>
            </w:r>
          </w:p>
          <w:p w14:paraId="6D07DED3" w14:textId="77777777" w:rsidR="00D177F4" w:rsidRDefault="00D177F4" w:rsidP="00D177F4">
            <w:pPr>
              <w:pStyle w:val="ListParagraph"/>
              <w:numPr>
                <w:ilvl w:val="0"/>
                <w:numId w:val="5"/>
              </w:numPr>
              <w:spacing w:line="256" w:lineRule="auto"/>
              <w:cnfStyle w:val="000000000000" w:firstRow="0" w:lastRow="0" w:firstColumn="0" w:lastColumn="0" w:oddVBand="0" w:evenVBand="0" w:oddHBand="0" w:evenHBand="0" w:firstRowFirstColumn="0" w:firstRowLastColumn="0" w:lastRowFirstColumn="0" w:lastRowLastColumn="0"/>
            </w:pPr>
            <w:r>
              <w:t>How to use the work of artist to inspire their own work.</w:t>
            </w:r>
          </w:p>
          <w:p w14:paraId="61FC3C76" w14:textId="77777777" w:rsidR="00D177F4" w:rsidRDefault="00D177F4" w:rsidP="00D177F4">
            <w:pPr>
              <w:pStyle w:val="ListParagraph"/>
              <w:numPr>
                <w:ilvl w:val="0"/>
                <w:numId w:val="5"/>
              </w:numPr>
              <w:spacing w:line="256" w:lineRule="auto"/>
              <w:cnfStyle w:val="000000000000" w:firstRow="0" w:lastRow="0" w:firstColumn="0" w:lastColumn="0" w:oddVBand="0" w:evenVBand="0" w:oddHBand="0" w:evenHBand="0" w:firstRowFirstColumn="0" w:firstRowLastColumn="0" w:lastRowFirstColumn="0" w:lastRowLastColumn="0"/>
            </w:pPr>
            <w:r>
              <w:t>The basics of how to evaluate and analyse the work of artists.</w:t>
            </w:r>
          </w:p>
          <w:p w14:paraId="73273926" w14:textId="01258ADE" w:rsidR="00781124" w:rsidRDefault="00D177F4" w:rsidP="00781124">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000D1C">
              <w:t xml:space="preserve">How to draw with </w:t>
            </w:r>
            <w:r>
              <w:t>line</w:t>
            </w:r>
            <w:r w:rsidR="00781124">
              <w:t>,</w:t>
            </w:r>
            <w:r>
              <w:t xml:space="preserve"> shape</w:t>
            </w:r>
            <w:r w:rsidR="00781124">
              <w:t xml:space="preserve"> and </w:t>
            </w:r>
            <w:r w:rsidR="003B1EC3">
              <w:t>t</w:t>
            </w:r>
            <w:r w:rsidR="00781124">
              <w:t>one</w:t>
            </w:r>
            <w:r>
              <w:t xml:space="preserve"> in its numerous and varied formats</w:t>
            </w:r>
            <w:r w:rsidRPr="00000D1C">
              <w:t xml:space="preserve">. </w:t>
            </w:r>
          </w:p>
          <w:p w14:paraId="1082E561" w14:textId="7255A6B6" w:rsidR="00781124" w:rsidRPr="00FC2FAB" w:rsidRDefault="00781124" w:rsidP="00781124">
            <w:pPr>
              <w:pStyle w:val="ListParagraph"/>
              <w:cnfStyle w:val="000000000000" w:firstRow="0" w:lastRow="0" w:firstColumn="0" w:lastColumn="0" w:oddVBand="0" w:evenVBand="0" w:oddHBand="0" w:evenHBand="0" w:firstRowFirstColumn="0" w:firstRowLastColumn="0" w:lastRowFirstColumn="0" w:lastRowLastColumn="0"/>
            </w:pPr>
          </w:p>
        </w:tc>
      </w:tr>
      <w:tr w:rsidR="00D177F4" w14:paraId="07BCF150" w14:textId="77777777" w:rsidTr="00E0476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single" w:sz="4" w:space="0" w:color="auto"/>
            </w:tcBorders>
          </w:tcPr>
          <w:p w14:paraId="326D097C" w14:textId="77777777" w:rsidR="00D177F4" w:rsidRDefault="00D177F4" w:rsidP="00D177F4">
            <w:pPr>
              <w:rPr>
                <w:b w:val="0"/>
                <w:bCs w:val="0"/>
              </w:rPr>
            </w:pPr>
            <w:r>
              <w:t>Transferrable knowledge (skills)</w:t>
            </w:r>
          </w:p>
          <w:p w14:paraId="6BD3384B" w14:textId="77777777" w:rsidR="00D177F4" w:rsidRDefault="00D177F4" w:rsidP="00D177F4">
            <w:pPr>
              <w:rPr>
                <w:b w:val="0"/>
                <w:bCs w:val="0"/>
              </w:rPr>
            </w:pPr>
          </w:p>
          <w:p w14:paraId="6A8E4C87" w14:textId="77777777" w:rsidR="00D177F4" w:rsidRDefault="00D177F4" w:rsidP="00D177F4">
            <w:pPr>
              <w:rPr>
                <w:b w:val="0"/>
                <w:bCs w:val="0"/>
              </w:rPr>
            </w:pPr>
          </w:p>
          <w:p w14:paraId="75F69E30" w14:textId="21238411" w:rsidR="00D177F4" w:rsidRDefault="00D177F4" w:rsidP="00D177F4"/>
        </w:tc>
        <w:tc>
          <w:tcPr>
            <w:tcW w:w="4161" w:type="dxa"/>
          </w:tcPr>
          <w:p w14:paraId="3FD23924" w14:textId="77777777" w:rsidR="00781124" w:rsidRDefault="00781124" w:rsidP="00781124">
            <w:pPr>
              <w:pStyle w:val="ListParagraph"/>
              <w:numPr>
                <w:ilvl w:val="0"/>
                <w:numId w:val="30"/>
              </w:numPr>
              <w:cnfStyle w:val="000000100000" w:firstRow="0" w:lastRow="0" w:firstColumn="0" w:lastColumn="0" w:oddVBand="0" w:evenVBand="0" w:oddHBand="1" w:evenHBand="0" w:firstRowFirstColumn="0" w:firstRowLastColumn="0" w:lastRowFirstColumn="0" w:lastRowLastColumn="0"/>
            </w:pPr>
            <w:r>
              <w:t>The application of a range of media and techniques to create line.</w:t>
            </w:r>
          </w:p>
          <w:p w14:paraId="7EE6EB26" w14:textId="77777777" w:rsidR="00781124" w:rsidRDefault="00781124" w:rsidP="00781124">
            <w:pPr>
              <w:pStyle w:val="ListParagraph"/>
              <w:numPr>
                <w:ilvl w:val="0"/>
                <w:numId w:val="30"/>
              </w:numPr>
              <w:cnfStyle w:val="000000100000" w:firstRow="0" w:lastRow="0" w:firstColumn="0" w:lastColumn="0" w:oddVBand="0" w:evenVBand="0" w:oddHBand="1" w:evenHBand="0" w:firstRowFirstColumn="0" w:firstRowLastColumn="0" w:lastRowFirstColumn="0" w:lastRowLastColumn="0"/>
            </w:pPr>
            <w:r>
              <w:t>Expressing and communicating subject matter effectively through line.</w:t>
            </w:r>
          </w:p>
          <w:p w14:paraId="7BD7FF2C" w14:textId="58937A7F" w:rsidR="00781124" w:rsidRDefault="00781124" w:rsidP="00781124">
            <w:pPr>
              <w:pStyle w:val="ListParagraph"/>
              <w:numPr>
                <w:ilvl w:val="0"/>
                <w:numId w:val="30"/>
              </w:numPr>
              <w:cnfStyle w:val="000000100000" w:firstRow="0" w:lastRow="0" w:firstColumn="0" w:lastColumn="0" w:oddVBand="0" w:evenVBand="0" w:oddHBand="1" w:evenHBand="0" w:firstRowFirstColumn="0" w:firstRowLastColumn="0" w:lastRowFirstColumn="0" w:lastRowLastColumn="0"/>
            </w:pPr>
            <w:r>
              <w:t>To</w:t>
            </w:r>
            <w:r w:rsidR="003B1EC3">
              <w:t xml:space="preserve"> </w:t>
            </w:r>
            <w:r>
              <w:t>select a line technique(s) that is most appropriate to the style of art, or mood to be created within a student’s own art work.</w:t>
            </w:r>
          </w:p>
          <w:p w14:paraId="2B37C6A5" w14:textId="77777777" w:rsidR="00D177F4" w:rsidRDefault="00D177F4" w:rsidP="003B1EC3">
            <w:pPr>
              <w:pStyle w:val="ListParagraph"/>
              <w:numPr>
                <w:ilvl w:val="0"/>
                <w:numId w:val="30"/>
              </w:numPr>
              <w:cnfStyle w:val="000000100000" w:firstRow="0" w:lastRow="0" w:firstColumn="0" w:lastColumn="0" w:oddVBand="0" w:evenVBand="0" w:oddHBand="1" w:evenHBand="0" w:firstRowFirstColumn="0" w:firstRowLastColumn="0" w:lastRowFirstColumn="0" w:lastRowLastColumn="0"/>
            </w:pPr>
            <w:r>
              <w:t xml:space="preserve">An understanding </w:t>
            </w:r>
            <w:r w:rsidR="003B1EC3">
              <w:t>that</w:t>
            </w:r>
            <w:r>
              <w:t xml:space="preserve"> line</w:t>
            </w:r>
            <w:r w:rsidR="003B1EC3">
              <w:t xml:space="preserve"> forms part of the Formal Elements which</w:t>
            </w:r>
            <w:r>
              <w:t xml:space="preserve"> underpins all artistic exploration. </w:t>
            </w:r>
          </w:p>
          <w:p w14:paraId="6000A00E" w14:textId="2924AA7B" w:rsidR="007468A2" w:rsidRPr="00FC2FAB" w:rsidRDefault="007468A2" w:rsidP="004337A1">
            <w:pPr>
              <w:cnfStyle w:val="000000100000" w:firstRow="0" w:lastRow="0" w:firstColumn="0" w:lastColumn="0" w:oddVBand="0" w:evenVBand="0" w:oddHBand="1" w:evenHBand="0" w:firstRowFirstColumn="0" w:firstRowLastColumn="0" w:lastRowFirstColumn="0" w:lastRowLastColumn="0"/>
            </w:pPr>
          </w:p>
        </w:tc>
        <w:tc>
          <w:tcPr>
            <w:tcW w:w="4161" w:type="dxa"/>
          </w:tcPr>
          <w:p w14:paraId="26401604" w14:textId="24861F7A" w:rsidR="003B1EC3" w:rsidRDefault="003B1EC3" w:rsidP="003B1EC3">
            <w:pPr>
              <w:pStyle w:val="ListParagraph"/>
              <w:numPr>
                <w:ilvl w:val="0"/>
                <w:numId w:val="31"/>
              </w:numPr>
              <w:cnfStyle w:val="000000100000" w:firstRow="0" w:lastRow="0" w:firstColumn="0" w:lastColumn="0" w:oddVBand="0" w:evenVBand="0" w:oddHBand="1" w:evenHBand="0" w:firstRowFirstColumn="0" w:firstRowLastColumn="0" w:lastRowFirstColumn="0" w:lastRowLastColumn="0"/>
            </w:pPr>
            <w:r>
              <w:t>The application of a range of media and techniques to create shape.</w:t>
            </w:r>
          </w:p>
          <w:p w14:paraId="65880057" w14:textId="2ADA3518" w:rsidR="003B1EC3" w:rsidRDefault="003B1EC3" w:rsidP="003B1EC3">
            <w:pPr>
              <w:pStyle w:val="ListParagraph"/>
              <w:numPr>
                <w:ilvl w:val="0"/>
                <w:numId w:val="31"/>
              </w:numPr>
              <w:cnfStyle w:val="000000100000" w:firstRow="0" w:lastRow="0" w:firstColumn="0" w:lastColumn="0" w:oddVBand="0" w:evenVBand="0" w:oddHBand="1" w:evenHBand="0" w:firstRowFirstColumn="0" w:firstRowLastColumn="0" w:lastRowFirstColumn="0" w:lastRowLastColumn="0"/>
            </w:pPr>
            <w:r>
              <w:t>Expressing and communicating subject matter effectively through shape.</w:t>
            </w:r>
          </w:p>
          <w:p w14:paraId="10339E95" w14:textId="28197D0F" w:rsidR="004337A1" w:rsidRDefault="00A01FC6" w:rsidP="003B1EC3">
            <w:pPr>
              <w:pStyle w:val="ListParagraph"/>
              <w:numPr>
                <w:ilvl w:val="0"/>
                <w:numId w:val="31"/>
              </w:numPr>
              <w:cnfStyle w:val="000000100000" w:firstRow="0" w:lastRow="0" w:firstColumn="0" w:lastColumn="0" w:oddVBand="0" w:evenVBand="0" w:oddHBand="1" w:evenHBand="0" w:firstRowFirstColumn="0" w:firstRowLastColumn="0" w:lastRowFirstColumn="0" w:lastRowLastColumn="0"/>
            </w:pPr>
            <w:r>
              <w:t>How they can use s</w:t>
            </w:r>
            <w:r w:rsidR="004337A1">
              <w:t xml:space="preserve">hape to create both realistic and abstracted art works.  </w:t>
            </w:r>
          </w:p>
          <w:p w14:paraId="2D81F428" w14:textId="277E9401" w:rsidR="003B1EC3" w:rsidRDefault="003B1EC3" w:rsidP="003B1EC3">
            <w:pPr>
              <w:pStyle w:val="ListParagraph"/>
              <w:numPr>
                <w:ilvl w:val="0"/>
                <w:numId w:val="31"/>
              </w:numPr>
              <w:cnfStyle w:val="000000100000" w:firstRow="0" w:lastRow="0" w:firstColumn="0" w:lastColumn="0" w:oddVBand="0" w:evenVBand="0" w:oddHBand="1" w:evenHBand="0" w:firstRowFirstColumn="0" w:firstRowLastColumn="0" w:lastRowFirstColumn="0" w:lastRowLastColumn="0"/>
            </w:pPr>
            <w:r>
              <w:t>To select a shape technique(s) that is most appropriate to the style of art, or mood to be created within a student’s own art work.</w:t>
            </w:r>
          </w:p>
          <w:p w14:paraId="0FB8CBF9" w14:textId="2132D26B" w:rsidR="00D177F4" w:rsidRPr="007468A2" w:rsidRDefault="003B1EC3" w:rsidP="003B1EC3">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sz w:val="20"/>
                <w:szCs w:val="20"/>
              </w:rPr>
            </w:pPr>
            <w:r>
              <w:t>An understanding that shape forms part of the Formal Elements which underpins all artistic exploration.</w:t>
            </w:r>
          </w:p>
          <w:p w14:paraId="13093026" w14:textId="78EBEC03" w:rsidR="007468A2" w:rsidRPr="004337A1" w:rsidRDefault="007468A2" w:rsidP="004337A1">
            <w:pPr>
              <w:ind w:left="360"/>
              <w:cnfStyle w:val="000000100000" w:firstRow="0" w:lastRow="0" w:firstColumn="0" w:lastColumn="0" w:oddVBand="0" w:evenVBand="0" w:oddHBand="1" w:evenHBand="0" w:firstRowFirstColumn="0" w:firstRowLastColumn="0" w:lastRowFirstColumn="0" w:lastRowLastColumn="0"/>
              <w:rPr>
                <w:sz w:val="20"/>
                <w:szCs w:val="20"/>
              </w:rPr>
            </w:pPr>
          </w:p>
        </w:tc>
        <w:tc>
          <w:tcPr>
            <w:tcW w:w="4161" w:type="dxa"/>
          </w:tcPr>
          <w:p w14:paraId="65E7DB5A" w14:textId="3D4E45CA" w:rsidR="003B1EC3" w:rsidRDefault="003B1EC3" w:rsidP="003B1EC3">
            <w:pPr>
              <w:pStyle w:val="ListParagraph"/>
              <w:numPr>
                <w:ilvl w:val="0"/>
                <w:numId w:val="32"/>
              </w:numPr>
              <w:cnfStyle w:val="000000100000" w:firstRow="0" w:lastRow="0" w:firstColumn="0" w:lastColumn="0" w:oddVBand="0" w:evenVBand="0" w:oddHBand="1" w:evenHBand="0" w:firstRowFirstColumn="0" w:firstRowLastColumn="0" w:lastRowFirstColumn="0" w:lastRowLastColumn="0"/>
            </w:pPr>
            <w:r>
              <w:t>The application of a range of media and techniques to create tone.</w:t>
            </w:r>
          </w:p>
          <w:p w14:paraId="0AD6F5CC" w14:textId="410B9C1D" w:rsidR="003B1EC3" w:rsidRDefault="003B1EC3" w:rsidP="003B1EC3">
            <w:pPr>
              <w:pStyle w:val="ListParagraph"/>
              <w:numPr>
                <w:ilvl w:val="0"/>
                <w:numId w:val="32"/>
              </w:numPr>
              <w:cnfStyle w:val="000000100000" w:firstRow="0" w:lastRow="0" w:firstColumn="0" w:lastColumn="0" w:oddVBand="0" w:evenVBand="0" w:oddHBand="1" w:evenHBand="0" w:firstRowFirstColumn="0" w:firstRowLastColumn="0" w:lastRowFirstColumn="0" w:lastRowLastColumn="0"/>
            </w:pPr>
            <w:r>
              <w:t>Expressing and communicating subject matter effectively through tone and mark-making.</w:t>
            </w:r>
          </w:p>
          <w:p w14:paraId="73A04E60" w14:textId="44E1A1D9" w:rsidR="003B1EC3" w:rsidRDefault="003B1EC3" w:rsidP="003B1EC3">
            <w:pPr>
              <w:pStyle w:val="ListParagraph"/>
              <w:numPr>
                <w:ilvl w:val="0"/>
                <w:numId w:val="32"/>
              </w:numPr>
              <w:cnfStyle w:val="000000100000" w:firstRow="0" w:lastRow="0" w:firstColumn="0" w:lastColumn="0" w:oddVBand="0" w:evenVBand="0" w:oddHBand="1" w:evenHBand="0" w:firstRowFirstColumn="0" w:firstRowLastColumn="0" w:lastRowFirstColumn="0" w:lastRowLastColumn="0"/>
            </w:pPr>
            <w:r>
              <w:t>To select a rendering technique(s) that is most appropriate to the style of art, or mood to be created within a student’s own art work.</w:t>
            </w:r>
          </w:p>
          <w:p w14:paraId="38CA010C" w14:textId="77777777" w:rsidR="00A01FC6" w:rsidRDefault="00A01FC6" w:rsidP="003B1EC3">
            <w:pPr>
              <w:pStyle w:val="ListParagraph"/>
              <w:numPr>
                <w:ilvl w:val="0"/>
                <w:numId w:val="32"/>
              </w:numPr>
              <w:cnfStyle w:val="000000100000" w:firstRow="0" w:lastRow="0" w:firstColumn="0" w:lastColumn="0" w:oddVBand="0" w:evenVBand="0" w:oddHBand="1" w:evenHBand="0" w:firstRowFirstColumn="0" w:firstRowLastColumn="0" w:lastRowFirstColumn="0" w:lastRowLastColumn="0"/>
            </w:pPr>
            <w:r>
              <w:t xml:space="preserve">In order to create tonal depth, the full tonal scale needs to be utilised. </w:t>
            </w:r>
          </w:p>
          <w:p w14:paraId="1F0AD4C8" w14:textId="65DB7220" w:rsidR="00A01FC6" w:rsidRDefault="00A01FC6" w:rsidP="00A01FC6">
            <w:pPr>
              <w:pStyle w:val="ListParagraph"/>
              <w:numPr>
                <w:ilvl w:val="0"/>
                <w:numId w:val="32"/>
              </w:numPr>
              <w:cnfStyle w:val="000000100000" w:firstRow="0" w:lastRow="0" w:firstColumn="0" w:lastColumn="0" w:oddVBand="0" w:evenVBand="0" w:oddHBand="1" w:evenHBand="0" w:firstRowFirstColumn="0" w:firstRowLastColumn="0" w:lastRowFirstColumn="0" w:lastRowLastColumn="0"/>
            </w:pPr>
            <w:r>
              <w:t xml:space="preserve">How to create tonal depth by replacing all outlines with areas of tone.    </w:t>
            </w:r>
          </w:p>
          <w:p w14:paraId="0DA987A6" w14:textId="77777777" w:rsidR="00D177F4" w:rsidRDefault="003B1EC3" w:rsidP="003B1EC3">
            <w:pPr>
              <w:pStyle w:val="ListParagraph"/>
              <w:numPr>
                <w:ilvl w:val="0"/>
                <w:numId w:val="32"/>
              </w:numPr>
              <w:cnfStyle w:val="000000100000" w:firstRow="0" w:lastRow="0" w:firstColumn="0" w:lastColumn="0" w:oddVBand="0" w:evenVBand="0" w:oddHBand="1" w:evenHBand="0" w:firstRowFirstColumn="0" w:firstRowLastColumn="0" w:lastRowFirstColumn="0" w:lastRowLastColumn="0"/>
            </w:pPr>
            <w:r>
              <w:t>An understanding that tone forms part of the Formal Elements which underpins all artistic exploration.</w:t>
            </w:r>
          </w:p>
          <w:p w14:paraId="6288ED55" w14:textId="74DF806A" w:rsidR="007468A2" w:rsidRPr="00FC2FAB" w:rsidRDefault="007468A2" w:rsidP="00A01FC6">
            <w:pPr>
              <w:pStyle w:val="ListParagraph"/>
              <w:cnfStyle w:val="000000100000" w:firstRow="0" w:lastRow="0" w:firstColumn="0" w:lastColumn="0" w:oddVBand="0" w:evenVBand="0" w:oddHBand="1" w:evenHBand="0" w:firstRowFirstColumn="0" w:firstRowLastColumn="0" w:lastRowFirstColumn="0" w:lastRowLastColumn="0"/>
            </w:pPr>
            <w:r>
              <w:t xml:space="preserve"> </w:t>
            </w:r>
          </w:p>
        </w:tc>
        <w:tc>
          <w:tcPr>
            <w:tcW w:w="4161" w:type="dxa"/>
            <w:tcBorders>
              <w:right w:val="single" w:sz="4" w:space="0" w:color="auto"/>
            </w:tcBorders>
          </w:tcPr>
          <w:p w14:paraId="385AE4F3" w14:textId="5751DDFE" w:rsidR="003B1EC3" w:rsidRDefault="003B1EC3" w:rsidP="003B1EC3">
            <w:pPr>
              <w:pStyle w:val="ListParagraph"/>
              <w:numPr>
                <w:ilvl w:val="0"/>
                <w:numId w:val="33"/>
              </w:numPr>
              <w:cnfStyle w:val="000000100000" w:firstRow="0" w:lastRow="0" w:firstColumn="0" w:lastColumn="0" w:oddVBand="0" w:evenVBand="0" w:oddHBand="1" w:evenHBand="0" w:firstRowFirstColumn="0" w:firstRowLastColumn="0" w:lastRowFirstColumn="0" w:lastRowLastColumn="0"/>
            </w:pPr>
            <w:r>
              <w:t>The application of a range of media and techniques to create colour work.</w:t>
            </w:r>
          </w:p>
          <w:p w14:paraId="120E19D8" w14:textId="15917934" w:rsidR="003B1EC3" w:rsidRDefault="003B1EC3" w:rsidP="003B1EC3">
            <w:pPr>
              <w:pStyle w:val="ListParagraph"/>
              <w:numPr>
                <w:ilvl w:val="0"/>
                <w:numId w:val="33"/>
              </w:numPr>
              <w:cnfStyle w:val="000000100000" w:firstRow="0" w:lastRow="0" w:firstColumn="0" w:lastColumn="0" w:oddVBand="0" w:evenVBand="0" w:oddHBand="1" w:evenHBand="0" w:firstRowFirstColumn="0" w:firstRowLastColumn="0" w:lastRowFirstColumn="0" w:lastRowLastColumn="0"/>
            </w:pPr>
            <w:r>
              <w:t>Expressing and communicating subject matter effectively through colour.</w:t>
            </w:r>
          </w:p>
          <w:p w14:paraId="42022599" w14:textId="639B3916" w:rsidR="003B1EC3" w:rsidRDefault="003B1EC3" w:rsidP="003B1EC3">
            <w:pPr>
              <w:pStyle w:val="ListParagraph"/>
              <w:numPr>
                <w:ilvl w:val="0"/>
                <w:numId w:val="33"/>
              </w:numPr>
              <w:cnfStyle w:val="000000100000" w:firstRow="0" w:lastRow="0" w:firstColumn="0" w:lastColumn="0" w:oddVBand="0" w:evenVBand="0" w:oddHBand="1" w:evenHBand="0" w:firstRowFirstColumn="0" w:firstRowLastColumn="0" w:lastRowFirstColumn="0" w:lastRowLastColumn="0"/>
            </w:pPr>
            <w:r>
              <w:t>To select a method of colour application that is most appropriate to the style of art, or mood to be created within a student’s own art work.</w:t>
            </w:r>
          </w:p>
          <w:p w14:paraId="6A2C471C" w14:textId="06FDD470" w:rsidR="003B1EC3" w:rsidRDefault="003B1EC3" w:rsidP="003B1EC3">
            <w:pPr>
              <w:pStyle w:val="ListParagraph"/>
              <w:numPr>
                <w:ilvl w:val="0"/>
                <w:numId w:val="33"/>
              </w:numPr>
              <w:cnfStyle w:val="000000100000" w:firstRow="0" w:lastRow="0" w:firstColumn="0" w:lastColumn="0" w:oddVBand="0" w:evenVBand="0" w:oddHBand="1" w:evenHBand="0" w:firstRowFirstColumn="0" w:firstRowLastColumn="0" w:lastRowFirstColumn="0" w:lastRowLastColumn="0"/>
            </w:pPr>
            <w:r>
              <w:t>To select a colour group(s) that is most appropriate to the style of art, or mood to be created within a student’s own art work.</w:t>
            </w:r>
          </w:p>
          <w:p w14:paraId="3A05B351" w14:textId="2F94492E" w:rsidR="007468A2" w:rsidRPr="00FC2FAB" w:rsidRDefault="003B1EC3" w:rsidP="00A01FC6">
            <w:pPr>
              <w:pStyle w:val="ListParagraph"/>
              <w:numPr>
                <w:ilvl w:val="0"/>
                <w:numId w:val="33"/>
              </w:numPr>
              <w:cnfStyle w:val="000000100000" w:firstRow="0" w:lastRow="0" w:firstColumn="0" w:lastColumn="0" w:oddVBand="0" w:evenVBand="0" w:oddHBand="1" w:evenHBand="0" w:firstRowFirstColumn="0" w:firstRowLastColumn="0" w:lastRowFirstColumn="0" w:lastRowLastColumn="0"/>
            </w:pPr>
            <w:r>
              <w:t>An understanding that colour forms part of the Formal Elements which underpins all artistic exploration.</w:t>
            </w:r>
          </w:p>
        </w:tc>
      </w:tr>
      <w:tr w:rsidR="00D177F4" w14:paraId="4E89435C" w14:textId="77777777" w:rsidTr="00E0476C">
        <w:trPr>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single" w:sz="4" w:space="0" w:color="auto"/>
            </w:tcBorders>
          </w:tcPr>
          <w:p w14:paraId="4B87B9B2" w14:textId="77777777" w:rsidR="00D177F4" w:rsidRDefault="00D177F4" w:rsidP="00D177F4">
            <w:pPr>
              <w:rPr>
                <w:b w:val="0"/>
                <w:bCs w:val="0"/>
              </w:rPr>
            </w:pPr>
            <w:r>
              <w:lastRenderedPageBreak/>
              <w:t>Key vocabulary pupil will know and learn</w:t>
            </w:r>
          </w:p>
          <w:p w14:paraId="5E2ED96A" w14:textId="77777777" w:rsidR="00D177F4" w:rsidRDefault="00D177F4" w:rsidP="00D177F4">
            <w:pPr>
              <w:rPr>
                <w:b w:val="0"/>
                <w:bCs w:val="0"/>
              </w:rPr>
            </w:pPr>
          </w:p>
          <w:p w14:paraId="76823717" w14:textId="30EBB942" w:rsidR="00D177F4" w:rsidRDefault="00D177F4" w:rsidP="00D177F4"/>
        </w:tc>
        <w:tc>
          <w:tcPr>
            <w:tcW w:w="4161" w:type="dxa"/>
          </w:tcPr>
          <w:p w14:paraId="7BE74DEE" w14:textId="49114263" w:rsidR="00D177F4" w:rsidRPr="00FC2FAB" w:rsidRDefault="00D177F4" w:rsidP="00D177F4">
            <w:pPr>
              <w:cnfStyle w:val="000000000000" w:firstRow="0" w:lastRow="0" w:firstColumn="0" w:lastColumn="0" w:oddVBand="0" w:evenVBand="0" w:oddHBand="0" w:evenHBand="0" w:firstRowFirstColumn="0" w:firstRowLastColumn="0" w:lastRowFirstColumn="0" w:lastRowLastColumn="0"/>
            </w:pPr>
            <w:r>
              <w:t xml:space="preserve">Line, flow, fluidity, strong, soft, calm, sharp, angular, angry, continuous, expressive, symbolism. </w:t>
            </w:r>
          </w:p>
        </w:tc>
        <w:tc>
          <w:tcPr>
            <w:tcW w:w="4161" w:type="dxa"/>
          </w:tcPr>
          <w:p w14:paraId="73A5987F" w14:textId="6442B701" w:rsidR="00D177F4" w:rsidRPr="00D86CFF" w:rsidRDefault="00D177F4" w:rsidP="00D177F4">
            <w:pPr>
              <w:cnfStyle w:val="000000000000" w:firstRow="0" w:lastRow="0" w:firstColumn="0" w:lastColumn="0" w:oddVBand="0" w:evenVBand="0" w:oddHBand="0" w:evenHBand="0" w:firstRowFirstColumn="0" w:firstRowLastColumn="0" w:lastRowFirstColumn="0" w:lastRowLastColumn="0"/>
              <w:rPr>
                <w:sz w:val="20"/>
                <w:szCs w:val="20"/>
              </w:rPr>
            </w:pPr>
            <w:r>
              <w:t>Shape, 2D, line, 3D, solid, strong, soft, calm, natural, sharp, angular, angry, expressive, symbolism.</w:t>
            </w:r>
          </w:p>
        </w:tc>
        <w:tc>
          <w:tcPr>
            <w:tcW w:w="4161" w:type="dxa"/>
          </w:tcPr>
          <w:p w14:paraId="32D835DA" w14:textId="742D4EAD" w:rsidR="00D177F4" w:rsidRPr="00FC2FAB" w:rsidRDefault="00D177F4" w:rsidP="00D177F4">
            <w:pPr>
              <w:cnfStyle w:val="000000000000" w:firstRow="0" w:lastRow="0" w:firstColumn="0" w:lastColumn="0" w:oddVBand="0" w:evenVBand="0" w:oddHBand="0" w:evenHBand="0" w:firstRowFirstColumn="0" w:firstRowLastColumn="0" w:lastRowFirstColumn="0" w:lastRowLastColumn="0"/>
            </w:pPr>
            <w:r>
              <w:t xml:space="preserve">Tone, 2D, 3D, tonal scale, value, </w:t>
            </w:r>
            <w:r w:rsidR="00A01FC6">
              <w:t xml:space="preserve">light, mid, dark, shadow, highlights, </w:t>
            </w:r>
            <w:r>
              <w:t>rendering, mark-making, gradient, blend, negative space, expressive, symbolism.</w:t>
            </w:r>
          </w:p>
        </w:tc>
        <w:tc>
          <w:tcPr>
            <w:tcW w:w="4161" w:type="dxa"/>
            <w:tcBorders>
              <w:right w:val="single" w:sz="4" w:space="0" w:color="auto"/>
            </w:tcBorders>
          </w:tcPr>
          <w:p w14:paraId="2B96AD76" w14:textId="0A10F4B0" w:rsidR="00D177F4" w:rsidRPr="00FC2FAB" w:rsidRDefault="00D177F4" w:rsidP="00D177F4">
            <w:pPr>
              <w:cnfStyle w:val="000000000000" w:firstRow="0" w:lastRow="0" w:firstColumn="0" w:lastColumn="0" w:oddVBand="0" w:evenVBand="0" w:oddHBand="0" w:evenHBand="0" w:firstRowFirstColumn="0" w:firstRowLastColumn="0" w:lastRowFirstColumn="0" w:lastRowLastColumn="0"/>
            </w:pPr>
            <w:r>
              <w:t>Colour, theory, wheel, placement, harmonious, analogous, complimentary, primary, secondary, tertiary, pastel, vivid, calm, natural, dull, warm, cold, varied, angry, expressive, symbolism.</w:t>
            </w:r>
          </w:p>
        </w:tc>
      </w:tr>
      <w:tr w:rsidR="00D177F4" w14:paraId="0B05F9B3" w14:textId="77777777" w:rsidTr="00E0476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single" w:sz="4" w:space="0" w:color="auto"/>
            </w:tcBorders>
          </w:tcPr>
          <w:p w14:paraId="29A6470A" w14:textId="77777777" w:rsidR="00D177F4" w:rsidRDefault="00D177F4" w:rsidP="00D177F4">
            <w:pPr>
              <w:rPr>
                <w:b w:val="0"/>
                <w:bCs w:val="0"/>
              </w:rPr>
            </w:pPr>
            <w:r>
              <w:t>Assessment activities</w:t>
            </w:r>
          </w:p>
          <w:p w14:paraId="7BFD703C" w14:textId="136D32EA" w:rsidR="00D177F4" w:rsidRDefault="00D177F4" w:rsidP="00D177F4"/>
          <w:p w14:paraId="5F46EEA2" w14:textId="77777777" w:rsidR="00D177F4" w:rsidRDefault="00D177F4" w:rsidP="00D177F4">
            <w:pPr>
              <w:rPr>
                <w:b w:val="0"/>
                <w:bCs w:val="0"/>
              </w:rPr>
            </w:pPr>
          </w:p>
          <w:p w14:paraId="02EA02CF" w14:textId="6B000CF1" w:rsidR="00D177F4" w:rsidRDefault="00D177F4" w:rsidP="00D177F4"/>
        </w:tc>
        <w:tc>
          <w:tcPr>
            <w:tcW w:w="4161" w:type="dxa"/>
          </w:tcPr>
          <w:p w14:paraId="215114F7" w14:textId="2564C826" w:rsidR="00D177F4" w:rsidRDefault="00D177F4" w:rsidP="00D177F4">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 xml:space="preserve">Students will complete </w:t>
            </w:r>
            <w:r w:rsidR="00015BFA">
              <w:t xml:space="preserve">baseline knowledge and skills tests </w:t>
            </w:r>
            <w:r w:rsidR="00211290">
              <w:t xml:space="preserve">during their </w:t>
            </w:r>
            <w:r w:rsidR="00211290" w:rsidRPr="00B51B09">
              <w:t xml:space="preserve">induction period before joining fully in September. </w:t>
            </w:r>
            <w:r w:rsidRPr="00B51B09">
              <w:t xml:space="preserve">This </w:t>
            </w:r>
            <w:r w:rsidR="00015BFA">
              <w:t xml:space="preserve">aid teachers </w:t>
            </w:r>
            <w:r w:rsidRPr="00B51B09">
              <w:t>determine</w:t>
            </w:r>
            <w:r>
              <w:t xml:space="preserve"> the level of challenge at which the subsequent content will be delivered</w:t>
            </w:r>
            <w:r w:rsidR="00015BFA">
              <w:t xml:space="preserve"> (for each individual group)</w:t>
            </w:r>
            <w:r>
              <w:t>.</w:t>
            </w:r>
          </w:p>
          <w:p w14:paraId="2A239ACD" w14:textId="028F9E9C" w:rsidR="00D177F4" w:rsidRDefault="00D177F4" w:rsidP="00D177F4">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Continuous ‘live’ formative assessment within the lesson</w:t>
            </w:r>
            <w:r w:rsidR="00015BFA">
              <w:t xml:space="preserve"> and will be assessing the students’ progress against the lessons content</w:t>
            </w:r>
            <w:r>
              <w:t xml:space="preserve">. </w:t>
            </w:r>
          </w:p>
          <w:p w14:paraId="4EDC479D" w14:textId="456A564E" w:rsidR="00D177F4" w:rsidRDefault="00D177F4" w:rsidP="00D177F4">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Written formative assessment will take place once every 6 weeks</w:t>
            </w:r>
            <w:r w:rsidR="00015BFA">
              <w:t xml:space="preserve"> – this will focus on how to improve the work that has been completed (this will not link to specific A.O</w:t>
            </w:r>
            <w:r w:rsidR="00411DE2">
              <w:t>.</w:t>
            </w:r>
            <w:r w:rsidR="00015BFA">
              <w:t>’s at this point)</w:t>
            </w:r>
            <w:r>
              <w:t xml:space="preserve">. </w:t>
            </w:r>
          </w:p>
          <w:p w14:paraId="11784508" w14:textId="700BC0AA" w:rsidR="00D177F4" w:rsidRPr="00FC2FAB" w:rsidRDefault="00015BFA" w:rsidP="00D177F4">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Holistic s</w:t>
            </w:r>
            <w:r w:rsidR="00D177F4">
              <w:t xml:space="preserve">ummative assessment will take place once all 4 assessment objectives have been explored (around lesson 12). </w:t>
            </w:r>
          </w:p>
        </w:tc>
        <w:tc>
          <w:tcPr>
            <w:tcW w:w="4161" w:type="dxa"/>
          </w:tcPr>
          <w:p w14:paraId="30C82859" w14:textId="77A296EE" w:rsidR="00015BFA" w:rsidRDefault="00015BFA" w:rsidP="00015BFA">
            <w:pPr>
              <w:pStyle w:val="ListParagraph"/>
              <w:numPr>
                <w:ilvl w:val="0"/>
                <w:numId w:val="35"/>
              </w:numPr>
              <w:cnfStyle w:val="000000100000" w:firstRow="0" w:lastRow="0" w:firstColumn="0" w:lastColumn="0" w:oddVBand="0" w:evenVBand="0" w:oddHBand="1" w:evenHBand="0" w:firstRowFirstColumn="0" w:firstRowLastColumn="0" w:lastRowFirstColumn="0" w:lastRowLastColumn="0"/>
            </w:pPr>
            <w:r>
              <w:t xml:space="preserve">Students will complete baseline knowledge and skills tests during their </w:t>
            </w:r>
            <w:r w:rsidRPr="00B51B09">
              <w:t xml:space="preserve">induction period before joining fully in September. This </w:t>
            </w:r>
            <w:r>
              <w:t xml:space="preserve">aid teachers </w:t>
            </w:r>
            <w:r w:rsidRPr="00B51B09">
              <w:t>determine</w:t>
            </w:r>
            <w:r>
              <w:t xml:space="preserve"> the level of challenge at which the subsequent content will be delivered (for each individual group).</w:t>
            </w:r>
          </w:p>
          <w:p w14:paraId="09C0A60B" w14:textId="77777777" w:rsidR="00015BFA" w:rsidRDefault="00015BFA" w:rsidP="00015BFA">
            <w:pPr>
              <w:pStyle w:val="ListParagraph"/>
              <w:numPr>
                <w:ilvl w:val="0"/>
                <w:numId w:val="35"/>
              </w:num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and will be assessing the students’ progress against the lessons content. </w:t>
            </w:r>
          </w:p>
          <w:p w14:paraId="3EAEA0F4" w14:textId="1B7DBF69" w:rsidR="00015BFA" w:rsidRDefault="00015BFA" w:rsidP="00015BFA">
            <w:pPr>
              <w:pStyle w:val="ListParagraph"/>
              <w:numPr>
                <w:ilvl w:val="0"/>
                <w:numId w:val="35"/>
              </w:numPr>
              <w:cnfStyle w:val="000000100000" w:firstRow="0" w:lastRow="0" w:firstColumn="0" w:lastColumn="0" w:oddVBand="0" w:evenVBand="0" w:oddHBand="1" w:evenHBand="0" w:firstRowFirstColumn="0" w:firstRowLastColumn="0" w:lastRowFirstColumn="0" w:lastRowLastColumn="0"/>
            </w:pPr>
            <w:r>
              <w:t>Written formative assessment will take place once every 6 weeks – this will focus on how to improve the work that has been completed (this will not link to specific A.O</w:t>
            </w:r>
            <w:r w:rsidR="00411DE2">
              <w:t>.</w:t>
            </w:r>
            <w:r>
              <w:t xml:space="preserve">’s at this point). </w:t>
            </w:r>
          </w:p>
          <w:p w14:paraId="4DFCF4D5" w14:textId="56AEED15" w:rsidR="00D177F4" w:rsidRPr="00015BFA" w:rsidRDefault="00015BFA" w:rsidP="00015BFA">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sz w:val="20"/>
                <w:szCs w:val="20"/>
              </w:rPr>
            </w:pPr>
            <w:r>
              <w:t>Holistic summative assessment will take place once all 4 assessment objectives have been explored (around lesson 12).</w:t>
            </w:r>
          </w:p>
        </w:tc>
        <w:tc>
          <w:tcPr>
            <w:tcW w:w="4161" w:type="dxa"/>
          </w:tcPr>
          <w:p w14:paraId="32775AC7" w14:textId="1BCFD8D4" w:rsidR="00015BFA" w:rsidRDefault="00015BFA" w:rsidP="00015BFA">
            <w:pPr>
              <w:pStyle w:val="ListParagraph"/>
              <w:numPr>
                <w:ilvl w:val="0"/>
                <w:numId w:val="36"/>
              </w:numPr>
              <w:cnfStyle w:val="000000100000" w:firstRow="0" w:lastRow="0" w:firstColumn="0" w:lastColumn="0" w:oddVBand="0" w:evenVBand="0" w:oddHBand="1" w:evenHBand="0" w:firstRowFirstColumn="0" w:firstRowLastColumn="0" w:lastRowFirstColumn="0" w:lastRowLastColumn="0"/>
            </w:pPr>
            <w:r>
              <w:t xml:space="preserve">Students will complete baseline knowledge and skills tests during their </w:t>
            </w:r>
            <w:r w:rsidRPr="00B51B09">
              <w:t xml:space="preserve">induction period before joining fully in September. This </w:t>
            </w:r>
            <w:r>
              <w:t xml:space="preserve">aid teachers </w:t>
            </w:r>
            <w:r w:rsidRPr="00B51B09">
              <w:t>determine</w:t>
            </w:r>
            <w:r>
              <w:t xml:space="preserve"> the level of challenge at which the subsequent content will be delivered (for each individual group).</w:t>
            </w:r>
          </w:p>
          <w:p w14:paraId="27E2554B" w14:textId="77777777" w:rsidR="00015BFA" w:rsidRDefault="00015BFA" w:rsidP="00015BFA">
            <w:pPr>
              <w:pStyle w:val="ListParagraph"/>
              <w:numPr>
                <w:ilvl w:val="0"/>
                <w:numId w:val="36"/>
              </w:num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and will be assessing the students’ progress against the lessons content. </w:t>
            </w:r>
          </w:p>
          <w:p w14:paraId="30EEDF49" w14:textId="4224E727" w:rsidR="00015BFA" w:rsidRDefault="00015BFA" w:rsidP="00015BFA">
            <w:pPr>
              <w:pStyle w:val="ListParagraph"/>
              <w:numPr>
                <w:ilvl w:val="0"/>
                <w:numId w:val="36"/>
              </w:numPr>
              <w:cnfStyle w:val="000000100000" w:firstRow="0" w:lastRow="0" w:firstColumn="0" w:lastColumn="0" w:oddVBand="0" w:evenVBand="0" w:oddHBand="1" w:evenHBand="0" w:firstRowFirstColumn="0" w:firstRowLastColumn="0" w:lastRowFirstColumn="0" w:lastRowLastColumn="0"/>
            </w:pPr>
            <w:r>
              <w:t>Written formative assessment will take place once every 6 weeks – this will focus on how to improve the work that has been completed (this will not link to specific A.O</w:t>
            </w:r>
            <w:r w:rsidR="00411DE2">
              <w:t>.</w:t>
            </w:r>
            <w:r>
              <w:t xml:space="preserve">’s at this point). </w:t>
            </w:r>
          </w:p>
          <w:p w14:paraId="7C4980AB" w14:textId="13CB75B4" w:rsidR="00D177F4" w:rsidRPr="00FC2FAB" w:rsidRDefault="00015BFA" w:rsidP="00015BFA">
            <w:pPr>
              <w:pStyle w:val="ListParagraph"/>
              <w:numPr>
                <w:ilvl w:val="0"/>
                <w:numId w:val="36"/>
              </w:numPr>
              <w:cnfStyle w:val="000000100000" w:firstRow="0" w:lastRow="0" w:firstColumn="0" w:lastColumn="0" w:oddVBand="0" w:evenVBand="0" w:oddHBand="1" w:evenHBand="0" w:firstRowFirstColumn="0" w:firstRowLastColumn="0" w:lastRowFirstColumn="0" w:lastRowLastColumn="0"/>
            </w:pPr>
            <w:r>
              <w:t xml:space="preserve">Holistic summative assessment will </w:t>
            </w:r>
            <w:r>
              <w:t xml:space="preserve">also </w:t>
            </w:r>
            <w:r>
              <w:t xml:space="preserve">take place </w:t>
            </w:r>
            <w:r>
              <w:t xml:space="preserve">at 6 weekly intervals - using </w:t>
            </w:r>
            <w:r>
              <w:t>all 4 assessment objectives</w:t>
            </w:r>
            <w:r>
              <w:t xml:space="preserve"> to award a cumulative score that should grow as the students develop their project journey</w:t>
            </w:r>
            <w:r>
              <w:t>.</w:t>
            </w:r>
          </w:p>
        </w:tc>
        <w:tc>
          <w:tcPr>
            <w:tcW w:w="4161" w:type="dxa"/>
            <w:tcBorders>
              <w:right w:val="single" w:sz="4" w:space="0" w:color="auto"/>
            </w:tcBorders>
          </w:tcPr>
          <w:p w14:paraId="6C91EC8B" w14:textId="398EFCC3" w:rsidR="00015BFA" w:rsidRDefault="00015BFA" w:rsidP="00015BFA">
            <w:pPr>
              <w:pStyle w:val="ListParagraph"/>
              <w:numPr>
                <w:ilvl w:val="0"/>
                <w:numId w:val="37"/>
              </w:numPr>
              <w:cnfStyle w:val="000000100000" w:firstRow="0" w:lastRow="0" w:firstColumn="0" w:lastColumn="0" w:oddVBand="0" w:evenVBand="0" w:oddHBand="1" w:evenHBand="0" w:firstRowFirstColumn="0" w:firstRowLastColumn="0" w:lastRowFirstColumn="0" w:lastRowLastColumn="0"/>
            </w:pPr>
            <w:r>
              <w:t xml:space="preserve"> </w:t>
            </w:r>
            <w:r>
              <w:t xml:space="preserve">Students will complete baseline knowledge and skills tests during their </w:t>
            </w:r>
            <w:r w:rsidRPr="00B51B09">
              <w:t xml:space="preserve">induction period before joining fully in September. This </w:t>
            </w:r>
            <w:r>
              <w:t xml:space="preserve">aid teachers </w:t>
            </w:r>
            <w:r w:rsidRPr="00B51B09">
              <w:t>determine</w:t>
            </w:r>
            <w:r>
              <w:t xml:space="preserve"> the level of challenge at which the subsequent content will be delivered (for each individual group).</w:t>
            </w:r>
          </w:p>
          <w:p w14:paraId="352C8144" w14:textId="77777777" w:rsidR="00015BFA" w:rsidRDefault="00015BFA" w:rsidP="00015BFA">
            <w:pPr>
              <w:pStyle w:val="ListParagraph"/>
              <w:numPr>
                <w:ilvl w:val="0"/>
                <w:numId w:val="37"/>
              </w:numPr>
              <w:cnfStyle w:val="000000100000" w:firstRow="0" w:lastRow="0" w:firstColumn="0" w:lastColumn="0" w:oddVBand="0" w:evenVBand="0" w:oddHBand="1" w:evenHBand="0" w:firstRowFirstColumn="0" w:firstRowLastColumn="0" w:lastRowFirstColumn="0" w:lastRowLastColumn="0"/>
            </w:pPr>
            <w:r>
              <w:t xml:space="preserve">Continuous ‘live’ formative assessment within the lesson and will be assessing the students’ progress against the lessons content. </w:t>
            </w:r>
          </w:p>
          <w:p w14:paraId="0767CF6B" w14:textId="1CC48C00" w:rsidR="00015BFA" w:rsidRDefault="00015BFA" w:rsidP="00015BFA">
            <w:pPr>
              <w:pStyle w:val="ListParagraph"/>
              <w:numPr>
                <w:ilvl w:val="0"/>
                <w:numId w:val="37"/>
              </w:numPr>
              <w:cnfStyle w:val="000000100000" w:firstRow="0" w:lastRow="0" w:firstColumn="0" w:lastColumn="0" w:oddVBand="0" w:evenVBand="0" w:oddHBand="1" w:evenHBand="0" w:firstRowFirstColumn="0" w:firstRowLastColumn="0" w:lastRowFirstColumn="0" w:lastRowLastColumn="0"/>
            </w:pPr>
            <w:r>
              <w:t>Written formative assessment will take place once every 6 weeks – this will focus on how to improve the work that has been completed (this will not link to specific A.O</w:t>
            </w:r>
            <w:r w:rsidR="00411DE2">
              <w:t>.</w:t>
            </w:r>
            <w:r>
              <w:t xml:space="preserve">’s at this point). </w:t>
            </w:r>
          </w:p>
          <w:p w14:paraId="2ADA128A" w14:textId="52D070A9" w:rsidR="00D177F4" w:rsidRPr="00FC2FAB" w:rsidRDefault="00015BFA" w:rsidP="00015BFA">
            <w:pPr>
              <w:pStyle w:val="ListParagraph"/>
              <w:numPr>
                <w:ilvl w:val="0"/>
                <w:numId w:val="37"/>
              </w:numPr>
              <w:cnfStyle w:val="000000100000" w:firstRow="0" w:lastRow="0" w:firstColumn="0" w:lastColumn="0" w:oddVBand="0" w:evenVBand="0" w:oddHBand="1" w:evenHBand="0" w:firstRowFirstColumn="0" w:firstRowLastColumn="0" w:lastRowFirstColumn="0" w:lastRowLastColumn="0"/>
            </w:pPr>
            <w:r>
              <w:t>Holistic summative assessment will also take place at 6 weekly intervals - using all 4 assessment objectives to award a cumulative score that should grow as the students develop their project journey.</w:t>
            </w:r>
          </w:p>
        </w:tc>
      </w:tr>
      <w:tr w:rsidR="00D177F4" w14:paraId="556A966E" w14:textId="77777777" w:rsidTr="00E0476C">
        <w:trPr>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single" w:sz="4" w:space="0" w:color="auto"/>
            </w:tcBorders>
          </w:tcPr>
          <w:p w14:paraId="39CD1A5F" w14:textId="77777777" w:rsidR="00D177F4" w:rsidRDefault="00D177F4" w:rsidP="00D177F4">
            <w:pPr>
              <w:rPr>
                <w:b w:val="0"/>
                <w:bCs w:val="0"/>
              </w:rPr>
            </w:pPr>
            <w:r>
              <w:t>Resources available</w:t>
            </w:r>
          </w:p>
          <w:p w14:paraId="2B5CEE4B" w14:textId="77777777" w:rsidR="00D177F4" w:rsidRDefault="00D177F4" w:rsidP="00D177F4">
            <w:pPr>
              <w:rPr>
                <w:b w:val="0"/>
                <w:bCs w:val="0"/>
              </w:rPr>
            </w:pPr>
          </w:p>
          <w:p w14:paraId="3F1B3FD9" w14:textId="77777777" w:rsidR="00D177F4" w:rsidRDefault="00D177F4" w:rsidP="00D177F4">
            <w:pPr>
              <w:rPr>
                <w:b w:val="0"/>
                <w:bCs w:val="0"/>
              </w:rPr>
            </w:pPr>
          </w:p>
          <w:p w14:paraId="7F48F907" w14:textId="272E87C4" w:rsidR="00D177F4" w:rsidRDefault="00D177F4" w:rsidP="00D177F4"/>
        </w:tc>
        <w:tc>
          <w:tcPr>
            <w:tcW w:w="4161" w:type="dxa"/>
          </w:tcPr>
          <w:p w14:paraId="6932C2B0" w14:textId="204F3BAB" w:rsidR="00D177F4" w:rsidRDefault="00D177F4" w:rsidP="00D177F4">
            <w:pPr>
              <w:cnfStyle w:val="000000000000" w:firstRow="0" w:lastRow="0" w:firstColumn="0" w:lastColumn="0" w:oddVBand="0" w:evenVBand="0" w:oddHBand="0" w:evenHBand="0" w:firstRowFirstColumn="0" w:firstRowLastColumn="0" w:lastRowFirstColumn="0" w:lastRowLastColumn="0"/>
            </w:pPr>
            <w:r>
              <w:t>The line work of artists such as:</w:t>
            </w:r>
          </w:p>
          <w:p w14:paraId="0FD51E22" w14:textId="77777777" w:rsidR="00D177F4" w:rsidRDefault="00A828A5" w:rsidP="00D177F4">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hyperlink r:id="rId11" w:history="1">
              <w:r w:rsidR="00D177F4" w:rsidRPr="00F118D3">
                <w:rPr>
                  <w:rStyle w:val="Hyperlink"/>
                </w:rPr>
                <w:t>Agnes Cecile</w:t>
              </w:r>
            </w:hyperlink>
          </w:p>
          <w:p w14:paraId="514AE245" w14:textId="3BED6AED" w:rsidR="00D177F4" w:rsidRDefault="00D177F4" w:rsidP="00D177F4">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Alberto </w:t>
            </w:r>
            <w:hyperlink r:id="rId12" w:history="1">
              <w:r w:rsidRPr="00F118D3">
                <w:rPr>
                  <w:rStyle w:val="Hyperlink"/>
                </w:rPr>
                <w:t>Giacometti</w:t>
              </w:r>
            </w:hyperlink>
          </w:p>
          <w:p w14:paraId="4196764D" w14:textId="24FA6B0F" w:rsidR="00D177F4" w:rsidRPr="00FC2FAB" w:rsidRDefault="00A828A5" w:rsidP="00D177F4">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hyperlink r:id="rId13" w:history="1">
              <w:r w:rsidR="00D177F4" w:rsidRPr="00E8561E">
                <w:rPr>
                  <w:rStyle w:val="Hyperlink"/>
                </w:rPr>
                <w:t>Max Gartner</w:t>
              </w:r>
            </w:hyperlink>
          </w:p>
        </w:tc>
        <w:tc>
          <w:tcPr>
            <w:tcW w:w="4161" w:type="dxa"/>
          </w:tcPr>
          <w:p w14:paraId="63D54EDB" w14:textId="77777777" w:rsidR="00D177F4" w:rsidRPr="00E8561E" w:rsidRDefault="00D177F4" w:rsidP="00D177F4">
            <w:pPr>
              <w:cnfStyle w:val="000000000000" w:firstRow="0" w:lastRow="0" w:firstColumn="0" w:lastColumn="0" w:oddVBand="0" w:evenVBand="0" w:oddHBand="0" w:evenHBand="0" w:firstRowFirstColumn="0" w:firstRowLastColumn="0" w:lastRowFirstColumn="0" w:lastRowLastColumn="0"/>
            </w:pPr>
            <w:r w:rsidRPr="00E8561E">
              <w:t xml:space="preserve">The shape work of artists such as: </w:t>
            </w:r>
          </w:p>
          <w:p w14:paraId="6D400912" w14:textId="74C5B337" w:rsidR="00D177F4" w:rsidRPr="00E8561E" w:rsidRDefault="00A828A5" w:rsidP="00D177F4">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hyperlink r:id="rId14" w:history="1">
              <w:r w:rsidR="00D177F4" w:rsidRPr="00E8561E">
                <w:rPr>
                  <w:rStyle w:val="Hyperlink"/>
                </w:rPr>
                <w:t>Wassily Kandinsky</w:t>
              </w:r>
            </w:hyperlink>
          </w:p>
          <w:p w14:paraId="1EA35B36" w14:textId="6C1532CD" w:rsidR="00D177F4" w:rsidRPr="00E8561E" w:rsidRDefault="00A828A5" w:rsidP="00D177F4">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hyperlink r:id="rId15" w:history="1">
              <w:r w:rsidR="00D177F4" w:rsidRPr="00E8561E">
                <w:rPr>
                  <w:rStyle w:val="Hyperlink"/>
                </w:rPr>
                <w:t xml:space="preserve">Sonia </w:t>
              </w:r>
              <w:proofErr w:type="spellStart"/>
              <w:r w:rsidR="00D177F4" w:rsidRPr="00E8561E">
                <w:rPr>
                  <w:rStyle w:val="Hyperlink"/>
                </w:rPr>
                <w:t>Delauney</w:t>
              </w:r>
              <w:proofErr w:type="spellEnd"/>
            </w:hyperlink>
          </w:p>
          <w:p w14:paraId="444530BA" w14:textId="25007C0A" w:rsidR="00D177F4" w:rsidRPr="00E8561E" w:rsidRDefault="00D177F4" w:rsidP="00D177F4">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tc>
        <w:tc>
          <w:tcPr>
            <w:tcW w:w="4161" w:type="dxa"/>
          </w:tcPr>
          <w:p w14:paraId="58E82E62" w14:textId="77777777" w:rsidR="00D177F4" w:rsidRDefault="00D177F4" w:rsidP="00D177F4">
            <w:pPr>
              <w:cnfStyle w:val="000000000000" w:firstRow="0" w:lastRow="0" w:firstColumn="0" w:lastColumn="0" w:oddVBand="0" w:evenVBand="0" w:oddHBand="0" w:evenHBand="0" w:firstRowFirstColumn="0" w:firstRowLastColumn="0" w:lastRowFirstColumn="0" w:lastRowLastColumn="0"/>
            </w:pPr>
            <w:r>
              <w:t>The tonal work of artists such as:</w:t>
            </w:r>
          </w:p>
          <w:p w14:paraId="3A882208" w14:textId="4B1899AA" w:rsidR="00D177F4" w:rsidRDefault="00A828A5" w:rsidP="00D177F4">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hyperlink r:id="rId16" w:history="1">
              <w:r w:rsidR="00D177F4" w:rsidRPr="00E8561E">
                <w:rPr>
                  <w:rStyle w:val="Hyperlink"/>
                </w:rPr>
                <w:t>MC Escher</w:t>
              </w:r>
            </w:hyperlink>
          </w:p>
          <w:p w14:paraId="64A7E181" w14:textId="77777777" w:rsidR="00D177F4" w:rsidRDefault="00A828A5" w:rsidP="00D177F4">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hyperlink r:id="rId17" w:history="1">
              <w:r w:rsidR="00D177F4" w:rsidRPr="00E8561E">
                <w:rPr>
                  <w:rStyle w:val="Hyperlink"/>
                </w:rPr>
                <w:t>Monica Lee</w:t>
              </w:r>
            </w:hyperlink>
          </w:p>
          <w:p w14:paraId="2012F5BE" w14:textId="77777777" w:rsidR="00D177F4" w:rsidRDefault="00A828A5" w:rsidP="00D177F4">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hyperlink r:id="rId18" w:history="1">
              <w:r w:rsidR="00D177F4" w:rsidRPr="00E8561E">
                <w:rPr>
                  <w:rStyle w:val="Hyperlink"/>
                </w:rPr>
                <w:t>Chuck Close</w:t>
              </w:r>
            </w:hyperlink>
          </w:p>
          <w:p w14:paraId="2D6B37B9" w14:textId="357B6A73" w:rsidR="00D177F4" w:rsidRPr="00FC2FAB" w:rsidRDefault="00A828A5" w:rsidP="00D177F4">
            <w:pPr>
              <w:pStyle w:val="ListParagraph"/>
              <w:numPr>
                <w:ilvl w:val="0"/>
                <w:numId w:val="9"/>
              </w:numPr>
              <w:cnfStyle w:val="000000000000" w:firstRow="0" w:lastRow="0" w:firstColumn="0" w:lastColumn="0" w:oddVBand="0" w:evenVBand="0" w:oddHBand="0" w:evenHBand="0" w:firstRowFirstColumn="0" w:firstRowLastColumn="0" w:lastRowFirstColumn="0" w:lastRowLastColumn="0"/>
            </w:pPr>
            <w:hyperlink r:id="rId19" w:history="1">
              <w:r w:rsidR="00D177F4" w:rsidRPr="00E8561E">
                <w:rPr>
                  <w:rStyle w:val="Hyperlink"/>
                </w:rPr>
                <w:t>Mark Powell</w:t>
              </w:r>
            </w:hyperlink>
          </w:p>
        </w:tc>
        <w:tc>
          <w:tcPr>
            <w:tcW w:w="4161" w:type="dxa"/>
            <w:tcBorders>
              <w:right w:val="single" w:sz="4" w:space="0" w:color="auto"/>
            </w:tcBorders>
          </w:tcPr>
          <w:p w14:paraId="152245EE" w14:textId="77777777" w:rsidR="00D177F4" w:rsidRDefault="00D177F4" w:rsidP="00D177F4">
            <w:pPr>
              <w:cnfStyle w:val="000000000000" w:firstRow="0" w:lastRow="0" w:firstColumn="0" w:lastColumn="0" w:oddVBand="0" w:evenVBand="0" w:oddHBand="0" w:evenHBand="0" w:firstRowFirstColumn="0" w:firstRowLastColumn="0" w:lastRowFirstColumn="0" w:lastRowLastColumn="0"/>
            </w:pPr>
            <w:r>
              <w:t>The colour work of artists such as:</w:t>
            </w:r>
          </w:p>
          <w:p w14:paraId="43AB5BC5" w14:textId="790E7B86" w:rsidR="00D177F4" w:rsidRDefault="00A828A5" w:rsidP="00D177F4">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hyperlink r:id="rId20" w:history="1">
              <w:r w:rsidR="00D177F4" w:rsidRPr="00B20427">
                <w:rPr>
                  <w:rStyle w:val="Hyperlink"/>
                </w:rPr>
                <w:t>Morgan Davidson</w:t>
              </w:r>
            </w:hyperlink>
          </w:p>
          <w:p w14:paraId="29D8D4BA" w14:textId="6AC275B7" w:rsidR="00D177F4" w:rsidRDefault="00A828A5" w:rsidP="00D177F4">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hyperlink r:id="rId21" w:history="1">
              <w:r w:rsidR="00D177F4" w:rsidRPr="00B20427">
                <w:rPr>
                  <w:rStyle w:val="Hyperlink"/>
                </w:rPr>
                <w:t xml:space="preserve">Linsey </w:t>
              </w:r>
              <w:proofErr w:type="spellStart"/>
              <w:r w:rsidR="00D177F4" w:rsidRPr="00B20427">
                <w:rPr>
                  <w:rStyle w:val="Hyperlink"/>
                </w:rPr>
                <w:t>Levendall</w:t>
              </w:r>
              <w:proofErr w:type="spellEnd"/>
            </w:hyperlink>
          </w:p>
          <w:p w14:paraId="6412D624" w14:textId="15AE766A" w:rsidR="00D177F4" w:rsidRDefault="00A828A5" w:rsidP="00D177F4">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hyperlink r:id="rId22" w:history="1">
              <w:r w:rsidR="00D177F4" w:rsidRPr="00B20427">
                <w:rPr>
                  <w:rStyle w:val="Hyperlink"/>
                </w:rPr>
                <w:t>Pixie Cold</w:t>
              </w:r>
            </w:hyperlink>
          </w:p>
          <w:p w14:paraId="5AE8C637" w14:textId="6F5B7CF4" w:rsidR="00D177F4" w:rsidRDefault="00A828A5" w:rsidP="00D177F4">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hyperlink r:id="rId23" w:history="1">
              <w:r w:rsidR="00D177F4" w:rsidRPr="00B20427">
                <w:rPr>
                  <w:rStyle w:val="Hyperlink"/>
                </w:rPr>
                <w:t>German Expressionists</w:t>
              </w:r>
            </w:hyperlink>
          </w:p>
          <w:p w14:paraId="05457A1E" w14:textId="15830832" w:rsidR="00D177F4" w:rsidRPr="00FC2FAB" w:rsidRDefault="00A828A5" w:rsidP="00D177F4">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hyperlink r:id="rId24" w:history="1">
              <w:r w:rsidR="00D177F4" w:rsidRPr="00B20427">
                <w:rPr>
                  <w:rStyle w:val="Hyperlink"/>
                </w:rPr>
                <w:t>Jeremy Young</w:t>
              </w:r>
            </w:hyperlink>
          </w:p>
        </w:tc>
      </w:tr>
      <w:tr w:rsidR="00D177F4" w14:paraId="3D947E55" w14:textId="77777777" w:rsidTr="00E0476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left w:val="single" w:sz="4" w:space="0" w:color="auto"/>
            </w:tcBorders>
          </w:tcPr>
          <w:p w14:paraId="5ADF2A50" w14:textId="2F24A452" w:rsidR="00D177F4" w:rsidRDefault="00D177F4" w:rsidP="00D177F4">
            <w:pPr>
              <w:rPr>
                <w:bCs w:val="0"/>
              </w:rPr>
            </w:pPr>
            <w:r w:rsidRPr="000A4E54">
              <w:rPr>
                <w:b w:val="0"/>
              </w:rPr>
              <w:t>Notes</w:t>
            </w:r>
          </w:p>
          <w:p w14:paraId="2BC0B6A8" w14:textId="77777777" w:rsidR="00D177F4" w:rsidRPr="000A4E54" w:rsidRDefault="00D177F4" w:rsidP="00D177F4">
            <w:pPr>
              <w:rPr>
                <w:b w:val="0"/>
                <w:bCs w:val="0"/>
              </w:rPr>
            </w:pPr>
          </w:p>
          <w:p w14:paraId="205F3E4E" w14:textId="77777777" w:rsidR="00D177F4" w:rsidRDefault="00D177F4" w:rsidP="00D177F4">
            <w:pPr>
              <w:rPr>
                <w:b w:val="0"/>
                <w:bCs w:val="0"/>
              </w:rPr>
            </w:pPr>
            <w:r>
              <w:t>Why this topic is important…</w:t>
            </w:r>
          </w:p>
          <w:p w14:paraId="58FA1875" w14:textId="1A433BF1" w:rsidR="00D177F4" w:rsidRDefault="00D177F4" w:rsidP="00D177F4"/>
        </w:tc>
        <w:tc>
          <w:tcPr>
            <w:tcW w:w="4161" w:type="dxa"/>
          </w:tcPr>
          <w:p w14:paraId="47067ABE" w14:textId="4839D6C3" w:rsidR="00D177F4" w:rsidRDefault="00D177F4" w:rsidP="00D177F4">
            <w:pPr>
              <w:cnfStyle w:val="000000100000" w:firstRow="0" w:lastRow="0" w:firstColumn="0" w:lastColumn="0" w:oddVBand="0" w:evenVBand="0" w:oddHBand="1" w:evenHBand="0" w:firstRowFirstColumn="0" w:firstRowLastColumn="0" w:lastRowFirstColumn="0" w:lastRowLastColumn="0"/>
            </w:pPr>
            <w:r>
              <w:t xml:space="preserve">This topic provides students with the understanding that line is integral to all artwork; both as tool to record but also as a creative technique in its own right. The opportunity to revisit the significance of line </w:t>
            </w:r>
            <w:r w:rsidR="002B6080">
              <w:t>further enables</w:t>
            </w:r>
            <w:r>
              <w:t xml:space="preserve"> students of all abilities to ac</w:t>
            </w:r>
            <w:r w:rsidR="002B6080">
              <w:t>quire</w:t>
            </w:r>
            <w:r>
              <w:t xml:space="preserve"> </w:t>
            </w:r>
            <w:r w:rsidR="00A01FC6">
              <w:t xml:space="preserve">artistic </w:t>
            </w:r>
            <w:r w:rsidR="002B6080">
              <w:t>mastery</w:t>
            </w:r>
            <w:r>
              <w:t xml:space="preserve">. </w:t>
            </w:r>
          </w:p>
          <w:p w14:paraId="2F16F1DA" w14:textId="77777777" w:rsidR="00D177F4" w:rsidRDefault="00D177F4" w:rsidP="00D177F4">
            <w:pPr>
              <w:cnfStyle w:val="000000100000" w:firstRow="0" w:lastRow="0" w:firstColumn="0" w:lastColumn="0" w:oddVBand="0" w:evenVBand="0" w:oddHBand="1" w:evenHBand="0" w:firstRowFirstColumn="0" w:firstRowLastColumn="0" w:lastRowFirstColumn="0" w:lastRowLastColumn="0"/>
            </w:pPr>
          </w:p>
          <w:p w14:paraId="35BD44E6" w14:textId="03D96BBC" w:rsidR="004337A1" w:rsidRDefault="004337A1" w:rsidP="004337A1">
            <w:pPr>
              <w:cnfStyle w:val="000000100000" w:firstRow="0" w:lastRow="0" w:firstColumn="0" w:lastColumn="0" w:oddVBand="0" w:evenVBand="0" w:oddHBand="1" w:evenHBand="0" w:firstRowFirstColumn="0" w:firstRowLastColumn="0" w:lastRowFirstColumn="0" w:lastRowLastColumn="0"/>
            </w:pPr>
            <w:r>
              <w:t xml:space="preserve">To help students engage with the cultural codes within the visual world around them </w:t>
            </w:r>
            <w:r w:rsidR="00A01FC6">
              <w:t xml:space="preserve">both </w:t>
            </w:r>
            <w:r>
              <w:t>during and beyond education</w:t>
            </w:r>
            <w:r w:rsidR="00A828A5">
              <w:t xml:space="preserve"> – this is particularly important for students who have had less exposure to high art and ‘creative culture’</w:t>
            </w:r>
            <w:r w:rsidR="00A01FC6">
              <w:t>.</w:t>
            </w:r>
          </w:p>
          <w:p w14:paraId="0D8927E9" w14:textId="7EACFA8F" w:rsidR="00D177F4" w:rsidRDefault="00D177F4" w:rsidP="00D177F4">
            <w:pPr>
              <w:cnfStyle w:val="000000100000" w:firstRow="0" w:lastRow="0" w:firstColumn="0" w:lastColumn="0" w:oddVBand="0" w:evenVBand="0" w:oddHBand="1" w:evenHBand="0" w:firstRowFirstColumn="0" w:firstRowLastColumn="0" w:lastRowFirstColumn="0" w:lastRowLastColumn="0"/>
            </w:pPr>
          </w:p>
        </w:tc>
        <w:tc>
          <w:tcPr>
            <w:tcW w:w="4161" w:type="dxa"/>
          </w:tcPr>
          <w:p w14:paraId="3536EF5D" w14:textId="5E8922EE" w:rsidR="002B6080" w:rsidRDefault="00D177F4" w:rsidP="002B6080">
            <w:pPr>
              <w:cnfStyle w:val="000000100000" w:firstRow="0" w:lastRow="0" w:firstColumn="0" w:lastColumn="0" w:oddVBand="0" w:evenVBand="0" w:oddHBand="1" w:evenHBand="0" w:firstRowFirstColumn="0" w:firstRowLastColumn="0" w:lastRowFirstColumn="0" w:lastRowLastColumn="0"/>
            </w:pPr>
            <w:r>
              <w:t>This topic directly builds upon the previous topic by exploring 2D shape</w:t>
            </w:r>
            <w:r w:rsidR="00A01FC6">
              <w:t xml:space="preserve"> and 3D forms; t</w:t>
            </w:r>
            <w:r>
              <w:t xml:space="preserve">he recording of 2D shape requires the students to revisit and further use line. </w:t>
            </w:r>
            <w:r w:rsidR="002B6080">
              <w:t xml:space="preserve">The opportunity to revisit the significance of shape further enables students of all abilities to acquire artistic mastery. </w:t>
            </w:r>
          </w:p>
          <w:p w14:paraId="5E5961B8" w14:textId="49EA1BBD" w:rsidR="00D177F4" w:rsidRDefault="00D177F4" w:rsidP="00D177F4">
            <w:pPr>
              <w:cnfStyle w:val="000000100000" w:firstRow="0" w:lastRow="0" w:firstColumn="0" w:lastColumn="0" w:oddVBand="0" w:evenVBand="0" w:oddHBand="1" w:evenHBand="0" w:firstRowFirstColumn="0" w:firstRowLastColumn="0" w:lastRowFirstColumn="0" w:lastRowLastColumn="0"/>
            </w:pPr>
          </w:p>
          <w:p w14:paraId="67BD7B5D" w14:textId="77777777" w:rsidR="00A828A5" w:rsidRDefault="00A01FC6" w:rsidP="00A828A5">
            <w:pPr>
              <w:cnfStyle w:val="000000100000" w:firstRow="0" w:lastRow="0" w:firstColumn="0" w:lastColumn="0" w:oddVBand="0" w:evenVBand="0" w:oddHBand="1" w:evenHBand="0" w:firstRowFirstColumn="0" w:firstRowLastColumn="0" w:lastRowFirstColumn="0" w:lastRowLastColumn="0"/>
            </w:pPr>
            <w:r>
              <w:t>To help students engage with the cultural codes within the visual world around them both during and beyond education</w:t>
            </w:r>
            <w:r w:rsidR="00A828A5">
              <w:t xml:space="preserve"> </w:t>
            </w:r>
            <w:r w:rsidR="00A828A5">
              <w:t>– this is particularly important for students who have had less exposure to high art and ‘creative culture’.</w:t>
            </w:r>
          </w:p>
          <w:p w14:paraId="48524144" w14:textId="4E673087" w:rsidR="00A01FC6" w:rsidRDefault="00A01FC6" w:rsidP="00A01FC6">
            <w:pPr>
              <w:cnfStyle w:val="000000100000" w:firstRow="0" w:lastRow="0" w:firstColumn="0" w:lastColumn="0" w:oddVBand="0" w:evenVBand="0" w:oddHBand="1" w:evenHBand="0" w:firstRowFirstColumn="0" w:firstRowLastColumn="0" w:lastRowFirstColumn="0" w:lastRowLastColumn="0"/>
            </w:pPr>
          </w:p>
          <w:p w14:paraId="61CCBC3B" w14:textId="3DAD9C4E" w:rsidR="00D177F4" w:rsidRPr="006422EC" w:rsidRDefault="00D177F4" w:rsidP="00D177F4">
            <w:pPr>
              <w:cnfStyle w:val="000000100000" w:firstRow="0" w:lastRow="0" w:firstColumn="0" w:lastColumn="0" w:oddVBand="0" w:evenVBand="0" w:oddHBand="1" w:evenHBand="0" w:firstRowFirstColumn="0" w:firstRowLastColumn="0" w:lastRowFirstColumn="0" w:lastRowLastColumn="0"/>
              <w:rPr>
                <w:sz w:val="20"/>
                <w:szCs w:val="20"/>
              </w:rPr>
            </w:pPr>
          </w:p>
        </w:tc>
        <w:tc>
          <w:tcPr>
            <w:tcW w:w="4161" w:type="dxa"/>
          </w:tcPr>
          <w:p w14:paraId="0740C8B0" w14:textId="2EC21418" w:rsidR="002B6080" w:rsidRDefault="00D177F4" w:rsidP="002B6080">
            <w:pPr>
              <w:cnfStyle w:val="000000100000" w:firstRow="0" w:lastRow="0" w:firstColumn="0" w:lastColumn="0" w:oddVBand="0" w:evenVBand="0" w:oddHBand="1" w:evenHBand="0" w:firstRowFirstColumn="0" w:firstRowLastColumn="0" w:lastRowFirstColumn="0" w:lastRowLastColumn="0"/>
            </w:pPr>
            <w:r>
              <w:t xml:space="preserve">This topic directly builds upon the previous topics by exploring </w:t>
            </w:r>
            <w:r w:rsidR="00A01FC6">
              <w:t xml:space="preserve">the tonal replication of </w:t>
            </w:r>
            <w:r>
              <w:t>3D form</w:t>
            </w:r>
            <w:r w:rsidR="00A01FC6">
              <w:t>;</w:t>
            </w:r>
            <w:r>
              <w:t xml:space="preserve"> </w:t>
            </w:r>
            <w:r w:rsidR="00A01FC6">
              <w:t>th</w:t>
            </w:r>
            <w:r>
              <w:t xml:space="preserve">e recording of 3D form requires the students to revisit and further use line and </w:t>
            </w:r>
            <w:r w:rsidR="00A01FC6">
              <w:t xml:space="preserve">shape. </w:t>
            </w:r>
            <w:r w:rsidR="002B6080">
              <w:t xml:space="preserve">The opportunity to revisit the significance of tone further enables students of all abilities to acquire artistic mastery. </w:t>
            </w:r>
          </w:p>
          <w:p w14:paraId="7FF28448" w14:textId="77777777" w:rsidR="002B6080" w:rsidRDefault="002B6080" w:rsidP="002B6080">
            <w:pPr>
              <w:cnfStyle w:val="000000100000" w:firstRow="0" w:lastRow="0" w:firstColumn="0" w:lastColumn="0" w:oddVBand="0" w:evenVBand="0" w:oddHBand="1" w:evenHBand="0" w:firstRowFirstColumn="0" w:firstRowLastColumn="0" w:lastRowFirstColumn="0" w:lastRowLastColumn="0"/>
            </w:pPr>
          </w:p>
          <w:p w14:paraId="065E122E" w14:textId="572D77ED" w:rsidR="00D177F4" w:rsidRPr="00FC2FAB" w:rsidRDefault="002B6080" w:rsidP="00A828A5">
            <w:pPr>
              <w:cnfStyle w:val="000000100000" w:firstRow="0" w:lastRow="0" w:firstColumn="0" w:lastColumn="0" w:oddVBand="0" w:evenVBand="0" w:oddHBand="1" w:evenHBand="0" w:firstRowFirstColumn="0" w:firstRowLastColumn="0" w:lastRowFirstColumn="0" w:lastRowLastColumn="0"/>
            </w:pPr>
            <w:r>
              <w:t>To help students engage with the cultural codes within the visual world around them both during and beyond education</w:t>
            </w:r>
            <w:r w:rsidR="00A828A5">
              <w:t xml:space="preserve"> </w:t>
            </w:r>
            <w:r w:rsidR="00A828A5">
              <w:t>– this is particularly important for students who have had less exposure to high art and ‘creative culture’.</w:t>
            </w:r>
            <w:bookmarkStart w:id="0" w:name="_GoBack"/>
            <w:bookmarkEnd w:id="0"/>
          </w:p>
        </w:tc>
        <w:tc>
          <w:tcPr>
            <w:tcW w:w="4161" w:type="dxa"/>
            <w:tcBorders>
              <w:right w:val="single" w:sz="4" w:space="0" w:color="auto"/>
            </w:tcBorders>
          </w:tcPr>
          <w:p w14:paraId="673BA28C" w14:textId="3DE73C0C" w:rsidR="002B6080" w:rsidRDefault="002B6080" w:rsidP="002B6080">
            <w:pPr>
              <w:cnfStyle w:val="000000100000" w:firstRow="0" w:lastRow="0" w:firstColumn="0" w:lastColumn="0" w:oddVBand="0" w:evenVBand="0" w:oddHBand="1" w:evenHBand="0" w:firstRowFirstColumn="0" w:firstRowLastColumn="0" w:lastRowFirstColumn="0" w:lastRowLastColumn="0"/>
            </w:pPr>
            <w:r>
              <w:t xml:space="preserve">This topic directly builds upon the previous topics by exploring the use of colour via the replication of the eye; this requires the students to revisit and further use line, shape and tone. The opportunity to revisit the significance of colour further enables students of all abilities to acquire artistic mastery. </w:t>
            </w:r>
          </w:p>
          <w:p w14:paraId="75D7CDF1" w14:textId="77777777" w:rsidR="002B6080" w:rsidRDefault="002B6080" w:rsidP="002B6080">
            <w:pPr>
              <w:cnfStyle w:val="000000100000" w:firstRow="0" w:lastRow="0" w:firstColumn="0" w:lastColumn="0" w:oddVBand="0" w:evenVBand="0" w:oddHBand="1" w:evenHBand="0" w:firstRowFirstColumn="0" w:firstRowLastColumn="0" w:lastRowFirstColumn="0" w:lastRowLastColumn="0"/>
            </w:pPr>
          </w:p>
          <w:p w14:paraId="61EC3405" w14:textId="3215EDFD" w:rsidR="00D177F4" w:rsidRPr="00FC2FAB" w:rsidRDefault="002B6080" w:rsidP="00A828A5">
            <w:pPr>
              <w:cnfStyle w:val="000000100000" w:firstRow="0" w:lastRow="0" w:firstColumn="0" w:lastColumn="0" w:oddVBand="0" w:evenVBand="0" w:oddHBand="1" w:evenHBand="0" w:firstRowFirstColumn="0" w:firstRowLastColumn="0" w:lastRowFirstColumn="0" w:lastRowLastColumn="0"/>
            </w:pPr>
            <w:r>
              <w:t>To help students engage with the cultural codes within the visual world around them both during and beyond education</w:t>
            </w:r>
            <w:r w:rsidR="00A828A5">
              <w:t xml:space="preserve"> </w:t>
            </w:r>
            <w:r w:rsidR="00A828A5">
              <w:t>– this is particularly important for students who have had less exposure to high art and ‘creative culture’.</w:t>
            </w:r>
          </w:p>
        </w:tc>
      </w:tr>
    </w:tbl>
    <w:p w14:paraId="7519E960" w14:textId="77777777" w:rsidR="00FC2FAB" w:rsidRDefault="00FC2FAB" w:rsidP="00FC2FAB"/>
    <w:sectPr w:rsidR="00FC2FAB" w:rsidSect="000A4E54">
      <w:footerReference w:type="default" r:id="rId25"/>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A02E4" w14:textId="77777777" w:rsidR="00FE38CB" w:rsidRDefault="00FE38CB" w:rsidP="000A4E54">
      <w:pPr>
        <w:spacing w:after="0" w:line="240" w:lineRule="auto"/>
      </w:pPr>
      <w:r>
        <w:separator/>
      </w:r>
    </w:p>
  </w:endnote>
  <w:endnote w:type="continuationSeparator" w:id="0">
    <w:p w14:paraId="2A7F0F0B" w14:textId="77777777" w:rsidR="00FE38CB" w:rsidRDefault="00FE38CB"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FE38CB" w:rsidRDefault="00FE38C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FE38CB" w:rsidRDefault="00FE38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4D01" w14:textId="77777777" w:rsidR="00FE38CB" w:rsidRDefault="00FE38CB" w:rsidP="000A4E54">
      <w:pPr>
        <w:spacing w:after="0" w:line="240" w:lineRule="auto"/>
      </w:pPr>
      <w:r>
        <w:separator/>
      </w:r>
    </w:p>
  </w:footnote>
  <w:footnote w:type="continuationSeparator" w:id="0">
    <w:p w14:paraId="3E10B5B1" w14:textId="77777777" w:rsidR="00FE38CB" w:rsidRDefault="00FE38CB"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031BC"/>
    <w:multiLevelType w:val="hybridMultilevel"/>
    <w:tmpl w:val="4308F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3E5158"/>
    <w:multiLevelType w:val="hybridMultilevel"/>
    <w:tmpl w:val="CCC2C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8D1B07"/>
    <w:multiLevelType w:val="hybridMultilevel"/>
    <w:tmpl w:val="0660E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D08F2"/>
    <w:multiLevelType w:val="hybridMultilevel"/>
    <w:tmpl w:val="67C44B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EB436E"/>
    <w:multiLevelType w:val="hybridMultilevel"/>
    <w:tmpl w:val="235AB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29465C"/>
    <w:multiLevelType w:val="hybridMultilevel"/>
    <w:tmpl w:val="02D03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9A1E58"/>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207F62"/>
    <w:multiLevelType w:val="hybridMultilevel"/>
    <w:tmpl w:val="B2AC2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461A7C"/>
    <w:multiLevelType w:val="hybridMultilevel"/>
    <w:tmpl w:val="8434536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8412CC"/>
    <w:multiLevelType w:val="hybridMultilevel"/>
    <w:tmpl w:val="6040F6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137DB2"/>
    <w:multiLevelType w:val="hybridMultilevel"/>
    <w:tmpl w:val="F672184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256DC7"/>
    <w:multiLevelType w:val="hybridMultilevel"/>
    <w:tmpl w:val="71AAF8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A56A60"/>
    <w:multiLevelType w:val="hybridMultilevel"/>
    <w:tmpl w:val="235AB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89048A"/>
    <w:multiLevelType w:val="hybridMultilevel"/>
    <w:tmpl w:val="C61EEF1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DB7D17"/>
    <w:multiLevelType w:val="hybridMultilevel"/>
    <w:tmpl w:val="4308F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F83CA2"/>
    <w:multiLevelType w:val="hybridMultilevel"/>
    <w:tmpl w:val="65421F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0507C7"/>
    <w:multiLevelType w:val="hybridMultilevel"/>
    <w:tmpl w:val="24E6FE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6D47C1"/>
    <w:multiLevelType w:val="hybridMultilevel"/>
    <w:tmpl w:val="235AB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E6603D"/>
    <w:multiLevelType w:val="hybridMultilevel"/>
    <w:tmpl w:val="E8721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31051F9"/>
    <w:multiLevelType w:val="hybridMultilevel"/>
    <w:tmpl w:val="0ADCE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B244E3C"/>
    <w:multiLevelType w:val="hybridMultilevel"/>
    <w:tmpl w:val="287EF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6320AB"/>
    <w:multiLevelType w:val="hybridMultilevel"/>
    <w:tmpl w:val="F29E26A6"/>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26" w15:restartNumberingAfterBreak="0">
    <w:nsid w:val="5CEE4E0B"/>
    <w:multiLevelType w:val="hybridMultilevel"/>
    <w:tmpl w:val="69BA7C0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316A89"/>
    <w:multiLevelType w:val="hybridMultilevel"/>
    <w:tmpl w:val="AB5C950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06447F"/>
    <w:multiLevelType w:val="hybridMultilevel"/>
    <w:tmpl w:val="E5661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4714A5"/>
    <w:multiLevelType w:val="hybridMultilevel"/>
    <w:tmpl w:val="501842FE"/>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30" w15:restartNumberingAfterBreak="0">
    <w:nsid w:val="5EE00C94"/>
    <w:multiLevelType w:val="hybridMultilevel"/>
    <w:tmpl w:val="64B8423E"/>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31" w15:restartNumberingAfterBreak="0">
    <w:nsid w:val="613E49F1"/>
    <w:multiLevelType w:val="hybridMultilevel"/>
    <w:tmpl w:val="85601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4B5AA9"/>
    <w:multiLevelType w:val="hybridMultilevel"/>
    <w:tmpl w:val="6E6E0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FD5AB2"/>
    <w:multiLevelType w:val="hybridMultilevel"/>
    <w:tmpl w:val="7318B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A1601E7"/>
    <w:multiLevelType w:val="hybridMultilevel"/>
    <w:tmpl w:val="235AB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C9D6F23"/>
    <w:multiLevelType w:val="hybridMultilevel"/>
    <w:tmpl w:val="85601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4"/>
  </w:num>
  <w:num w:numId="2">
    <w:abstractNumId w:val="16"/>
  </w:num>
  <w:num w:numId="3">
    <w:abstractNumId w:val="18"/>
  </w:num>
  <w:num w:numId="4">
    <w:abstractNumId w:val="4"/>
  </w:num>
  <w:num w:numId="5">
    <w:abstractNumId w:val="2"/>
  </w:num>
  <w:num w:numId="6">
    <w:abstractNumId w:val="28"/>
  </w:num>
  <w:num w:numId="7">
    <w:abstractNumId w:val="25"/>
  </w:num>
  <w:num w:numId="8">
    <w:abstractNumId w:val="1"/>
  </w:num>
  <w:num w:numId="9">
    <w:abstractNumId w:val="29"/>
  </w:num>
  <w:num w:numId="10">
    <w:abstractNumId w:val="30"/>
  </w:num>
  <w:num w:numId="11">
    <w:abstractNumId w:val="14"/>
  </w:num>
  <w:num w:numId="12">
    <w:abstractNumId w:val="35"/>
  </w:num>
  <w:num w:numId="13">
    <w:abstractNumId w:val="21"/>
  </w:num>
  <w:num w:numId="14">
    <w:abstractNumId w:val="5"/>
  </w:num>
  <w:num w:numId="15">
    <w:abstractNumId w:val="33"/>
  </w:num>
  <w:num w:numId="16">
    <w:abstractNumId w:val="6"/>
  </w:num>
  <w:num w:numId="17">
    <w:abstractNumId w:val="10"/>
  </w:num>
  <w:num w:numId="18">
    <w:abstractNumId w:val="22"/>
  </w:num>
  <w:num w:numId="19">
    <w:abstractNumId w:val="24"/>
  </w:num>
  <w:num w:numId="20">
    <w:abstractNumId w:val="32"/>
  </w:num>
  <w:num w:numId="21">
    <w:abstractNumId w:val="7"/>
  </w:num>
  <w:num w:numId="22">
    <w:abstractNumId w:val="15"/>
  </w:num>
  <w:num w:numId="23">
    <w:abstractNumId w:val="26"/>
  </w:num>
  <w:num w:numId="24">
    <w:abstractNumId w:val="12"/>
  </w:num>
  <w:num w:numId="25">
    <w:abstractNumId w:val="9"/>
  </w:num>
  <w:num w:numId="26">
    <w:abstractNumId w:val="27"/>
  </w:num>
  <w:num w:numId="27">
    <w:abstractNumId w:val="23"/>
  </w:num>
  <w:num w:numId="28">
    <w:abstractNumId w:val="19"/>
  </w:num>
  <w:num w:numId="29">
    <w:abstractNumId w:val="8"/>
  </w:num>
  <w:num w:numId="30">
    <w:abstractNumId w:val="17"/>
  </w:num>
  <w:num w:numId="31">
    <w:abstractNumId w:val="36"/>
  </w:num>
  <w:num w:numId="32">
    <w:abstractNumId w:val="20"/>
  </w:num>
  <w:num w:numId="33">
    <w:abstractNumId w:val="31"/>
  </w:num>
  <w:num w:numId="34">
    <w:abstractNumId w:val="0"/>
  </w:num>
  <w:num w:numId="35">
    <w:abstractNumId w:val="11"/>
  </w:num>
  <w:num w:numId="36">
    <w:abstractNumId w:val="3"/>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0D1C"/>
    <w:rsid w:val="00015BFA"/>
    <w:rsid w:val="000A4E54"/>
    <w:rsid w:val="000B2C1D"/>
    <w:rsid w:val="000D1ABD"/>
    <w:rsid w:val="000E0515"/>
    <w:rsid w:val="000F4C5B"/>
    <w:rsid w:val="0013496A"/>
    <w:rsid w:val="00164D56"/>
    <w:rsid w:val="00192795"/>
    <w:rsid w:val="001F3CC3"/>
    <w:rsid w:val="001F5416"/>
    <w:rsid w:val="00211290"/>
    <w:rsid w:val="002475CF"/>
    <w:rsid w:val="0027173A"/>
    <w:rsid w:val="002B6080"/>
    <w:rsid w:val="00311588"/>
    <w:rsid w:val="0038346C"/>
    <w:rsid w:val="003A439E"/>
    <w:rsid w:val="003B1EC3"/>
    <w:rsid w:val="00411DE2"/>
    <w:rsid w:val="004337A1"/>
    <w:rsid w:val="0044053C"/>
    <w:rsid w:val="004558F5"/>
    <w:rsid w:val="00485B81"/>
    <w:rsid w:val="004A33D9"/>
    <w:rsid w:val="004C024D"/>
    <w:rsid w:val="00543CAF"/>
    <w:rsid w:val="00572E2E"/>
    <w:rsid w:val="005B4C33"/>
    <w:rsid w:val="006422EC"/>
    <w:rsid w:val="00673E3A"/>
    <w:rsid w:val="006742F7"/>
    <w:rsid w:val="006D3263"/>
    <w:rsid w:val="007026DB"/>
    <w:rsid w:val="00724CAB"/>
    <w:rsid w:val="00745207"/>
    <w:rsid w:val="007468A2"/>
    <w:rsid w:val="00781124"/>
    <w:rsid w:val="0079071E"/>
    <w:rsid w:val="008A70D5"/>
    <w:rsid w:val="008A79D2"/>
    <w:rsid w:val="008A7E3F"/>
    <w:rsid w:val="008B442F"/>
    <w:rsid w:val="009D5AE6"/>
    <w:rsid w:val="00A01FC6"/>
    <w:rsid w:val="00A342F0"/>
    <w:rsid w:val="00A828A5"/>
    <w:rsid w:val="00AD2CFD"/>
    <w:rsid w:val="00B17099"/>
    <w:rsid w:val="00B20427"/>
    <w:rsid w:val="00B51B09"/>
    <w:rsid w:val="00BA7B1E"/>
    <w:rsid w:val="00BB40B8"/>
    <w:rsid w:val="00BC516B"/>
    <w:rsid w:val="00C357ED"/>
    <w:rsid w:val="00CA5FBA"/>
    <w:rsid w:val="00CD1790"/>
    <w:rsid w:val="00D10434"/>
    <w:rsid w:val="00D1690B"/>
    <w:rsid w:val="00D177F4"/>
    <w:rsid w:val="00D86CFF"/>
    <w:rsid w:val="00DE039A"/>
    <w:rsid w:val="00DF2370"/>
    <w:rsid w:val="00E0476C"/>
    <w:rsid w:val="00E24FC4"/>
    <w:rsid w:val="00E8561E"/>
    <w:rsid w:val="00EE0E96"/>
    <w:rsid w:val="00F118D3"/>
    <w:rsid w:val="00FC2FAB"/>
    <w:rsid w:val="00FE38CB"/>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F118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244351">
      <w:bodyDiv w:val="1"/>
      <w:marLeft w:val="0"/>
      <w:marRight w:val="0"/>
      <w:marTop w:val="0"/>
      <w:marBottom w:val="0"/>
      <w:divBdr>
        <w:top w:val="none" w:sz="0" w:space="0" w:color="auto"/>
        <w:left w:val="none" w:sz="0" w:space="0" w:color="auto"/>
        <w:bottom w:val="none" w:sz="0" w:space="0" w:color="auto"/>
        <w:right w:val="none" w:sz="0" w:space="0" w:color="auto"/>
      </w:divBdr>
    </w:div>
    <w:div w:id="206066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ogle.com/search?q=max+gartner+line+art&amp;tbm=isch&amp;ved=2ahUKEwjYjuS8yv_zAhUNjxoKHfMlBhAQ2-cCegQIABAA&amp;oq=max+gartner+line+art&amp;gs_lcp=CgNpbWcQAzoFCAAQgAQ6BggAEAgQHjoHCAAQsQMQQzoECAAQQzoGCAAQBxAeOggIABAHEAUQHjoGCAAQBRAeUM8IWJIbYLYeaABwAHgAgAFGiAGCBpIBAjE0mAEAoAEBqgELZ3dzLXdpei1pbWfAAQE&amp;sclient=img&amp;ei=NkeEYdibBY2eavPLmIAB&amp;bih=657&amp;biw=1366" TargetMode="External"/><Relationship Id="rId18" Type="http://schemas.openxmlformats.org/officeDocument/2006/relationships/hyperlink" Target="https://www.google.com/search?q=chuck+close+pencil+drawings&amp;tbm=isch&amp;ved=2ahUKEwjXxbv3zP_zAhUPaBoKHVvACWoQ2-cCegQIABAA&amp;oq=chuck+close+pencil+drawings&amp;gs_lcp=CgNpbWcQAzIFCAAQgARQ1QdY8CBg-SRoAHAAeACAAT6IAfEBkgEBNJgBAKABAaoBC2d3cy13aXotaW1nwAEB&amp;sclient=img&amp;ei=ykmEYde4AY_QaduAp9AG&amp;bih=657&amp;biw=1349&amp;hl=en-U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ogle.com/search?q=linsey+levendall+artist&amp;tbm=isch&amp;ved=2ahUKEwjG5vflzf_zAhVY0YUKHX7ZDD4Q2-cCegQIABAA&amp;oq=linsey+levendall+artist&amp;gs_lcp=CgNpbWcQAzoECAAQQzoICAAQCBAHEB46BAgAEBg6BQgAEIAEOgYIABAFEB46BggAEAgQHlCfCFjpLWDwMWgAcAB4AIABQIgB3AeSAQIxOJgBAKABAaoBC2d3cy13aXotaW1nwAEB&amp;sclient=img&amp;ei=sUqEYYbKKtiilwT-srPwAw&amp;bih=657&amp;biw=1349&amp;hl=en-US" TargetMode="External"/><Relationship Id="rId7" Type="http://schemas.openxmlformats.org/officeDocument/2006/relationships/webSettings" Target="webSettings.xml"/><Relationship Id="rId12" Type="http://schemas.openxmlformats.org/officeDocument/2006/relationships/hyperlink" Target="https://www.google.com/search?q=giacometti+line+art&amp;tbm=isch&amp;ved=2ahUKEwien_umyv_zAhUL5hoKHWXTBXMQ2-cCegQIABAA&amp;oq=giacometti+line+art&amp;gs_lcp=CgNpbWcQA1CFCVjpN2CZO2gBcAB4AIABRIgB6wWSAQIxNJgBAKABAaoBC2d3cy13aXotaW1nwAEB&amp;sclient=img&amp;ei=CEeEYZ77E4vMa-Wml5gH&amp;bih=657&amp;biw=1366" TargetMode="External"/><Relationship Id="rId17" Type="http://schemas.openxmlformats.org/officeDocument/2006/relationships/hyperlink" Target="https://www.google.com/search?q=monica+lee&amp;tbm=isch&amp;chips=q:monica+lee,g_1:drawing:YaMcDjQDQ10%3D&amp;hl=en-US&amp;sa=X&amp;ved=2ahUKEwi747fAzP_zAhUXw4UKHcy2AhAQ4lYoAHoECAEQEQ&amp;biw=1349&amp;bih=657"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ogle.com/search?q=mc+escher&amp;tbm=isch&amp;ved=2ahUKEwj8uOqFzP_zAhUtgHMKHQRvDM4Q2-cCegQIABAA&amp;oq=mc+escher&amp;gs_lcp=CgNpbWcQAzIHCAAQsQMQQzIECAAQQzIECAAQQzIFCAAQgAQyBQgAEIAEMgUIABCABDIFCAAQgAQyBQgAEIAEMgUIABCABDIFCAAQgAQ6CAgAEIAEELEDOgsIABCABBCxAxCDAVAAWNQLYLkOaABwAHgAgAFViAGHBZIBATmYAQCgAQGqAQtnd3Mtd2l6LWltZ8ABAQ&amp;sclient=img&amp;ei=20iEYbzfK62AzgOE3rHwDA&amp;bih=657&amp;biw=1366" TargetMode="External"/><Relationship Id="rId20" Type="http://schemas.openxmlformats.org/officeDocument/2006/relationships/hyperlink" Target="https://www.google.com/search?q=morgan+davidson+artist&amp;tbm=isch&amp;hl=en-US&amp;chips=q:morgan+davidson+art,g_1:colored+pencil:-t4Gvn9iBY8%3D&amp;sa=X&amp;ved=2ahUKEwiwnMDjzf_zAhW7gM4BHYfkD-0Q4lYoAHoECAEQEQ&amp;biw=1349&amp;bih=65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gle.com/search?q=agnes+cecile+line+art&amp;source=lnms&amp;tbm=isch&amp;sa=X&amp;ved=2ahUKEwi67MKjyv_zAhWMilwKHTIMDiMQ_AUoAXoECAEQAw&amp;biw=1366&amp;bih=657" TargetMode="External"/><Relationship Id="rId24" Type="http://schemas.openxmlformats.org/officeDocument/2006/relationships/hyperlink" Target="https://www.google.com/search?q=jeremy+young+artist&amp;tbm=isch&amp;ved=2ahUKEwi1h6Kjzv_zAhWC04UKHaKJDt4Q2-cCegQIABAA&amp;oq=jeremy+young+&amp;gs_lcp=CgNpbWcQARgAMgUIABCABDIFCAAQgAQyBQgAEIAEMgUIABCABDIFCAAQgAQyBQgAEIAEMgUIABCABDIFCAAQgAQyBggAEAgQHjIGCAAQCBAeOggIABCABBCxAzoICAAQsQMQgwE6CwgAEIAEELEDEIMBOgQIABBDOgcIABCxAxBDUIELWPAlYNIyaAFwAHgAgAFsiAHGB5IBBDE0LjGYAQCgAQGqAQtnd3Mtd2l6LWltZ8ABAQ&amp;sclient=img&amp;ei=MkuEYbWmE4KnlwSik7rwDQ&amp;bih=657&amp;biw=1349&amp;hl=en-US" TargetMode="External"/><Relationship Id="rId5" Type="http://schemas.openxmlformats.org/officeDocument/2006/relationships/styles" Target="styles.xml"/><Relationship Id="rId15" Type="http://schemas.openxmlformats.org/officeDocument/2006/relationships/hyperlink" Target="https://www.google.com/search?q=sonia+delauney+abstract&amp;tbm=isch&amp;ved=2ahUKEwi4j-33y__zAhUBYxoKHdCTB3YQ2-cCegQIABAA&amp;oq=sonia+delauney+abstract&amp;gs_lcp=CgNpbWcQAzoECAAQQzoFCAAQgAQ6BggAEAgQHjoICAAQCBAHEB5QwwxY6CdgtjBoAHAAeACAAViIAdcGkgECMTSYAQCgAQGqAQtnd3Mtd2l6LWltZ8ABAQ&amp;sclient=img&amp;ei=vkiEYbi4GIHGadCnnrAH&amp;bih=657&amp;biw=1366" TargetMode="External"/><Relationship Id="rId23" Type="http://schemas.openxmlformats.org/officeDocument/2006/relationships/hyperlink" Target="https://www.google.com/search?q=german+expressionism+colour+portrait&amp;tbm=isch&amp;ved=2ahUKEwjk5f6dzv_zAhVjgM4BHWiADkQQ2-cCegQIABAA&amp;oq=german+expressionism+colour+portrait&amp;gs_lcp=CgNpbWcQAzoFCAAQgAQ6BggAEAgQHjoGCAAQChAYUJ4LWL8gYP0haABwAHgAgAE6iAGmA5IBATiYAQCgAQGqAQtnd3Mtd2l6LWltZ8ABAQ&amp;sclient=img&amp;ei=J0uEYaS2D-OAur4P6IC6oAQ&amp;bih=657&amp;biw=1349&amp;hl=en-US" TargetMode="External"/><Relationship Id="rId10" Type="http://schemas.openxmlformats.org/officeDocument/2006/relationships/image" Target="media/image1.png"/><Relationship Id="rId19" Type="http://schemas.openxmlformats.org/officeDocument/2006/relationships/hyperlink" Target="https://www.google.com/search?q=Mark+powell+&amp;tbm=isch&amp;ved=2ahUKEwjjlZqYzf_zAhVU9IUKHZTZCE0Q2-cCegQIABAA&amp;oq=Mark+powell+&amp;gs_lcp=CgNpbWcQAzIFCAAQgAQyBQgAEIAEMgUIABCABDIFCAAQgAQyBQgAEIAEMgUIABCABDIFCAAQgAQyBQgAEIAEMgUIABCABDIFCAAQgAQ6BggAEAgQHjoGCAAQBRAeULoEWJUQYI4VaABwAHgAgAFQiAGKBJIBATiYAQCgAQGqAQtnd3Mtd2l6LWltZ8ABAQ&amp;sclient=img&amp;ei=DkqEYePWKdTolwSUs6PoBA&amp;bih=657&amp;biw=1349&amp;hl=en-U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ogle.com/search?q=wassily+kandinsky+abstract&amp;tbm=isch&amp;ved=2ahUKEwiI7c_0y__zAhUF0YUKHSB-DTYQ2-cCegQIABAA&amp;oq=wassily+kandinsky+abstract&amp;gs_lcp=CgNpbWcQAzIFCAAQgAQyBQgAEIAEMgUIABCABDIFCAAQgAQyBQgAEIAEMgUIABCABDIGCAAQCBAeMgYIABAIEB4yBggAEAgQHjIGCAAQCBAeOgcIABCxAxBDOgsIABCABBCxAxCDAToECAAQQ1DsA1jpEWDMFmgAcAB4AIABRYgB9ASSAQIxMJgBAKABAaoBC2d3cy13aXotaW1nwAEB&amp;sclient=img&amp;ei=t0iEYci1JoWilwSg_LWwAw&amp;bih=657&amp;biw=1366" TargetMode="External"/><Relationship Id="rId22" Type="http://schemas.openxmlformats.org/officeDocument/2006/relationships/hyperlink" Target="https://www.google.com/search?q=pixie+cold+artist&amp;tbm=isch&amp;ved=2ahUKEwiu_rnzzf_zAhWNw4UKHZScBmsQ2-cCegQIABAA&amp;oq=pixie+cold+artist&amp;gs_lcp=CgNpbWcQAzoECAAQQzoGCAAQBRAeUO8HWOwiYJMlaABwAHgAgAE8iAGVBpIBAjE1mAEAoAEBqgELZ3dzLXdpei1pbWfAAQE&amp;sclient=img&amp;ei=zkqEYa7fAo2HlwSUuZrYBg&amp;bih=657&amp;biw=1349&amp;hl=en-U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80A767-2E73-486D-821C-7E5447D2725C}"/>
</file>

<file path=customXml/itemProps2.xml><?xml version="1.0" encoding="utf-8"?>
<ds:datastoreItem xmlns:ds="http://schemas.openxmlformats.org/officeDocument/2006/customXml" ds:itemID="{2A98A2A4-1E21-4EC6-B03C-8EDED4C75BF4}">
  <ds:schemaRefs>
    <ds:schemaRef ds:uri="http://schemas.microsoft.com/office/2006/documentManagement/types"/>
    <ds:schemaRef ds:uri="6095e2ef-9582-4a15-9f8b-228fb12e72e5"/>
    <ds:schemaRef ds:uri="http://purl.org/dc/terms/"/>
    <ds:schemaRef ds:uri="http://schemas.openxmlformats.org/package/2006/metadata/core-properties"/>
    <ds:schemaRef ds:uri="http://www.w3.org/XML/1998/namespace"/>
    <ds:schemaRef ds:uri="http://purl.org/dc/elements/1.1/"/>
    <ds:schemaRef ds:uri="http://schemas.microsoft.com/office/infopath/2007/PartnerControls"/>
    <ds:schemaRef ds:uri="f5438901-017a-41c0-bb01-ef9492b40ab6"/>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3000</Words>
  <Characters>17102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C Cheesbrough</cp:lastModifiedBy>
  <cp:revision>4</cp:revision>
  <dcterms:created xsi:type="dcterms:W3CDTF">2022-06-27T09:23:00Z</dcterms:created>
  <dcterms:modified xsi:type="dcterms:W3CDTF">2022-06-27T09:28:00Z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