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1513AA" w14:textId="77777777"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567"/>
        <w:gridCol w:w="850"/>
        <w:gridCol w:w="2552"/>
      </w:tblGrid>
      <w:tr w:rsidR="002475CF" w:rsidRPr="002475CF" w14:paraId="50BBD655" w14:textId="2999313B" w:rsidTr="002475CF">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0308DDC9"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pPr>
            <w:r w:rsidRPr="002475CF">
              <w:t>Maths</w:t>
            </w:r>
            <w:r w:rsidR="00D27280">
              <w:t xml:space="preserve"> - Statistics</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567" w:type="dxa"/>
          </w:tcPr>
          <w:p w14:paraId="3DF9D0FE" w14:textId="0286D2C2" w:rsidR="002475CF" w:rsidRPr="002475CF" w:rsidRDefault="00F04E74" w:rsidP="00597073">
            <w:pPr>
              <w:cnfStyle w:val="100000000000" w:firstRow="1" w:lastRow="0" w:firstColumn="0" w:lastColumn="0" w:oddVBand="0" w:evenVBand="0" w:oddHBand="0" w:evenHBand="0" w:firstRowFirstColumn="0" w:firstRowLastColumn="0" w:lastRowFirstColumn="0" w:lastRowLastColumn="0"/>
            </w:pPr>
            <w:r>
              <w:t>1</w:t>
            </w:r>
            <w:r w:rsidR="00F7269D">
              <w:t>3</w:t>
            </w:r>
          </w:p>
        </w:tc>
        <w:tc>
          <w:tcPr>
            <w:tcW w:w="850"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2552" w:type="dxa"/>
          </w:tcPr>
          <w:p w14:paraId="75027CB2" w14:textId="175DC337" w:rsidR="002475CF" w:rsidRPr="002475CF" w:rsidRDefault="00F04E74" w:rsidP="00597073">
            <w:pPr>
              <w:cnfStyle w:val="100000000000" w:firstRow="1" w:lastRow="0" w:firstColumn="0" w:lastColumn="0" w:oddVBand="0" w:evenVBand="0" w:oddHBand="0" w:evenHBand="0" w:firstRowFirstColumn="0" w:firstRowLastColumn="0" w:lastRowFirstColumn="0" w:lastRowLastColumn="0"/>
            </w:pPr>
            <w:r>
              <w:t>A Level</w:t>
            </w:r>
            <w:r w:rsidR="00851539">
              <w:t xml:space="preserve"> </w:t>
            </w:r>
          </w:p>
        </w:tc>
      </w:tr>
    </w:tbl>
    <w:p w14:paraId="01D89515" w14:textId="77777777" w:rsidR="00FC2FAB" w:rsidRDefault="00FC2FAB"/>
    <w:tbl>
      <w:tblPr>
        <w:tblStyle w:val="GridTable2"/>
        <w:tblW w:w="0" w:type="auto"/>
        <w:tblLook w:val="04A0" w:firstRow="1" w:lastRow="0" w:firstColumn="1" w:lastColumn="0" w:noHBand="0" w:noVBand="1"/>
      </w:tblPr>
      <w:tblGrid>
        <w:gridCol w:w="4160"/>
        <w:gridCol w:w="4161"/>
        <w:gridCol w:w="4161"/>
        <w:gridCol w:w="4161"/>
        <w:gridCol w:w="4161"/>
      </w:tblGrid>
      <w:tr w:rsidR="00FC2FAB" w14:paraId="72384581" w14:textId="77777777" w:rsidTr="3927B28E">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CDBF049" w14:textId="77777777" w:rsidR="00FC2FAB" w:rsidRPr="00FC2FAB" w:rsidRDefault="00FC2FAB" w:rsidP="0081403D">
            <w:r w:rsidRPr="00FC2FAB">
              <w:t>Term / Date(s)</w:t>
            </w:r>
          </w:p>
        </w:tc>
        <w:tc>
          <w:tcPr>
            <w:tcW w:w="4161" w:type="dxa"/>
          </w:tcPr>
          <w:p w14:paraId="4C9E206D" w14:textId="314B3B97" w:rsidR="00FC2FAB" w:rsidRPr="00FC2FAB" w:rsidRDefault="00FC2FAB" w:rsidP="0081403D">
            <w:pPr>
              <w:cnfStyle w:val="100000000000" w:firstRow="1" w:lastRow="0" w:firstColumn="0" w:lastColumn="0" w:oddVBand="0" w:evenVBand="0" w:oddHBand="0" w:evenHBand="0" w:firstRowFirstColumn="0" w:firstRowLastColumn="0" w:lastRowFirstColumn="0" w:lastRowLastColumn="0"/>
            </w:pPr>
            <w:r w:rsidRPr="00FC2FAB">
              <w:t xml:space="preserve">Half-term </w:t>
            </w:r>
            <w:r w:rsidR="005E7B04">
              <w:t>3</w:t>
            </w:r>
            <w:r w:rsidR="009D5AE6">
              <w:t xml:space="preserve"> (</w:t>
            </w:r>
            <w:r w:rsidR="00F7269D">
              <w:t xml:space="preserve">5 </w:t>
            </w:r>
            <w:r w:rsidR="009D5AE6">
              <w:t>week</w:t>
            </w:r>
            <w:r w:rsidR="00F7269D">
              <w:t>s</w:t>
            </w:r>
            <w:r w:rsidR="009D5AE6">
              <w:t>)</w:t>
            </w:r>
          </w:p>
        </w:tc>
        <w:tc>
          <w:tcPr>
            <w:tcW w:w="4161" w:type="dxa"/>
          </w:tcPr>
          <w:p w14:paraId="694EC266" w14:textId="17C775C6" w:rsidR="00FC2FAB" w:rsidRPr="00FC2FAB" w:rsidRDefault="00A6494B" w:rsidP="0081403D">
            <w:pPr>
              <w:cnfStyle w:val="100000000000" w:firstRow="1" w:lastRow="0" w:firstColumn="0" w:lastColumn="0" w:oddVBand="0" w:evenVBand="0" w:oddHBand="0" w:evenHBand="0" w:firstRowFirstColumn="0" w:firstRowLastColumn="0" w:lastRowFirstColumn="0" w:lastRowLastColumn="0"/>
            </w:pPr>
            <w:r>
              <w:t>Half-term 4 (5 weeks)</w:t>
            </w:r>
          </w:p>
        </w:tc>
        <w:tc>
          <w:tcPr>
            <w:tcW w:w="4161" w:type="dxa"/>
          </w:tcPr>
          <w:p w14:paraId="0D84A3DE" w14:textId="28A33284" w:rsidR="00FC2FAB" w:rsidRPr="00FC2FAB" w:rsidRDefault="00FC2FAB" w:rsidP="0081403D">
            <w:pPr>
              <w:cnfStyle w:val="100000000000" w:firstRow="1" w:lastRow="0" w:firstColumn="0" w:lastColumn="0" w:oddVBand="0" w:evenVBand="0" w:oddHBand="0" w:evenHBand="0" w:firstRowFirstColumn="0" w:firstRowLastColumn="0" w:lastRowFirstColumn="0" w:lastRowLastColumn="0"/>
            </w:pPr>
          </w:p>
        </w:tc>
        <w:tc>
          <w:tcPr>
            <w:tcW w:w="4161" w:type="dxa"/>
          </w:tcPr>
          <w:p w14:paraId="348F22D6" w14:textId="39ED7216" w:rsidR="00FC2FAB" w:rsidRPr="00FC2FAB" w:rsidRDefault="00FC2FAB" w:rsidP="0081403D">
            <w:pPr>
              <w:cnfStyle w:val="100000000000" w:firstRow="1" w:lastRow="0" w:firstColumn="0" w:lastColumn="0" w:oddVBand="0" w:evenVBand="0" w:oddHBand="0" w:evenHBand="0" w:firstRowFirstColumn="0" w:firstRowLastColumn="0" w:lastRowFirstColumn="0" w:lastRowLastColumn="0"/>
            </w:pPr>
          </w:p>
        </w:tc>
      </w:tr>
      <w:tr w:rsidR="00FC2FAB" w14:paraId="6B62B51A" w14:textId="77777777" w:rsidTr="3927B28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3CF56ED" w14:textId="77777777" w:rsidR="00FC2FAB" w:rsidRPr="00FC2FAB" w:rsidRDefault="00FC2FAB" w:rsidP="0081403D">
            <w:r>
              <w:t>Topic</w:t>
            </w:r>
          </w:p>
        </w:tc>
        <w:tc>
          <w:tcPr>
            <w:tcW w:w="4161" w:type="dxa"/>
          </w:tcPr>
          <w:p w14:paraId="7446C60B" w14:textId="6C630738" w:rsidR="00FC2FAB" w:rsidRPr="00FC2FAB" w:rsidRDefault="005E7B04" w:rsidP="0081403D">
            <w:pPr>
              <w:cnfStyle w:val="000000100000" w:firstRow="0" w:lastRow="0" w:firstColumn="0" w:lastColumn="0" w:oddVBand="0" w:evenVBand="0" w:oddHBand="1" w:evenHBand="0" w:firstRowFirstColumn="0" w:firstRowLastColumn="0" w:lastRowFirstColumn="0" w:lastRowLastColumn="0"/>
            </w:pPr>
            <w:r>
              <w:t>Conditional Probability</w:t>
            </w:r>
          </w:p>
        </w:tc>
        <w:tc>
          <w:tcPr>
            <w:tcW w:w="4161" w:type="dxa"/>
          </w:tcPr>
          <w:p w14:paraId="5A288F40" w14:textId="1349635A" w:rsidR="00FC2FAB" w:rsidRPr="00FC2FAB" w:rsidRDefault="00FC2FAB" w:rsidP="0081403D">
            <w:pPr>
              <w:cnfStyle w:val="000000100000" w:firstRow="0" w:lastRow="0" w:firstColumn="0" w:lastColumn="0" w:oddVBand="0" w:evenVBand="0" w:oddHBand="1" w:evenHBand="0" w:firstRowFirstColumn="0" w:firstRowLastColumn="0" w:lastRowFirstColumn="0" w:lastRowLastColumn="0"/>
            </w:pPr>
          </w:p>
        </w:tc>
        <w:tc>
          <w:tcPr>
            <w:tcW w:w="4161" w:type="dxa"/>
          </w:tcPr>
          <w:p w14:paraId="610C82CF" w14:textId="7E7C1EC4" w:rsidR="00FC2FAB" w:rsidRPr="00FC2FAB" w:rsidRDefault="00FC2FAB" w:rsidP="0081403D">
            <w:pPr>
              <w:cnfStyle w:val="000000100000" w:firstRow="0" w:lastRow="0" w:firstColumn="0" w:lastColumn="0" w:oddVBand="0" w:evenVBand="0" w:oddHBand="1" w:evenHBand="0" w:firstRowFirstColumn="0" w:firstRowLastColumn="0" w:lastRowFirstColumn="0" w:lastRowLastColumn="0"/>
            </w:pPr>
          </w:p>
        </w:tc>
        <w:tc>
          <w:tcPr>
            <w:tcW w:w="4161" w:type="dxa"/>
          </w:tcPr>
          <w:p w14:paraId="38032301" w14:textId="77777777" w:rsidR="00FC2FAB" w:rsidRPr="00FC2FAB" w:rsidRDefault="00FC2FAB" w:rsidP="0081403D">
            <w:pPr>
              <w:cnfStyle w:val="000000100000" w:firstRow="0" w:lastRow="0" w:firstColumn="0" w:lastColumn="0" w:oddVBand="0" w:evenVBand="0" w:oddHBand="1" w:evenHBand="0" w:firstRowFirstColumn="0" w:firstRowLastColumn="0" w:lastRowFirstColumn="0" w:lastRowLastColumn="0"/>
            </w:pPr>
          </w:p>
        </w:tc>
      </w:tr>
      <w:tr w:rsidR="00FC2FAB" w14:paraId="3E69A59A" w14:textId="77777777" w:rsidTr="3927B28E">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44CA9B2F" w14:textId="77777777" w:rsidR="00FC2FAB" w:rsidRDefault="00FC2FAB" w:rsidP="0081403D">
            <w:r>
              <w:t>Topic overview</w:t>
            </w:r>
          </w:p>
          <w:p w14:paraId="2BB033EA" w14:textId="77777777" w:rsidR="00FC2FAB" w:rsidRDefault="00FC2FAB" w:rsidP="0081403D"/>
          <w:p w14:paraId="21C469AF" w14:textId="77777777" w:rsidR="00FC2FAB" w:rsidRDefault="00FC2FAB" w:rsidP="0081403D">
            <w:r>
              <w:t>Pupils will learn…</w:t>
            </w:r>
          </w:p>
          <w:p w14:paraId="0717119B" w14:textId="77777777" w:rsidR="00FC2FAB" w:rsidRDefault="00FC2FAB" w:rsidP="0081403D"/>
        </w:tc>
        <w:tc>
          <w:tcPr>
            <w:tcW w:w="4161" w:type="dxa"/>
          </w:tcPr>
          <w:p w14:paraId="1B0B0F2C" w14:textId="77800B0B" w:rsidR="00FC2FAB" w:rsidRPr="00FC2FAB" w:rsidRDefault="00397004" w:rsidP="0081403D">
            <w:pPr>
              <w:cnfStyle w:val="000000000000" w:firstRow="0" w:lastRow="0" w:firstColumn="0" w:lastColumn="0" w:oddVBand="0" w:evenVBand="0" w:oddHBand="0" w:evenHBand="0" w:firstRowFirstColumn="0" w:firstRowLastColumn="0" w:lastRowFirstColumn="0" w:lastRowLastColumn="0"/>
            </w:pPr>
            <w:r>
              <w:t>To understand that an</w:t>
            </w:r>
            <w:r w:rsidR="00883EB5">
              <w:t xml:space="preserve"> event</w:t>
            </w:r>
            <w:r>
              <w:t xml:space="preserve"> can change depending on the outcome of a previous event </w:t>
            </w:r>
            <w:r w:rsidR="00883EB5">
              <w:t>and that situations like this can be modelled using conditional probability.</w:t>
            </w:r>
          </w:p>
        </w:tc>
        <w:tc>
          <w:tcPr>
            <w:tcW w:w="4161" w:type="dxa"/>
          </w:tcPr>
          <w:p w14:paraId="1251D6BD" w14:textId="5528E223" w:rsidR="00FC2FAB" w:rsidRPr="00FC2FAB" w:rsidRDefault="00FC2FAB" w:rsidP="0081403D">
            <w:pPr>
              <w:cnfStyle w:val="000000000000" w:firstRow="0" w:lastRow="0" w:firstColumn="0" w:lastColumn="0" w:oddVBand="0" w:evenVBand="0" w:oddHBand="0" w:evenHBand="0" w:firstRowFirstColumn="0" w:firstRowLastColumn="0" w:lastRowFirstColumn="0" w:lastRowLastColumn="0"/>
            </w:pPr>
          </w:p>
        </w:tc>
        <w:tc>
          <w:tcPr>
            <w:tcW w:w="4161" w:type="dxa"/>
          </w:tcPr>
          <w:p w14:paraId="68A7DCA3" w14:textId="77777777" w:rsidR="00FC2FAB" w:rsidRPr="00FC2FAB" w:rsidRDefault="00FC2FAB" w:rsidP="0081403D">
            <w:pPr>
              <w:cnfStyle w:val="000000000000" w:firstRow="0" w:lastRow="0" w:firstColumn="0" w:lastColumn="0" w:oddVBand="0" w:evenVBand="0" w:oddHBand="0" w:evenHBand="0" w:firstRowFirstColumn="0" w:firstRowLastColumn="0" w:lastRowFirstColumn="0" w:lastRowLastColumn="0"/>
            </w:pPr>
          </w:p>
        </w:tc>
        <w:tc>
          <w:tcPr>
            <w:tcW w:w="4161" w:type="dxa"/>
          </w:tcPr>
          <w:p w14:paraId="0AC83A1A" w14:textId="77777777" w:rsidR="00FC2FAB" w:rsidRPr="00FC2FAB" w:rsidRDefault="00FC2FAB" w:rsidP="0081403D">
            <w:pPr>
              <w:cnfStyle w:val="000000000000" w:firstRow="0" w:lastRow="0" w:firstColumn="0" w:lastColumn="0" w:oddVBand="0" w:evenVBand="0" w:oddHBand="0" w:evenHBand="0" w:firstRowFirstColumn="0" w:firstRowLastColumn="0" w:lastRowFirstColumn="0" w:lastRowLastColumn="0"/>
            </w:pPr>
          </w:p>
        </w:tc>
      </w:tr>
      <w:tr w:rsidR="00FC2FAB" w14:paraId="42EBBD96" w14:textId="77777777" w:rsidTr="3927B28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602DA96" w14:textId="77777777" w:rsidR="00FC2FAB" w:rsidRDefault="00FC2FAB" w:rsidP="0081403D">
            <w:r>
              <w:t>Components</w:t>
            </w:r>
          </w:p>
        </w:tc>
        <w:tc>
          <w:tcPr>
            <w:tcW w:w="4161" w:type="dxa"/>
          </w:tcPr>
          <w:p w14:paraId="21F1B85A" w14:textId="77777777" w:rsidR="00F7269D" w:rsidRDefault="005E7B04" w:rsidP="00F7269D">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To revisit and use set notation with calculating probabilities</w:t>
            </w:r>
          </w:p>
          <w:p w14:paraId="4D04EACA" w14:textId="1FD8B655" w:rsidR="005E7B04" w:rsidRDefault="005E7B04" w:rsidP="00F7269D">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To revisit and use mutually exclusive and independent events</w:t>
            </w:r>
          </w:p>
          <w:p w14:paraId="57D7A5CE" w14:textId="0AC0CAAC" w:rsidR="005E7B04" w:rsidRDefault="005E7B04" w:rsidP="00F7269D">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 xml:space="preserve">To be able to use sample space diagrams and </w:t>
            </w:r>
            <w:proofErr w:type="spellStart"/>
            <w:r>
              <w:t>venn</w:t>
            </w:r>
            <w:proofErr w:type="spellEnd"/>
            <w:r>
              <w:t xml:space="preserve"> diagrams to calculate conditional probability</w:t>
            </w:r>
          </w:p>
          <w:p w14:paraId="3200ED5C" w14:textId="77777777" w:rsidR="005E7B04" w:rsidRDefault="005E7B04" w:rsidP="00F7269D">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To understand and use the conditional probability formula</w:t>
            </w:r>
          </w:p>
          <w:p w14:paraId="3FDD92D6" w14:textId="77777777" w:rsidR="005E7B04" w:rsidRDefault="005E7B04" w:rsidP="00F7269D">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To use the formula for independent events</w:t>
            </w:r>
          </w:p>
          <w:p w14:paraId="7E8AB476" w14:textId="5C721692" w:rsidR="005E7B04" w:rsidRPr="00FC2FAB" w:rsidRDefault="005E7B04" w:rsidP="00F7269D">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To use tree diagrams for conditional probability</w:t>
            </w:r>
          </w:p>
        </w:tc>
        <w:tc>
          <w:tcPr>
            <w:tcW w:w="4161" w:type="dxa"/>
          </w:tcPr>
          <w:p w14:paraId="2A3A140C" w14:textId="0070F061" w:rsidR="00F7269D" w:rsidRPr="00FC2FAB" w:rsidRDefault="00F7269D" w:rsidP="005E7B04">
            <w:pPr>
              <w:pStyle w:val="ListParagraph"/>
              <w:cnfStyle w:val="000000100000" w:firstRow="0" w:lastRow="0" w:firstColumn="0" w:lastColumn="0" w:oddVBand="0" w:evenVBand="0" w:oddHBand="1" w:evenHBand="0" w:firstRowFirstColumn="0" w:firstRowLastColumn="0" w:lastRowFirstColumn="0" w:lastRowLastColumn="0"/>
            </w:pPr>
          </w:p>
        </w:tc>
        <w:tc>
          <w:tcPr>
            <w:tcW w:w="4161" w:type="dxa"/>
          </w:tcPr>
          <w:p w14:paraId="111FC988" w14:textId="2F96E897" w:rsidR="00601CEB" w:rsidRPr="00FC2FAB" w:rsidRDefault="00601CEB" w:rsidP="00601CEB">
            <w:pPr>
              <w:cnfStyle w:val="000000100000" w:firstRow="0" w:lastRow="0" w:firstColumn="0" w:lastColumn="0" w:oddVBand="0" w:evenVBand="0" w:oddHBand="1" w:evenHBand="0" w:firstRowFirstColumn="0" w:firstRowLastColumn="0" w:lastRowFirstColumn="0" w:lastRowLastColumn="0"/>
            </w:pPr>
          </w:p>
        </w:tc>
        <w:tc>
          <w:tcPr>
            <w:tcW w:w="4161" w:type="dxa"/>
          </w:tcPr>
          <w:p w14:paraId="0B833097" w14:textId="77777777" w:rsidR="00FC2FAB" w:rsidRPr="00FC2FAB" w:rsidRDefault="00FC2FAB" w:rsidP="0081403D">
            <w:pPr>
              <w:cnfStyle w:val="000000100000" w:firstRow="0" w:lastRow="0" w:firstColumn="0" w:lastColumn="0" w:oddVBand="0" w:evenVBand="0" w:oddHBand="1" w:evenHBand="0" w:firstRowFirstColumn="0" w:firstRowLastColumn="0" w:lastRowFirstColumn="0" w:lastRowLastColumn="0"/>
            </w:pPr>
          </w:p>
        </w:tc>
      </w:tr>
      <w:tr w:rsidR="00FC2FAB" w14:paraId="08A67C2E" w14:textId="77777777" w:rsidTr="3927B28E">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68D50E30" w14:textId="77777777" w:rsidR="00FC2FAB" w:rsidRDefault="00FC2FAB" w:rsidP="0081403D">
            <w:r>
              <w:t>What pupils should already know</w:t>
            </w:r>
          </w:p>
          <w:p w14:paraId="508E3A74" w14:textId="77777777" w:rsidR="00FC2FAB" w:rsidRDefault="00FC2FAB" w:rsidP="0081403D">
            <w:r>
              <w:t>(prior learning components)</w:t>
            </w:r>
          </w:p>
          <w:p w14:paraId="7B654702" w14:textId="77777777" w:rsidR="00FC2FAB" w:rsidRDefault="00FC2FAB" w:rsidP="0081403D"/>
        </w:tc>
        <w:tc>
          <w:tcPr>
            <w:tcW w:w="4161" w:type="dxa"/>
          </w:tcPr>
          <w:p w14:paraId="6BA6B611" w14:textId="188ABB31" w:rsidR="00FF1BC7" w:rsidRDefault="005E7B04" w:rsidP="00247566">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Mutually exclusive and independent events in probability</w:t>
            </w:r>
          </w:p>
          <w:p w14:paraId="1D3BFDCD" w14:textId="75787CC6" w:rsidR="005E7B04" w:rsidRDefault="005E7B04" w:rsidP="00247566">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 xml:space="preserve">How to draw </w:t>
            </w:r>
            <w:proofErr w:type="spellStart"/>
            <w:r>
              <w:t>venn</w:t>
            </w:r>
            <w:proofErr w:type="spellEnd"/>
            <w:r>
              <w:t xml:space="preserve"> diagrams</w:t>
            </w:r>
          </w:p>
          <w:p w14:paraId="6C6CC84C" w14:textId="77777777" w:rsidR="005E7B04" w:rsidRDefault="005E7B04" w:rsidP="00247566">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 xml:space="preserve">Set notation for </w:t>
            </w:r>
            <w:proofErr w:type="spellStart"/>
            <w:r>
              <w:t>venn</w:t>
            </w:r>
            <w:proofErr w:type="spellEnd"/>
            <w:r>
              <w:t xml:space="preserve"> diagrams</w:t>
            </w:r>
          </w:p>
          <w:p w14:paraId="62DDEF0A" w14:textId="1CCA50CE" w:rsidR="005E7B04" w:rsidRPr="00FC2FAB" w:rsidRDefault="005E7B04" w:rsidP="00247566">
            <w:pPr>
              <w:pStyle w:val="ListParagraph"/>
              <w:numPr>
                <w:ilvl w:val="0"/>
                <w:numId w:val="6"/>
              </w:numPr>
              <w:cnfStyle w:val="000000000000" w:firstRow="0" w:lastRow="0" w:firstColumn="0" w:lastColumn="0" w:oddVBand="0" w:evenVBand="0" w:oddHBand="0" w:evenHBand="0" w:firstRowFirstColumn="0" w:firstRowLastColumn="0" w:lastRowFirstColumn="0" w:lastRowLastColumn="0"/>
            </w:pPr>
            <w:r>
              <w:t>How to draw and use tree diagrams</w:t>
            </w:r>
          </w:p>
        </w:tc>
        <w:tc>
          <w:tcPr>
            <w:tcW w:w="4161" w:type="dxa"/>
          </w:tcPr>
          <w:p w14:paraId="7728304A" w14:textId="25ECE882" w:rsidR="001540B2" w:rsidRPr="00FC2FAB" w:rsidRDefault="001540B2" w:rsidP="005E7B04">
            <w:pPr>
              <w:pStyle w:val="ListParagraph"/>
              <w:cnfStyle w:val="000000000000" w:firstRow="0" w:lastRow="0" w:firstColumn="0" w:lastColumn="0" w:oddVBand="0" w:evenVBand="0" w:oddHBand="0" w:evenHBand="0" w:firstRowFirstColumn="0" w:firstRowLastColumn="0" w:lastRowFirstColumn="0" w:lastRowLastColumn="0"/>
            </w:pPr>
          </w:p>
        </w:tc>
        <w:tc>
          <w:tcPr>
            <w:tcW w:w="4161" w:type="dxa"/>
          </w:tcPr>
          <w:p w14:paraId="5BD18908" w14:textId="3329DF12" w:rsidR="00B00B4B" w:rsidRPr="00FC2FAB" w:rsidRDefault="00B00B4B" w:rsidP="005E7B04">
            <w:pPr>
              <w:pStyle w:val="ListParagraph"/>
              <w:cnfStyle w:val="000000000000" w:firstRow="0" w:lastRow="0" w:firstColumn="0" w:lastColumn="0" w:oddVBand="0" w:evenVBand="0" w:oddHBand="0" w:evenHBand="0" w:firstRowFirstColumn="0" w:firstRowLastColumn="0" w:lastRowFirstColumn="0" w:lastRowLastColumn="0"/>
            </w:pPr>
          </w:p>
        </w:tc>
        <w:tc>
          <w:tcPr>
            <w:tcW w:w="4161" w:type="dxa"/>
          </w:tcPr>
          <w:p w14:paraId="1082E561" w14:textId="77777777" w:rsidR="00FC2FAB" w:rsidRPr="00FC2FAB" w:rsidRDefault="00FC2FAB" w:rsidP="0081403D">
            <w:pPr>
              <w:cnfStyle w:val="000000000000" w:firstRow="0" w:lastRow="0" w:firstColumn="0" w:lastColumn="0" w:oddVBand="0" w:evenVBand="0" w:oddHBand="0" w:evenHBand="0" w:firstRowFirstColumn="0" w:firstRowLastColumn="0" w:lastRowFirstColumn="0" w:lastRowLastColumn="0"/>
            </w:pPr>
          </w:p>
        </w:tc>
      </w:tr>
      <w:tr w:rsidR="00FC2FAB" w14:paraId="07BCF150" w14:textId="77777777" w:rsidTr="3927B28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5F69E30" w14:textId="77777777" w:rsidR="00FC2FAB" w:rsidRDefault="00FC2FAB" w:rsidP="0081403D">
            <w:r>
              <w:t>Transferrable knowledge (skills)</w:t>
            </w:r>
          </w:p>
        </w:tc>
        <w:tc>
          <w:tcPr>
            <w:tcW w:w="4161" w:type="dxa"/>
          </w:tcPr>
          <w:p w14:paraId="6000A00E" w14:textId="75B20F39" w:rsidR="00DF2370" w:rsidRPr="00FC2FAB" w:rsidRDefault="00883EB5" w:rsidP="0081403D">
            <w:pPr>
              <w:cnfStyle w:val="000000100000" w:firstRow="0" w:lastRow="0" w:firstColumn="0" w:lastColumn="0" w:oddVBand="0" w:evenVBand="0" w:oddHBand="1" w:evenHBand="0" w:firstRowFirstColumn="0" w:firstRowLastColumn="0" w:lastRowFirstColumn="0" w:lastRowLastColumn="0"/>
            </w:pPr>
            <w:r>
              <w:t xml:space="preserve">All the skills learnt from the earlier probability unit is required for this new unit. It introduces a new conditional probability equation </w:t>
            </w:r>
            <w:r w:rsidR="006538A3">
              <w:t xml:space="preserve">and </w:t>
            </w:r>
            <w:r>
              <w:t xml:space="preserve">builds on all previous knowledge </w:t>
            </w:r>
            <w:r w:rsidR="006538A3">
              <w:t xml:space="preserve">to calculate the probability </w:t>
            </w:r>
            <w:r w:rsidR="00F67E16">
              <w:t xml:space="preserve">where the outcome of one event can affect the probability of another event. </w:t>
            </w:r>
            <w:r w:rsidR="00C9368B">
              <w:t xml:space="preserve">Previous knowledge of drawing tree diagrams will be required when representing conditional probabilities on tree diagrams. </w:t>
            </w:r>
          </w:p>
        </w:tc>
        <w:tc>
          <w:tcPr>
            <w:tcW w:w="4161" w:type="dxa"/>
          </w:tcPr>
          <w:p w14:paraId="13093026" w14:textId="4F4296B6" w:rsidR="001006D1" w:rsidRPr="00FC2FAB" w:rsidRDefault="001006D1" w:rsidP="0081403D">
            <w:pPr>
              <w:cnfStyle w:val="000000100000" w:firstRow="0" w:lastRow="0" w:firstColumn="0" w:lastColumn="0" w:oddVBand="0" w:evenVBand="0" w:oddHBand="1" w:evenHBand="0" w:firstRowFirstColumn="0" w:firstRowLastColumn="0" w:lastRowFirstColumn="0" w:lastRowLastColumn="0"/>
            </w:pPr>
          </w:p>
        </w:tc>
        <w:tc>
          <w:tcPr>
            <w:tcW w:w="4161" w:type="dxa"/>
          </w:tcPr>
          <w:p w14:paraId="6288ED55" w14:textId="77777777" w:rsidR="00FC2FAB" w:rsidRPr="00FC2FAB" w:rsidRDefault="00FC2FAB" w:rsidP="0081403D">
            <w:pPr>
              <w:cnfStyle w:val="000000100000" w:firstRow="0" w:lastRow="0" w:firstColumn="0" w:lastColumn="0" w:oddVBand="0" w:evenVBand="0" w:oddHBand="1" w:evenHBand="0" w:firstRowFirstColumn="0" w:firstRowLastColumn="0" w:lastRowFirstColumn="0" w:lastRowLastColumn="0"/>
            </w:pPr>
          </w:p>
        </w:tc>
        <w:tc>
          <w:tcPr>
            <w:tcW w:w="4161" w:type="dxa"/>
          </w:tcPr>
          <w:p w14:paraId="3A05B351" w14:textId="77777777" w:rsidR="00FC2FAB" w:rsidRPr="00FC2FAB" w:rsidRDefault="00FC2FAB" w:rsidP="0081403D">
            <w:pPr>
              <w:cnfStyle w:val="000000100000" w:firstRow="0" w:lastRow="0" w:firstColumn="0" w:lastColumn="0" w:oddVBand="0" w:evenVBand="0" w:oddHBand="1" w:evenHBand="0" w:firstRowFirstColumn="0" w:firstRowLastColumn="0" w:lastRowFirstColumn="0" w:lastRowLastColumn="0"/>
            </w:pPr>
          </w:p>
        </w:tc>
      </w:tr>
      <w:tr w:rsidR="00FC2FAB" w14:paraId="4E89435C" w14:textId="77777777" w:rsidTr="3927B28E">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6823717" w14:textId="77777777" w:rsidR="00FC2FAB" w:rsidRDefault="00FC2FAB" w:rsidP="0081403D">
            <w:r>
              <w:lastRenderedPageBreak/>
              <w:t>Key vocabulary pupil will know and learn</w:t>
            </w:r>
          </w:p>
        </w:tc>
        <w:tc>
          <w:tcPr>
            <w:tcW w:w="4161" w:type="dxa"/>
          </w:tcPr>
          <w:p w14:paraId="7BE74DEE" w14:textId="2A339E3A" w:rsidR="00DF2370" w:rsidRPr="00FC2FAB" w:rsidRDefault="005E7B04" w:rsidP="0081403D">
            <w:pPr>
              <w:cnfStyle w:val="000000000000" w:firstRow="0" w:lastRow="0" w:firstColumn="0" w:lastColumn="0" w:oddVBand="0" w:evenVBand="0" w:oddHBand="0" w:evenHBand="0" w:firstRowFirstColumn="0" w:firstRowLastColumn="0" w:lastRowFirstColumn="0" w:lastRowLastColumn="0"/>
            </w:pPr>
            <w:r>
              <w:t xml:space="preserve">Probability, conditional probability, mutually exclusive, independent, intersection, union, complement, tree diagram, </w:t>
            </w:r>
            <w:proofErr w:type="spellStart"/>
            <w:r>
              <w:t>venn</w:t>
            </w:r>
            <w:proofErr w:type="spellEnd"/>
            <w:r>
              <w:t xml:space="preserve"> diagram, multiplication formula, </w:t>
            </w:r>
          </w:p>
        </w:tc>
        <w:tc>
          <w:tcPr>
            <w:tcW w:w="4161" w:type="dxa"/>
          </w:tcPr>
          <w:p w14:paraId="73A5987F" w14:textId="0CA08BE9" w:rsidR="00FC2FAB" w:rsidRPr="00FC2FAB" w:rsidRDefault="00FC2FAB" w:rsidP="0081403D">
            <w:pPr>
              <w:cnfStyle w:val="000000000000" w:firstRow="0" w:lastRow="0" w:firstColumn="0" w:lastColumn="0" w:oddVBand="0" w:evenVBand="0" w:oddHBand="0" w:evenHBand="0" w:firstRowFirstColumn="0" w:firstRowLastColumn="0" w:lastRowFirstColumn="0" w:lastRowLastColumn="0"/>
            </w:pPr>
          </w:p>
        </w:tc>
        <w:tc>
          <w:tcPr>
            <w:tcW w:w="4161" w:type="dxa"/>
          </w:tcPr>
          <w:p w14:paraId="32D835DA" w14:textId="3CC77537" w:rsidR="00FC2FAB" w:rsidRPr="00FC2FAB" w:rsidRDefault="00FC2FAB" w:rsidP="0081403D">
            <w:pPr>
              <w:cnfStyle w:val="000000000000" w:firstRow="0" w:lastRow="0" w:firstColumn="0" w:lastColumn="0" w:oddVBand="0" w:evenVBand="0" w:oddHBand="0" w:evenHBand="0" w:firstRowFirstColumn="0" w:firstRowLastColumn="0" w:lastRowFirstColumn="0" w:lastRowLastColumn="0"/>
            </w:pPr>
          </w:p>
        </w:tc>
        <w:tc>
          <w:tcPr>
            <w:tcW w:w="4161" w:type="dxa"/>
          </w:tcPr>
          <w:p w14:paraId="2B96AD76" w14:textId="77777777" w:rsidR="00FC2FAB" w:rsidRPr="00FC2FAB" w:rsidRDefault="00FC2FAB" w:rsidP="0081403D">
            <w:pPr>
              <w:cnfStyle w:val="000000000000" w:firstRow="0" w:lastRow="0" w:firstColumn="0" w:lastColumn="0" w:oddVBand="0" w:evenVBand="0" w:oddHBand="0" w:evenHBand="0" w:firstRowFirstColumn="0" w:firstRowLastColumn="0" w:lastRowFirstColumn="0" w:lastRowLastColumn="0"/>
            </w:pPr>
          </w:p>
        </w:tc>
      </w:tr>
      <w:tr w:rsidR="00FC2FAB" w14:paraId="0B05F9B3" w14:textId="77777777" w:rsidTr="3927B28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02EA02CF" w14:textId="77777777" w:rsidR="00FC2FAB" w:rsidRDefault="00FC2FAB" w:rsidP="0081403D">
            <w:r>
              <w:t>Assessment activities</w:t>
            </w:r>
          </w:p>
        </w:tc>
        <w:tc>
          <w:tcPr>
            <w:tcW w:w="4161" w:type="dxa"/>
          </w:tcPr>
          <w:p w14:paraId="3FFA7F44" w14:textId="7D372AB0" w:rsidR="00DF2370" w:rsidRDefault="001540B2" w:rsidP="00DF2370">
            <w:pPr>
              <w:cnfStyle w:val="000000100000" w:firstRow="0" w:lastRow="0" w:firstColumn="0" w:lastColumn="0" w:oddVBand="0" w:evenVBand="0" w:oddHBand="1" w:evenHBand="0" w:firstRowFirstColumn="0" w:firstRowLastColumn="0" w:lastRowFirstColumn="0" w:lastRowLastColumn="0"/>
            </w:pPr>
            <w:r>
              <w:t xml:space="preserve">Assessed Homework </w:t>
            </w:r>
            <w:r w:rsidR="005E7B04">
              <w:t>10</w:t>
            </w:r>
          </w:p>
          <w:p w14:paraId="11784508" w14:textId="42940B89" w:rsidR="001540B2" w:rsidRPr="00FC2FAB" w:rsidRDefault="001540B2" w:rsidP="00DF2370">
            <w:pPr>
              <w:cnfStyle w:val="000000100000" w:firstRow="0" w:lastRow="0" w:firstColumn="0" w:lastColumn="0" w:oddVBand="0" w:evenVBand="0" w:oddHBand="1" w:evenHBand="0" w:firstRowFirstColumn="0" w:firstRowLastColumn="0" w:lastRowFirstColumn="0" w:lastRowLastColumn="0"/>
            </w:pPr>
            <w:r>
              <w:t xml:space="preserve">Test </w:t>
            </w:r>
            <w:r w:rsidR="005E7B04">
              <w:t>11</w:t>
            </w:r>
          </w:p>
        </w:tc>
        <w:tc>
          <w:tcPr>
            <w:tcW w:w="4161" w:type="dxa"/>
          </w:tcPr>
          <w:p w14:paraId="4DFCF4D5" w14:textId="5DC4D67F" w:rsidR="001540B2" w:rsidRPr="00FC2FAB" w:rsidRDefault="001540B2" w:rsidP="0081403D">
            <w:pPr>
              <w:cnfStyle w:val="000000100000" w:firstRow="0" w:lastRow="0" w:firstColumn="0" w:lastColumn="0" w:oddVBand="0" w:evenVBand="0" w:oddHBand="1" w:evenHBand="0" w:firstRowFirstColumn="0" w:firstRowLastColumn="0" w:lastRowFirstColumn="0" w:lastRowLastColumn="0"/>
            </w:pPr>
          </w:p>
        </w:tc>
        <w:tc>
          <w:tcPr>
            <w:tcW w:w="4161" w:type="dxa"/>
          </w:tcPr>
          <w:p w14:paraId="7C4980AB" w14:textId="4EF9FCD6" w:rsidR="005463DC" w:rsidRPr="00FC2FAB" w:rsidRDefault="005463DC" w:rsidP="0081403D">
            <w:pPr>
              <w:cnfStyle w:val="000000100000" w:firstRow="0" w:lastRow="0" w:firstColumn="0" w:lastColumn="0" w:oddVBand="0" w:evenVBand="0" w:oddHBand="1" w:evenHBand="0" w:firstRowFirstColumn="0" w:firstRowLastColumn="0" w:lastRowFirstColumn="0" w:lastRowLastColumn="0"/>
            </w:pPr>
          </w:p>
        </w:tc>
        <w:tc>
          <w:tcPr>
            <w:tcW w:w="4161" w:type="dxa"/>
          </w:tcPr>
          <w:p w14:paraId="2ADA128A" w14:textId="77777777" w:rsidR="00FC2FAB" w:rsidRPr="00FC2FAB" w:rsidRDefault="00FC2FAB" w:rsidP="0081403D">
            <w:pPr>
              <w:cnfStyle w:val="000000100000" w:firstRow="0" w:lastRow="0" w:firstColumn="0" w:lastColumn="0" w:oddVBand="0" w:evenVBand="0" w:oddHBand="1" w:evenHBand="0" w:firstRowFirstColumn="0" w:firstRowLastColumn="0" w:lastRowFirstColumn="0" w:lastRowLastColumn="0"/>
            </w:pPr>
          </w:p>
        </w:tc>
      </w:tr>
      <w:tr w:rsidR="00FC2FAB" w14:paraId="556A966E" w14:textId="77777777" w:rsidTr="3927B28E">
        <w:trPr>
          <w:trHeight w:val="460"/>
        </w:trPr>
        <w:tc>
          <w:tcPr>
            <w:cnfStyle w:val="001000000000" w:firstRow="0" w:lastRow="0" w:firstColumn="1" w:lastColumn="0" w:oddVBand="0" w:evenVBand="0" w:oddHBand="0" w:evenHBand="0" w:firstRowFirstColumn="0" w:firstRowLastColumn="0" w:lastRowFirstColumn="0" w:lastRowLastColumn="0"/>
            <w:tcW w:w="4160" w:type="dxa"/>
          </w:tcPr>
          <w:p w14:paraId="7F48F907" w14:textId="77777777" w:rsidR="00FC2FAB" w:rsidRDefault="00FC2FAB" w:rsidP="0081403D">
            <w:r>
              <w:t>Resources available</w:t>
            </w:r>
          </w:p>
        </w:tc>
        <w:tc>
          <w:tcPr>
            <w:tcW w:w="4161" w:type="dxa"/>
          </w:tcPr>
          <w:p w14:paraId="12D7E295" w14:textId="347F584B" w:rsidR="005463DC" w:rsidRDefault="001540B2" w:rsidP="0081403D">
            <w:pPr>
              <w:cnfStyle w:val="000000000000" w:firstRow="0" w:lastRow="0" w:firstColumn="0" w:lastColumn="0" w:oddVBand="0" w:evenVBand="0" w:oddHBand="0" w:evenHBand="0" w:firstRowFirstColumn="0" w:firstRowLastColumn="0" w:lastRowFirstColumn="0" w:lastRowLastColumn="0"/>
              <w:rPr>
                <w:rStyle w:val="eop"/>
                <w:rFonts w:ascii="Calibri" w:hAnsi="Calibri" w:cs="Calibri"/>
                <w:color w:val="000000"/>
                <w:shd w:val="clear" w:color="auto" w:fill="FFFFFF"/>
              </w:rPr>
            </w:pPr>
            <w:r>
              <w:rPr>
                <w:rStyle w:val="normaltextrun"/>
                <w:rFonts w:ascii="Calibri" w:hAnsi="Calibri" w:cs="Calibri"/>
                <w:color w:val="000000"/>
                <w:shd w:val="clear" w:color="auto" w:fill="FFFFFF"/>
              </w:rPr>
              <w:t xml:space="preserve">Edexcel A Level Mathematics Year </w:t>
            </w:r>
            <w:r w:rsidR="00851539">
              <w:rPr>
                <w:rStyle w:val="normaltextrun"/>
                <w:rFonts w:ascii="Calibri" w:hAnsi="Calibri" w:cs="Calibri"/>
                <w:color w:val="000000"/>
                <w:shd w:val="clear" w:color="auto" w:fill="FFFFFF"/>
              </w:rPr>
              <w:t>2</w:t>
            </w:r>
            <w:r>
              <w:rPr>
                <w:rStyle w:val="normaltextrun"/>
                <w:rFonts w:ascii="Calibri" w:hAnsi="Calibri" w:cs="Calibri"/>
                <w:color w:val="000000"/>
                <w:shd w:val="clear" w:color="auto" w:fill="FFFFFF"/>
              </w:rPr>
              <w:t xml:space="preserve"> Text Exercises:</w:t>
            </w:r>
            <w:r>
              <w:rPr>
                <w:rStyle w:val="eop"/>
                <w:rFonts w:ascii="Calibri" w:hAnsi="Calibri" w:cs="Calibri"/>
                <w:color w:val="000000"/>
                <w:shd w:val="clear" w:color="auto" w:fill="FFFFFF"/>
              </w:rPr>
              <w:t> </w:t>
            </w:r>
          </w:p>
          <w:p w14:paraId="146AF8E9" w14:textId="4D24695F" w:rsidR="005E7B04" w:rsidRDefault="005E7B04" w:rsidP="0081403D">
            <w:pPr>
              <w:cnfStyle w:val="000000000000" w:firstRow="0" w:lastRow="0" w:firstColumn="0" w:lastColumn="0" w:oddVBand="0" w:evenVBand="0" w:oddHBand="0" w:evenHBand="0" w:firstRowFirstColumn="0" w:firstRowLastColumn="0" w:lastRowFirstColumn="0" w:lastRowLastColumn="0"/>
              <w:rPr>
                <w:rStyle w:val="eop"/>
                <w:rFonts w:ascii="Calibri" w:hAnsi="Calibri" w:cs="Calibri"/>
                <w:color w:val="000000"/>
                <w:shd w:val="clear" w:color="auto" w:fill="FFFFFF"/>
              </w:rPr>
            </w:pPr>
            <w:r>
              <w:rPr>
                <w:rStyle w:val="eop"/>
                <w:rFonts w:ascii="Calibri" w:hAnsi="Calibri" w:cs="Calibri"/>
                <w:color w:val="000000"/>
                <w:shd w:val="clear" w:color="auto" w:fill="FFFFFF"/>
              </w:rPr>
              <w:t>2A</w:t>
            </w:r>
            <w:r w:rsidR="003F5755">
              <w:rPr>
                <w:rStyle w:val="eop"/>
                <w:rFonts w:ascii="Calibri" w:hAnsi="Calibri" w:cs="Calibri"/>
                <w:color w:val="000000"/>
                <w:shd w:val="clear" w:color="auto" w:fill="FFFFFF"/>
              </w:rPr>
              <w:t xml:space="preserve"> Q1, 2, 3, 5, 7, 9, 11</w:t>
            </w:r>
          </w:p>
          <w:p w14:paraId="08EB40F9" w14:textId="73B67EA2" w:rsidR="003F5755" w:rsidRDefault="003F5755" w:rsidP="0081403D">
            <w:pPr>
              <w:cnfStyle w:val="000000000000" w:firstRow="0" w:lastRow="0" w:firstColumn="0" w:lastColumn="0" w:oddVBand="0" w:evenVBand="0" w:oddHBand="0" w:evenHBand="0" w:firstRowFirstColumn="0" w:firstRowLastColumn="0" w:lastRowFirstColumn="0" w:lastRowLastColumn="0"/>
              <w:rPr>
                <w:rStyle w:val="eop"/>
                <w:rFonts w:ascii="Calibri" w:hAnsi="Calibri" w:cs="Calibri"/>
                <w:color w:val="000000"/>
                <w:shd w:val="clear" w:color="auto" w:fill="FFFFFF"/>
              </w:rPr>
            </w:pPr>
            <w:r>
              <w:rPr>
                <w:rStyle w:val="eop"/>
                <w:rFonts w:ascii="Calibri" w:hAnsi="Calibri" w:cs="Calibri"/>
                <w:color w:val="000000"/>
                <w:shd w:val="clear" w:color="auto" w:fill="FFFFFF"/>
              </w:rPr>
              <w:t>2B Q1, 3, 5, 8, 10</w:t>
            </w:r>
          </w:p>
          <w:p w14:paraId="3B24F813" w14:textId="361BC965" w:rsidR="003F5755" w:rsidRDefault="003F5755" w:rsidP="0081403D">
            <w:pPr>
              <w:cnfStyle w:val="000000000000" w:firstRow="0" w:lastRow="0" w:firstColumn="0" w:lastColumn="0" w:oddVBand="0" w:evenVBand="0" w:oddHBand="0" w:evenHBand="0" w:firstRowFirstColumn="0" w:firstRowLastColumn="0" w:lastRowFirstColumn="0" w:lastRowLastColumn="0"/>
              <w:rPr>
                <w:rStyle w:val="eop"/>
                <w:rFonts w:ascii="Calibri" w:hAnsi="Calibri" w:cs="Calibri"/>
                <w:color w:val="000000"/>
                <w:shd w:val="clear" w:color="auto" w:fill="FFFFFF"/>
              </w:rPr>
            </w:pPr>
            <w:r>
              <w:rPr>
                <w:rStyle w:val="eop"/>
                <w:rFonts w:ascii="Calibri" w:hAnsi="Calibri" w:cs="Calibri"/>
                <w:color w:val="000000"/>
                <w:shd w:val="clear" w:color="auto" w:fill="FFFFFF"/>
              </w:rPr>
              <w:t>2C Q1, 3, 5, 6, 8, 11</w:t>
            </w:r>
          </w:p>
          <w:p w14:paraId="630A03ED" w14:textId="6E68EAD6" w:rsidR="003F5755" w:rsidRDefault="003F5755" w:rsidP="0081403D">
            <w:pPr>
              <w:cnfStyle w:val="000000000000" w:firstRow="0" w:lastRow="0" w:firstColumn="0" w:lastColumn="0" w:oddVBand="0" w:evenVBand="0" w:oddHBand="0" w:evenHBand="0" w:firstRowFirstColumn="0" w:firstRowLastColumn="0" w:lastRowFirstColumn="0" w:lastRowLastColumn="0"/>
              <w:rPr>
                <w:rStyle w:val="eop"/>
                <w:rFonts w:ascii="Calibri" w:hAnsi="Calibri" w:cs="Calibri"/>
                <w:color w:val="000000"/>
                <w:shd w:val="clear" w:color="auto" w:fill="FFFFFF"/>
              </w:rPr>
            </w:pPr>
            <w:r>
              <w:rPr>
                <w:rStyle w:val="eop"/>
                <w:rFonts w:ascii="Calibri" w:hAnsi="Calibri" w:cs="Calibri"/>
                <w:color w:val="000000"/>
                <w:shd w:val="clear" w:color="auto" w:fill="FFFFFF"/>
              </w:rPr>
              <w:t>2D Q1, 3, 4, 8, 9, 11, 12</w:t>
            </w:r>
          </w:p>
          <w:p w14:paraId="4A060E8D" w14:textId="5F1EB87B" w:rsidR="003F5755" w:rsidRDefault="003F5755" w:rsidP="0081403D">
            <w:pPr>
              <w:cnfStyle w:val="000000000000" w:firstRow="0" w:lastRow="0" w:firstColumn="0" w:lastColumn="0" w:oddVBand="0" w:evenVBand="0" w:oddHBand="0" w:evenHBand="0" w:firstRowFirstColumn="0" w:firstRowLastColumn="0" w:lastRowFirstColumn="0" w:lastRowLastColumn="0"/>
              <w:rPr>
                <w:rStyle w:val="eop"/>
                <w:rFonts w:ascii="Calibri" w:hAnsi="Calibri" w:cs="Calibri"/>
                <w:color w:val="000000"/>
                <w:shd w:val="clear" w:color="auto" w:fill="FFFFFF"/>
              </w:rPr>
            </w:pPr>
            <w:r>
              <w:rPr>
                <w:rStyle w:val="eop"/>
                <w:rFonts w:ascii="Calibri" w:hAnsi="Calibri" w:cs="Calibri"/>
                <w:color w:val="000000"/>
                <w:shd w:val="clear" w:color="auto" w:fill="FFFFFF"/>
              </w:rPr>
              <w:t>2E Q1, 3, 4, 6, 8, 10, 11</w:t>
            </w:r>
          </w:p>
          <w:p w14:paraId="38983EB8" w14:textId="4FF4D73A" w:rsidR="003F5755" w:rsidRDefault="003F5755" w:rsidP="0081403D">
            <w:pPr>
              <w:cnfStyle w:val="000000000000" w:firstRow="0" w:lastRow="0" w:firstColumn="0" w:lastColumn="0" w:oddVBand="0" w:evenVBand="0" w:oddHBand="0" w:evenHBand="0" w:firstRowFirstColumn="0" w:firstRowLastColumn="0" w:lastRowFirstColumn="0" w:lastRowLastColumn="0"/>
              <w:rPr>
                <w:rStyle w:val="eop"/>
                <w:rFonts w:ascii="Calibri" w:hAnsi="Calibri" w:cs="Calibri"/>
                <w:color w:val="000000"/>
                <w:shd w:val="clear" w:color="auto" w:fill="FFFFFF"/>
              </w:rPr>
            </w:pPr>
            <w:r>
              <w:rPr>
                <w:rStyle w:val="eop"/>
                <w:rFonts w:ascii="Calibri" w:hAnsi="Calibri" w:cs="Calibri"/>
                <w:color w:val="000000"/>
                <w:shd w:val="clear" w:color="auto" w:fill="FFFFFF"/>
              </w:rPr>
              <w:t>Mixed Exercise</w:t>
            </w:r>
          </w:p>
          <w:p w14:paraId="7EF1BABC" w14:textId="09DCDE37" w:rsidR="003F5755" w:rsidRDefault="003F5755" w:rsidP="0081403D">
            <w:pPr>
              <w:cnfStyle w:val="000000000000" w:firstRow="0" w:lastRow="0" w:firstColumn="0" w:lastColumn="0" w:oddVBand="0" w:evenVBand="0" w:oddHBand="0" w:evenHBand="0" w:firstRowFirstColumn="0" w:firstRowLastColumn="0" w:lastRowFirstColumn="0" w:lastRowLastColumn="0"/>
              <w:rPr>
                <w:rStyle w:val="eop"/>
                <w:rFonts w:ascii="Calibri" w:hAnsi="Calibri" w:cs="Calibri"/>
                <w:color w:val="000000"/>
                <w:shd w:val="clear" w:color="auto" w:fill="FFFFFF"/>
              </w:rPr>
            </w:pPr>
            <w:r>
              <w:rPr>
                <w:rStyle w:val="eop"/>
                <w:rFonts w:ascii="Calibri" w:hAnsi="Calibri" w:cs="Calibri"/>
                <w:color w:val="000000"/>
                <w:shd w:val="clear" w:color="auto" w:fill="FFFFFF"/>
              </w:rPr>
              <w:t>Exam Preparation Questions</w:t>
            </w:r>
          </w:p>
          <w:p w14:paraId="420E2A73" w14:textId="77777777" w:rsidR="005E7B04" w:rsidRDefault="005E7B04" w:rsidP="0081403D">
            <w:pPr>
              <w:cnfStyle w:val="000000000000" w:firstRow="0" w:lastRow="0" w:firstColumn="0" w:lastColumn="0" w:oddVBand="0" w:evenVBand="0" w:oddHBand="0" w:evenHBand="0" w:firstRowFirstColumn="0" w:firstRowLastColumn="0" w:lastRowFirstColumn="0" w:lastRowLastColumn="0"/>
              <w:rPr>
                <w:rStyle w:val="eop"/>
                <w:rFonts w:ascii="Calibri" w:hAnsi="Calibri" w:cs="Calibri"/>
                <w:color w:val="000000"/>
                <w:shd w:val="clear" w:color="auto" w:fill="FFFFFF"/>
              </w:rPr>
            </w:pPr>
          </w:p>
          <w:p w14:paraId="773CBF4C" w14:textId="70BE2E76" w:rsidR="00851539" w:rsidRDefault="00851539" w:rsidP="0081403D">
            <w:pPr>
              <w:cnfStyle w:val="000000000000" w:firstRow="0" w:lastRow="0" w:firstColumn="0" w:lastColumn="0" w:oddVBand="0" w:evenVBand="0" w:oddHBand="0" w:evenHBand="0" w:firstRowFirstColumn="0" w:firstRowLastColumn="0" w:lastRowFirstColumn="0" w:lastRowLastColumn="0"/>
              <w:rPr>
                <w:rStyle w:val="eop"/>
                <w:rFonts w:ascii="Calibri" w:hAnsi="Calibri" w:cs="Calibri"/>
                <w:color w:val="000000"/>
                <w:shd w:val="clear" w:color="auto" w:fill="FFFFFF"/>
              </w:rPr>
            </w:pPr>
            <w:bookmarkStart w:id="0" w:name="_Hlk93053446"/>
          </w:p>
          <w:bookmarkEnd w:id="0"/>
          <w:p w14:paraId="4196764D" w14:textId="5124FBAC" w:rsidR="001540B2" w:rsidRPr="00FC2FAB" w:rsidRDefault="001540B2" w:rsidP="0081403D">
            <w:pPr>
              <w:cnfStyle w:val="000000000000" w:firstRow="0" w:lastRow="0" w:firstColumn="0" w:lastColumn="0" w:oddVBand="0" w:evenVBand="0" w:oddHBand="0" w:evenHBand="0" w:firstRowFirstColumn="0" w:firstRowLastColumn="0" w:lastRowFirstColumn="0" w:lastRowLastColumn="0"/>
            </w:pPr>
          </w:p>
        </w:tc>
        <w:tc>
          <w:tcPr>
            <w:tcW w:w="4161" w:type="dxa"/>
          </w:tcPr>
          <w:p w14:paraId="444530BA" w14:textId="7B89FF70" w:rsidR="005463DC" w:rsidRPr="00FC2FAB" w:rsidRDefault="005463DC" w:rsidP="0081403D">
            <w:pPr>
              <w:cnfStyle w:val="000000000000" w:firstRow="0" w:lastRow="0" w:firstColumn="0" w:lastColumn="0" w:oddVBand="0" w:evenVBand="0" w:oddHBand="0" w:evenHBand="0" w:firstRowFirstColumn="0" w:firstRowLastColumn="0" w:lastRowFirstColumn="0" w:lastRowLastColumn="0"/>
            </w:pPr>
          </w:p>
        </w:tc>
        <w:tc>
          <w:tcPr>
            <w:tcW w:w="4161" w:type="dxa"/>
          </w:tcPr>
          <w:p w14:paraId="2D6B37B9" w14:textId="098BCA22" w:rsidR="005463DC" w:rsidRPr="00FC2FAB" w:rsidRDefault="005463DC" w:rsidP="0081403D">
            <w:pPr>
              <w:cnfStyle w:val="000000000000" w:firstRow="0" w:lastRow="0" w:firstColumn="0" w:lastColumn="0" w:oddVBand="0" w:evenVBand="0" w:oddHBand="0" w:evenHBand="0" w:firstRowFirstColumn="0" w:firstRowLastColumn="0" w:lastRowFirstColumn="0" w:lastRowLastColumn="0"/>
            </w:pPr>
          </w:p>
        </w:tc>
        <w:tc>
          <w:tcPr>
            <w:tcW w:w="4161" w:type="dxa"/>
          </w:tcPr>
          <w:p w14:paraId="05457A1E" w14:textId="77777777" w:rsidR="00FC2FAB" w:rsidRPr="00FC2FAB" w:rsidRDefault="00FC2FAB" w:rsidP="0081403D">
            <w:pPr>
              <w:cnfStyle w:val="000000000000" w:firstRow="0" w:lastRow="0" w:firstColumn="0" w:lastColumn="0" w:oddVBand="0" w:evenVBand="0" w:oddHBand="0" w:evenHBand="0" w:firstRowFirstColumn="0" w:firstRowLastColumn="0" w:lastRowFirstColumn="0" w:lastRowLastColumn="0"/>
            </w:pPr>
          </w:p>
        </w:tc>
      </w:tr>
      <w:tr w:rsidR="00FF1F2A" w14:paraId="3D947E55" w14:textId="77777777" w:rsidTr="3927B28E">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4160" w:type="dxa"/>
          </w:tcPr>
          <w:p w14:paraId="58FA1875" w14:textId="07E403B3" w:rsidR="00FF1F2A" w:rsidRDefault="00FF1F2A" w:rsidP="0081403D">
            <w:r>
              <w:t>Notes</w:t>
            </w:r>
          </w:p>
        </w:tc>
        <w:tc>
          <w:tcPr>
            <w:tcW w:w="4161" w:type="dxa"/>
          </w:tcPr>
          <w:p w14:paraId="0D8927E9" w14:textId="401141B3" w:rsidR="00FF1F2A" w:rsidRDefault="006538A3" w:rsidP="00DF2370">
            <w:pPr>
              <w:cnfStyle w:val="000000100000" w:firstRow="0" w:lastRow="0" w:firstColumn="0" w:lastColumn="0" w:oddVBand="0" w:evenVBand="0" w:oddHBand="1" w:evenHBand="0" w:firstRowFirstColumn="0" w:firstRowLastColumn="0" w:lastRowFirstColumn="0" w:lastRowLastColumn="0"/>
            </w:pPr>
            <w:r>
              <w:t xml:space="preserve">When starting this unit students must be familiar with all the previous knowledge from the earlier </w:t>
            </w:r>
            <w:r w:rsidR="00C9368B">
              <w:t xml:space="preserve">probability </w:t>
            </w:r>
            <w:r>
              <w:t xml:space="preserve">unit. This includes </w:t>
            </w:r>
            <w:r w:rsidR="00C9368B">
              <w:t>representing events graphically using V</w:t>
            </w:r>
            <w:r>
              <w:t>enn diagrams, the terms mutually exclusive and independent</w:t>
            </w:r>
            <w:r w:rsidR="00C9368B">
              <w:t xml:space="preserve"> and the construction of tree diagrams. The students will apply all their prior knowledge in situations that can be modelled using conditional probability. A conditional probability formula is introduced and a probability addition formula to allow students to calculate </w:t>
            </w:r>
            <w:r w:rsidR="00534A08">
              <w:t>events which depend on the outcome of a previous event. Conditional probabilities can be represented on tree diagrams. Students will build on their prior knowledge of tree diagrams to draw and calculate the probabilities of one event affected by the probability of another event.</w:t>
            </w:r>
            <w:bookmarkStart w:id="1" w:name="_GoBack"/>
            <w:bookmarkEnd w:id="1"/>
          </w:p>
        </w:tc>
        <w:tc>
          <w:tcPr>
            <w:tcW w:w="4161" w:type="dxa"/>
          </w:tcPr>
          <w:p w14:paraId="61CCBC3B" w14:textId="325D4CAC" w:rsidR="00824B89" w:rsidRPr="00FC2FAB" w:rsidRDefault="00824B89" w:rsidP="0081403D">
            <w:pPr>
              <w:cnfStyle w:val="000000100000" w:firstRow="0" w:lastRow="0" w:firstColumn="0" w:lastColumn="0" w:oddVBand="0" w:evenVBand="0" w:oddHBand="1" w:evenHBand="0" w:firstRowFirstColumn="0" w:firstRowLastColumn="0" w:lastRowFirstColumn="0" w:lastRowLastColumn="0"/>
            </w:pPr>
          </w:p>
        </w:tc>
        <w:tc>
          <w:tcPr>
            <w:tcW w:w="4161" w:type="dxa"/>
          </w:tcPr>
          <w:p w14:paraId="065E122E" w14:textId="77777777" w:rsidR="00FF1F2A" w:rsidRPr="00FC2FAB" w:rsidRDefault="00FF1F2A" w:rsidP="0081403D">
            <w:pPr>
              <w:cnfStyle w:val="000000100000" w:firstRow="0" w:lastRow="0" w:firstColumn="0" w:lastColumn="0" w:oddVBand="0" w:evenVBand="0" w:oddHBand="1" w:evenHBand="0" w:firstRowFirstColumn="0" w:firstRowLastColumn="0" w:lastRowFirstColumn="0" w:lastRowLastColumn="0"/>
            </w:pPr>
          </w:p>
        </w:tc>
        <w:tc>
          <w:tcPr>
            <w:tcW w:w="4161" w:type="dxa"/>
          </w:tcPr>
          <w:p w14:paraId="61EC3405" w14:textId="77777777" w:rsidR="00FF1F2A" w:rsidRPr="00FC2FAB" w:rsidRDefault="00FF1F2A" w:rsidP="0081403D">
            <w:pPr>
              <w:cnfStyle w:val="000000100000" w:firstRow="0" w:lastRow="0" w:firstColumn="0" w:lastColumn="0" w:oddVBand="0" w:evenVBand="0" w:oddHBand="1" w:evenHBand="0" w:firstRowFirstColumn="0" w:firstRowLastColumn="0" w:lastRowFirstColumn="0" w:lastRowLastColumn="0"/>
            </w:pPr>
          </w:p>
        </w:tc>
      </w:tr>
    </w:tbl>
    <w:p w14:paraId="7519E960" w14:textId="77777777" w:rsidR="00FC2FAB" w:rsidRDefault="00FC2FAB" w:rsidP="00FC2FAB"/>
    <w:sectPr w:rsidR="00FC2FAB"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5070B"/>
    <w:multiLevelType w:val="hybridMultilevel"/>
    <w:tmpl w:val="4A9A7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015878"/>
    <w:multiLevelType w:val="hybridMultilevel"/>
    <w:tmpl w:val="74BA68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3A0C25EF"/>
    <w:multiLevelType w:val="hybridMultilevel"/>
    <w:tmpl w:val="E76A6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886C00"/>
    <w:multiLevelType w:val="hybridMultilevel"/>
    <w:tmpl w:val="C734B5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10A5637"/>
    <w:multiLevelType w:val="hybridMultilevel"/>
    <w:tmpl w:val="62AE26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4"/>
  </w:num>
  <w:num w:numId="2">
    <w:abstractNumId w:val="2"/>
  </w:num>
  <w:num w:numId="3">
    <w:abstractNumId w:val="0"/>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85C79"/>
    <w:rsid w:val="001006D1"/>
    <w:rsid w:val="001540B2"/>
    <w:rsid w:val="001D0909"/>
    <w:rsid w:val="00203BE1"/>
    <w:rsid w:val="00247566"/>
    <w:rsid w:val="002475CF"/>
    <w:rsid w:val="002B17D6"/>
    <w:rsid w:val="00397004"/>
    <w:rsid w:val="003D5959"/>
    <w:rsid w:val="003F5755"/>
    <w:rsid w:val="00534A08"/>
    <w:rsid w:val="005463DC"/>
    <w:rsid w:val="005E7B04"/>
    <w:rsid w:val="00601CEB"/>
    <w:rsid w:val="006538A3"/>
    <w:rsid w:val="006D3263"/>
    <w:rsid w:val="00724CAB"/>
    <w:rsid w:val="0073550E"/>
    <w:rsid w:val="00824B89"/>
    <w:rsid w:val="00851539"/>
    <w:rsid w:val="00883EB5"/>
    <w:rsid w:val="009D5AE6"/>
    <w:rsid w:val="00A6494B"/>
    <w:rsid w:val="00AF4DC9"/>
    <w:rsid w:val="00B00B4B"/>
    <w:rsid w:val="00C34B63"/>
    <w:rsid w:val="00C9368B"/>
    <w:rsid w:val="00CD1790"/>
    <w:rsid w:val="00D27280"/>
    <w:rsid w:val="00DF2370"/>
    <w:rsid w:val="00E657CD"/>
    <w:rsid w:val="00F04E74"/>
    <w:rsid w:val="00F63D4B"/>
    <w:rsid w:val="00F67E16"/>
    <w:rsid w:val="00F7269D"/>
    <w:rsid w:val="00FC2FAB"/>
    <w:rsid w:val="00FF1BC7"/>
    <w:rsid w:val="00FF1F2A"/>
    <w:rsid w:val="37AABEEA"/>
    <w:rsid w:val="3927B28E"/>
    <w:rsid w:val="7E03A7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normaltextrun">
    <w:name w:val="normaltextrun"/>
    <w:basedOn w:val="DefaultParagraphFont"/>
    <w:rsid w:val="001540B2"/>
  </w:style>
  <w:style w:type="character" w:customStyle="1" w:styleId="eop">
    <w:name w:val="eop"/>
    <w:basedOn w:val="DefaultParagraphFont"/>
    <w:rsid w:val="001540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925928">
      <w:bodyDiv w:val="1"/>
      <w:marLeft w:val="0"/>
      <w:marRight w:val="0"/>
      <w:marTop w:val="0"/>
      <w:marBottom w:val="0"/>
      <w:divBdr>
        <w:top w:val="none" w:sz="0" w:space="0" w:color="auto"/>
        <w:left w:val="none" w:sz="0" w:space="0" w:color="auto"/>
        <w:bottom w:val="none" w:sz="0" w:space="0" w:color="auto"/>
        <w:right w:val="none" w:sz="0" w:space="0" w:color="auto"/>
      </w:divBdr>
    </w:div>
    <w:div w:id="361908551">
      <w:bodyDiv w:val="1"/>
      <w:marLeft w:val="0"/>
      <w:marRight w:val="0"/>
      <w:marTop w:val="0"/>
      <w:marBottom w:val="0"/>
      <w:divBdr>
        <w:top w:val="none" w:sz="0" w:space="0" w:color="auto"/>
        <w:left w:val="none" w:sz="0" w:space="0" w:color="auto"/>
        <w:bottom w:val="none" w:sz="0" w:space="0" w:color="auto"/>
        <w:right w:val="none" w:sz="0" w:space="0" w:color="auto"/>
      </w:divBdr>
    </w:div>
    <w:div w:id="1111894010">
      <w:bodyDiv w:val="1"/>
      <w:marLeft w:val="0"/>
      <w:marRight w:val="0"/>
      <w:marTop w:val="0"/>
      <w:marBottom w:val="0"/>
      <w:divBdr>
        <w:top w:val="none" w:sz="0" w:space="0" w:color="auto"/>
        <w:left w:val="none" w:sz="0" w:space="0" w:color="auto"/>
        <w:bottom w:val="none" w:sz="0" w:space="0" w:color="auto"/>
        <w:right w:val="none" w:sz="0" w:space="0" w:color="auto"/>
      </w:divBdr>
    </w:div>
    <w:div w:id="1265069742">
      <w:bodyDiv w:val="1"/>
      <w:marLeft w:val="0"/>
      <w:marRight w:val="0"/>
      <w:marTop w:val="0"/>
      <w:marBottom w:val="0"/>
      <w:divBdr>
        <w:top w:val="none" w:sz="0" w:space="0" w:color="auto"/>
        <w:left w:val="none" w:sz="0" w:space="0" w:color="auto"/>
        <w:bottom w:val="none" w:sz="0" w:space="0" w:color="auto"/>
        <w:right w:val="none" w:sz="0" w:space="0" w:color="auto"/>
      </w:divBdr>
    </w:div>
    <w:div w:id="1499343843">
      <w:bodyDiv w:val="1"/>
      <w:marLeft w:val="0"/>
      <w:marRight w:val="0"/>
      <w:marTop w:val="0"/>
      <w:marBottom w:val="0"/>
      <w:divBdr>
        <w:top w:val="none" w:sz="0" w:space="0" w:color="auto"/>
        <w:left w:val="none" w:sz="0" w:space="0" w:color="auto"/>
        <w:bottom w:val="none" w:sz="0" w:space="0" w:color="auto"/>
        <w:right w:val="none" w:sz="0" w:space="0" w:color="auto"/>
      </w:divBdr>
    </w:div>
    <w:div w:id="1569420624">
      <w:bodyDiv w:val="1"/>
      <w:marLeft w:val="0"/>
      <w:marRight w:val="0"/>
      <w:marTop w:val="0"/>
      <w:marBottom w:val="0"/>
      <w:divBdr>
        <w:top w:val="none" w:sz="0" w:space="0" w:color="auto"/>
        <w:left w:val="none" w:sz="0" w:space="0" w:color="auto"/>
        <w:bottom w:val="none" w:sz="0" w:space="0" w:color="auto"/>
        <w:right w:val="none" w:sz="0" w:space="0" w:color="auto"/>
      </w:divBdr>
    </w:div>
    <w:div w:id="1839878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EC11686A-50A6-43BB-9D0C-486F0DD1E83F}"/>
</file>

<file path=customXml/itemProps3.xml><?xml version="1.0" encoding="utf-8"?>
<ds:datastoreItem xmlns:ds="http://schemas.openxmlformats.org/officeDocument/2006/customXml" ds:itemID="{2A98A2A4-1E21-4EC6-B03C-8EDED4C75BF4}">
  <ds:schemaRefs>
    <ds:schemaRef ds:uri="http://schemas.microsoft.com/office/infopath/2007/PartnerControls"/>
    <ds:schemaRef ds:uri="http://schemas.microsoft.com/office/2006/metadata/properties"/>
    <ds:schemaRef ds:uri="http://schemas.microsoft.com/office/2006/documentManagement/types"/>
    <ds:schemaRef ds:uri="http://purl.org/dc/terms/"/>
    <ds:schemaRef ds:uri="http://purl.org/dc/dcmitype/"/>
    <ds:schemaRef ds:uri="http://schemas.openxmlformats.org/package/2006/metadata/core-properties"/>
    <ds:schemaRef ds:uri="http://purl.org/dc/elements/1.1/"/>
    <ds:schemaRef ds:uri="http://www.w3.org/XML/1998/namespace"/>
    <ds:schemaRef ds:uri="c831d9e8-80e4-4025-8f7f-e56b4d92be4a"/>
    <ds:schemaRef ds:uri="57565e44-8b24-4f66-aa76-9dc29aad099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407</Words>
  <Characters>2326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2728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J Sarrafi</cp:lastModifiedBy>
  <cp:revision>2</cp:revision>
  <dcterms:created xsi:type="dcterms:W3CDTF">2022-03-26T14:06:00Z</dcterms:created>
  <dcterms:modified xsi:type="dcterms:W3CDTF">2022-03-26T14:06:00Z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