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BA894" w14:textId="77777777" w:rsidR="00B6367D" w:rsidRDefault="00B6367D" w:rsidP="000A4E54">
      <w:pPr>
        <w:jc w:val="right"/>
      </w:pPr>
    </w:p>
    <w:p w14:paraId="7310ABAF" w14:textId="1BE822CC"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03"/>
        <w:gridCol w:w="5639"/>
        <w:gridCol w:w="6295"/>
        <w:gridCol w:w="5694"/>
      </w:tblGrid>
      <w:tr w:rsidR="0025578C" w14:paraId="72384581" w14:textId="269CB989" w:rsidTr="00601D95">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6CDBF049" w14:textId="59B7D499" w:rsidR="0025578C" w:rsidRPr="00FC2FAB" w:rsidRDefault="0025578C" w:rsidP="0025578C">
            <w:r>
              <w:t>Half Term 6 / weeks</w:t>
            </w:r>
          </w:p>
        </w:tc>
        <w:tc>
          <w:tcPr>
            <w:tcW w:w="5639" w:type="dxa"/>
          </w:tcPr>
          <w:p w14:paraId="4C9E206D" w14:textId="20F84AF2" w:rsidR="0025578C" w:rsidRPr="00FC2FAB" w:rsidRDefault="0025578C" w:rsidP="0025578C">
            <w:pPr>
              <w:cnfStyle w:val="100000000000" w:firstRow="1" w:lastRow="0" w:firstColumn="0" w:lastColumn="0" w:oddVBand="0" w:evenVBand="0" w:oddHBand="0" w:evenHBand="0" w:firstRowFirstColumn="0" w:firstRowLastColumn="0" w:lastRowFirstColumn="0" w:lastRowLastColumn="0"/>
            </w:pPr>
            <w:r>
              <w:t>Week 1-3</w:t>
            </w:r>
          </w:p>
        </w:tc>
        <w:tc>
          <w:tcPr>
            <w:tcW w:w="6295" w:type="dxa"/>
          </w:tcPr>
          <w:p w14:paraId="694EC266" w14:textId="29E98F50" w:rsidR="0025578C" w:rsidRPr="00FC2FAB" w:rsidRDefault="0025578C" w:rsidP="0025578C">
            <w:pPr>
              <w:cnfStyle w:val="100000000000" w:firstRow="1" w:lastRow="0" w:firstColumn="0" w:lastColumn="0" w:oddVBand="0" w:evenVBand="0" w:oddHBand="0" w:evenHBand="0" w:firstRowFirstColumn="0" w:firstRowLastColumn="0" w:lastRowFirstColumn="0" w:lastRowLastColumn="0"/>
            </w:pPr>
            <w:r>
              <w:t>Week 4-6</w:t>
            </w:r>
          </w:p>
        </w:tc>
        <w:tc>
          <w:tcPr>
            <w:tcW w:w="5694" w:type="dxa"/>
          </w:tcPr>
          <w:p w14:paraId="65868B98" w14:textId="40D97587" w:rsidR="0025578C" w:rsidRDefault="0025578C" w:rsidP="0025578C">
            <w:pPr>
              <w:cnfStyle w:val="100000000000" w:firstRow="1" w:lastRow="0" w:firstColumn="0" w:lastColumn="0" w:oddVBand="0" w:evenVBand="0" w:oddHBand="0" w:evenHBand="0" w:firstRowFirstColumn="0" w:firstRowLastColumn="0" w:lastRowFirstColumn="0" w:lastRowLastColumn="0"/>
            </w:pPr>
            <w:r>
              <w:t>Final week of the half term</w:t>
            </w:r>
          </w:p>
        </w:tc>
      </w:tr>
      <w:tr w:rsidR="0025578C" w14:paraId="6B62B51A" w14:textId="75A6235A"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73CF56ED" w14:textId="77777777" w:rsidR="0025578C" w:rsidRPr="00FC2FAB" w:rsidRDefault="0025578C" w:rsidP="0025578C">
            <w:r>
              <w:t>Topic</w:t>
            </w:r>
          </w:p>
        </w:tc>
        <w:tc>
          <w:tcPr>
            <w:tcW w:w="5639" w:type="dxa"/>
          </w:tcPr>
          <w:p w14:paraId="7446C60B" w14:textId="52975B43"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671FDC">
              <w:t>Unit 11 – Straight Line</w:t>
            </w:r>
          </w:p>
        </w:tc>
        <w:tc>
          <w:tcPr>
            <w:tcW w:w="6295" w:type="dxa"/>
          </w:tcPr>
          <w:p w14:paraId="5A288F40" w14:textId="412EA43B"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671FDC">
              <w:t>Unit 12 - Probability</w:t>
            </w:r>
          </w:p>
        </w:tc>
        <w:tc>
          <w:tcPr>
            <w:tcW w:w="5694" w:type="dxa"/>
          </w:tcPr>
          <w:p w14:paraId="01A72B6F" w14:textId="20A4CCA3"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25578C" w14:paraId="3E69A59A" w14:textId="0539FEFE"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44CA9B2F" w14:textId="77777777" w:rsidR="0025578C" w:rsidRPr="000A4E54" w:rsidRDefault="0025578C" w:rsidP="0025578C">
            <w:pPr>
              <w:rPr>
                <w:b w:val="0"/>
              </w:rPr>
            </w:pPr>
            <w:r w:rsidRPr="000A4E54">
              <w:rPr>
                <w:b w:val="0"/>
              </w:rPr>
              <w:t>Topic overview</w:t>
            </w:r>
          </w:p>
          <w:p w14:paraId="2BB033EA" w14:textId="77777777" w:rsidR="0025578C" w:rsidRDefault="0025578C" w:rsidP="0025578C"/>
          <w:p w14:paraId="21C469AF" w14:textId="77A73B00" w:rsidR="0025578C" w:rsidRDefault="00FA3AF4" w:rsidP="0025578C">
            <w:r>
              <w:t>Student</w:t>
            </w:r>
            <w:r w:rsidR="0025578C">
              <w:t>s will learn…</w:t>
            </w:r>
          </w:p>
          <w:p w14:paraId="0717119B" w14:textId="77777777" w:rsidR="0025578C" w:rsidRDefault="0025578C" w:rsidP="0025578C"/>
        </w:tc>
        <w:tc>
          <w:tcPr>
            <w:tcW w:w="5639" w:type="dxa"/>
          </w:tcPr>
          <w:p w14:paraId="1B0B0F2C" w14:textId="368B5BC2"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r w:rsidRPr="00971B35">
              <w:t xml:space="preserve"> </w:t>
            </w:r>
          </w:p>
        </w:tc>
        <w:tc>
          <w:tcPr>
            <w:tcW w:w="6295" w:type="dxa"/>
          </w:tcPr>
          <w:p w14:paraId="1251D6BD" w14:textId="1B4C00A3"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t>To use the idea of simple probability in context of multiple step problems that would require representation through tree diagrams</w:t>
            </w:r>
          </w:p>
        </w:tc>
        <w:tc>
          <w:tcPr>
            <w:tcW w:w="5694" w:type="dxa"/>
          </w:tcPr>
          <w:p w14:paraId="6D4B51F8" w14:textId="77777777" w:rsidR="0025578C" w:rsidRDefault="0025578C" w:rsidP="0025578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CF81C8F" w14:textId="77777777"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p>
        </w:tc>
      </w:tr>
      <w:tr w:rsidR="0025578C" w14:paraId="42EBBD96" w14:textId="756C6774"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2905C2B8" w14:textId="77777777" w:rsidR="0025578C" w:rsidRDefault="0025578C" w:rsidP="0025578C">
            <w:pPr>
              <w:rPr>
                <w:b w:val="0"/>
                <w:bCs w:val="0"/>
              </w:rPr>
            </w:pPr>
            <w:r>
              <w:t>Components</w:t>
            </w:r>
          </w:p>
          <w:p w14:paraId="2AA3B002" w14:textId="77777777" w:rsidR="0025578C" w:rsidRDefault="0025578C" w:rsidP="0025578C">
            <w:pPr>
              <w:rPr>
                <w:b w:val="0"/>
                <w:bCs w:val="0"/>
              </w:rPr>
            </w:pPr>
          </w:p>
          <w:p w14:paraId="05675156" w14:textId="77777777" w:rsidR="0025578C" w:rsidRDefault="0025578C" w:rsidP="0025578C">
            <w:pPr>
              <w:rPr>
                <w:b w:val="0"/>
                <w:bCs w:val="0"/>
              </w:rPr>
            </w:pPr>
          </w:p>
          <w:p w14:paraId="7602DA96" w14:textId="64A41284" w:rsidR="0025578C" w:rsidRDefault="0025578C" w:rsidP="0025578C"/>
        </w:tc>
        <w:tc>
          <w:tcPr>
            <w:tcW w:w="5639" w:type="dxa"/>
          </w:tcPr>
          <w:p w14:paraId="35AAD18D" w14:textId="1C79D329" w:rsidR="00B6367D" w:rsidRDefault="00B6367D" w:rsidP="00B6367D">
            <w:pPr>
              <w:cnfStyle w:val="000000100000" w:firstRow="0" w:lastRow="0" w:firstColumn="0" w:lastColumn="0" w:oddVBand="0" w:evenVBand="0" w:oddHBand="1" w:evenHBand="0" w:firstRowFirstColumn="0" w:firstRowLastColumn="0" w:lastRowFirstColumn="0" w:lastRowLastColumn="0"/>
            </w:pPr>
            <w:r>
              <w:t>Students should be able:</w:t>
            </w:r>
          </w:p>
          <w:p w14:paraId="7EB60005" w14:textId="296701E9"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p</w:t>
            </w:r>
            <w:r w:rsidR="0025578C" w:rsidRPr="00671FDC">
              <w:t>lot points (x, y) in any of the four quadrants in 2D and 3D</w:t>
            </w:r>
          </w:p>
          <w:p w14:paraId="272BC411" w14:textId="720763DC"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o find the coordinates of the midpoint of a line segment</w:t>
            </w:r>
          </w:p>
          <w:p w14:paraId="550D8A94" w14:textId="32001955"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o write down the equations of vertical and horizontal lines (x = c, and y = c).</w:t>
            </w:r>
          </w:p>
          <w:p w14:paraId="038A37C5" w14:textId="1E66C275"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 xml:space="preserve">o plot a linear graph from a table of values </w:t>
            </w:r>
          </w:p>
          <w:p w14:paraId="688A3889" w14:textId="0DE48CE5"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 xml:space="preserve">o find the gradient of a straight line from its equation </w:t>
            </w:r>
          </w:p>
          <w:p w14:paraId="19A7D3E9" w14:textId="6A558DA2"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identify the co-</w:t>
            </w:r>
            <w:r w:rsidR="0025578C" w:rsidRPr="00671FDC">
              <w:t>ordinate of the y intercept from its equation</w:t>
            </w:r>
          </w:p>
          <w:p w14:paraId="567959F3" w14:textId="69003094"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o find the gradient and intercept, and hence the equation, of a straight line from a diagram.</w:t>
            </w:r>
          </w:p>
          <w:p w14:paraId="7E8AB476" w14:textId="3BA439E1"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o draw and interpret straight line graphs for real-life situations</w:t>
            </w:r>
          </w:p>
        </w:tc>
        <w:tc>
          <w:tcPr>
            <w:tcW w:w="6295" w:type="dxa"/>
          </w:tcPr>
          <w:p w14:paraId="04E84DD6" w14:textId="2FB9C642" w:rsidR="00B6367D" w:rsidRDefault="00B6367D" w:rsidP="00B6367D">
            <w:pPr>
              <w:cnfStyle w:val="000000100000" w:firstRow="0" w:lastRow="0" w:firstColumn="0" w:lastColumn="0" w:oddVBand="0" w:evenVBand="0" w:oddHBand="1" w:evenHBand="0" w:firstRowFirstColumn="0" w:firstRowLastColumn="0" w:lastRowFirstColumn="0" w:lastRowLastColumn="0"/>
            </w:pPr>
            <w:r>
              <w:t>Students should be able:</w:t>
            </w:r>
          </w:p>
          <w:p w14:paraId="5C11DEC4" w14:textId="23D521B5"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 xml:space="preserve">o find the probability of mutually exclusive events. </w:t>
            </w:r>
            <w:proofErr w:type="spellStart"/>
            <w:r w:rsidR="0025578C" w:rsidRPr="00671FDC">
              <w:t>Eg</w:t>
            </w:r>
            <w:proofErr w:type="spellEnd"/>
            <w:r w:rsidR="0025578C" w:rsidRPr="00671FDC">
              <w:t xml:space="preserve"> a six on a die </w:t>
            </w:r>
          </w:p>
          <w:p w14:paraId="369AC369"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know that all probabilities sum to 1, and be able to use this to find the probability of an event not occurring</w:t>
            </w:r>
          </w:p>
          <w:p w14:paraId="260F13AE" w14:textId="77777777" w:rsidR="0025578C" w:rsidRPr="00671FDC" w:rsidRDefault="0025578C"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know the difference between theoretical probability and experimental</w:t>
            </w:r>
          </w:p>
          <w:p w14:paraId="24F568E1" w14:textId="77777777" w:rsidR="00B6367D" w:rsidRDefault="0025578C" w:rsidP="00B6367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71FDC">
              <w:t>To use the results of an experiment or trial to calculate relative frequencies</w:t>
            </w:r>
          </w:p>
          <w:p w14:paraId="4185BE1C" w14:textId="2F196607" w:rsidR="0025578C" w:rsidRPr="00671FDC" w:rsidRDefault="00B6367D" w:rsidP="00B6367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 xml:space="preserve">o list all possible outcomes and construct sample space diagrams. </w:t>
            </w:r>
          </w:p>
          <w:p w14:paraId="0F083DA2" w14:textId="1020FADC" w:rsidR="0025578C" w:rsidRPr="00671FDC" w:rsidRDefault="00B6367D" w:rsidP="0025578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25578C" w:rsidRPr="00671FDC">
              <w:t xml:space="preserve">o draw and </w:t>
            </w:r>
            <w:r>
              <w:t>label a frequency tree diagram and to use</w:t>
            </w:r>
            <w:r w:rsidR="0025578C" w:rsidRPr="00671FDC">
              <w:t xml:space="preserve"> them to calculate probabilities </w:t>
            </w:r>
          </w:p>
          <w:p w14:paraId="2A3A140C" w14:textId="6BDB5924"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p>
        </w:tc>
        <w:tc>
          <w:tcPr>
            <w:tcW w:w="5694" w:type="dxa"/>
          </w:tcPr>
          <w:p w14:paraId="5AC9D552" w14:textId="44E259F2"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25578C" w14:paraId="08A67C2E" w14:textId="0C099CE9"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68D50E30" w14:textId="5BA208E9" w:rsidR="0025578C" w:rsidRDefault="0025578C" w:rsidP="0025578C">
            <w:r>
              <w:t xml:space="preserve">What </w:t>
            </w:r>
            <w:r w:rsidR="00FA3AF4">
              <w:t>student</w:t>
            </w:r>
            <w:r>
              <w:t>s should already know</w:t>
            </w:r>
          </w:p>
          <w:p w14:paraId="508E3A74" w14:textId="77777777" w:rsidR="0025578C" w:rsidRDefault="0025578C" w:rsidP="0025578C">
            <w:r>
              <w:t>(prior learning components)</w:t>
            </w:r>
          </w:p>
          <w:p w14:paraId="044236B6" w14:textId="77777777" w:rsidR="0025578C" w:rsidRDefault="0025578C" w:rsidP="0025578C">
            <w:pPr>
              <w:rPr>
                <w:b w:val="0"/>
                <w:bCs w:val="0"/>
              </w:rPr>
            </w:pPr>
          </w:p>
          <w:p w14:paraId="7B654702" w14:textId="1B2C0ED8" w:rsidR="0025578C" w:rsidRDefault="0025578C" w:rsidP="0025578C"/>
        </w:tc>
        <w:tc>
          <w:tcPr>
            <w:tcW w:w="5639" w:type="dxa"/>
          </w:tcPr>
          <w:p w14:paraId="62DDEF0A" w14:textId="504A254E"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 xml:space="preserve">Students should be confident in substituting positive and negative values into </w:t>
            </w:r>
            <w:proofErr w:type="spellStart"/>
            <w:proofErr w:type="gramStart"/>
            <w:r w:rsidRPr="00671FDC">
              <w:t>a</w:t>
            </w:r>
            <w:proofErr w:type="spellEnd"/>
            <w:proofErr w:type="gramEnd"/>
            <w:r w:rsidRPr="00671FDC">
              <w:t xml:space="preserve"> equation/formula. Students should be able </w:t>
            </w:r>
            <w:proofErr w:type="gramStart"/>
            <w:r w:rsidRPr="00671FDC">
              <w:t>to  plotting</w:t>
            </w:r>
            <w:proofErr w:type="gramEnd"/>
            <w:r w:rsidRPr="00671FDC">
              <w:t xml:space="preserve"> co-ordinates in 4 quadrants and solve linear equations to find an unknown variable</w:t>
            </w:r>
          </w:p>
        </w:tc>
        <w:tc>
          <w:tcPr>
            <w:tcW w:w="6295" w:type="dxa"/>
          </w:tcPr>
          <w:p w14:paraId="7728304A" w14:textId="47E9AF66"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 xml:space="preserve">Students should be confident at FDP conversions. </w:t>
            </w:r>
            <w:r w:rsidR="00FA3AF4">
              <w:t>Student</w:t>
            </w:r>
            <w:r w:rsidRPr="00671FDC">
              <w:t xml:space="preserve">s </w:t>
            </w:r>
            <w:proofErr w:type="spellStart"/>
            <w:r w:rsidRPr="00671FDC">
              <w:t>sould</w:t>
            </w:r>
            <w:proofErr w:type="spellEnd"/>
            <w:r w:rsidRPr="00671FDC">
              <w:t xml:space="preserve"> be confident at performing calculations with decimals and fractions</w:t>
            </w:r>
          </w:p>
        </w:tc>
        <w:tc>
          <w:tcPr>
            <w:tcW w:w="5694" w:type="dxa"/>
          </w:tcPr>
          <w:p w14:paraId="1CF7411C" w14:textId="77777777" w:rsidR="0025578C" w:rsidRPr="00C00E06" w:rsidRDefault="0025578C" w:rsidP="0025578C">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67D53C42" w14:textId="54899933"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25578C" w14:paraId="07BCF150" w14:textId="7A7590DB"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326D097C" w14:textId="77777777" w:rsidR="0025578C" w:rsidRDefault="0025578C" w:rsidP="0025578C">
            <w:pPr>
              <w:rPr>
                <w:b w:val="0"/>
                <w:bCs w:val="0"/>
              </w:rPr>
            </w:pPr>
            <w:r>
              <w:t>Transferrable knowledge (skills)</w:t>
            </w:r>
          </w:p>
          <w:p w14:paraId="6BD3384B" w14:textId="77777777" w:rsidR="0025578C" w:rsidRDefault="0025578C" w:rsidP="0025578C">
            <w:pPr>
              <w:rPr>
                <w:b w:val="0"/>
                <w:bCs w:val="0"/>
              </w:rPr>
            </w:pPr>
          </w:p>
          <w:p w14:paraId="6A8E4C87" w14:textId="77777777" w:rsidR="0025578C" w:rsidRDefault="0025578C" w:rsidP="0025578C">
            <w:pPr>
              <w:rPr>
                <w:b w:val="0"/>
                <w:bCs w:val="0"/>
              </w:rPr>
            </w:pPr>
          </w:p>
          <w:p w14:paraId="75F69E30" w14:textId="21238411" w:rsidR="0025578C" w:rsidRDefault="0025578C" w:rsidP="0025578C"/>
        </w:tc>
        <w:tc>
          <w:tcPr>
            <w:tcW w:w="5639" w:type="dxa"/>
          </w:tcPr>
          <w:p w14:paraId="679EB98D" w14:textId="2118B006"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FA3AF4">
              <w:t>student</w:t>
            </w:r>
            <w:r w:rsidRPr="00971B35">
              <w:t>s’ confidence with basic formula manipulation.</w:t>
            </w:r>
          </w:p>
          <w:p w14:paraId="4F41547A"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Elements of this unit will be built on when learning about quadratic graphs in Y11</w:t>
            </w:r>
          </w:p>
          <w:p w14:paraId="6000A00E" w14:textId="1852A8A2"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971B35">
              <w:lastRenderedPageBreak/>
              <w:t>The gradient aspects will be used further in variable rates of change</w:t>
            </w:r>
          </w:p>
        </w:tc>
        <w:tc>
          <w:tcPr>
            <w:tcW w:w="6295" w:type="dxa"/>
          </w:tcPr>
          <w:p w14:paraId="13093026" w14:textId="361C204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lastRenderedPageBreak/>
              <w:t xml:space="preserve">The use of decimals and fractions to find values for probability will increase the confidence of student when handling these values. The use of probability here will be used again when looking are not replaced tree diagrams and harder probability that does not require </w:t>
            </w:r>
            <w:r>
              <w:lastRenderedPageBreak/>
              <w:t>diagrams in KS4. The use of probability will continue throughout and into KS5 statistics. A key idea of this unit moves students to visualisation of multiple outcomes and possibilities depending on earlier events.</w:t>
            </w:r>
          </w:p>
        </w:tc>
        <w:tc>
          <w:tcPr>
            <w:tcW w:w="5694" w:type="dxa"/>
          </w:tcPr>
          <w:p w14:paraId="0B431C72" w14:textId="3DC7250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25578C" w14:paraId="4E89435C" w14:textId="28A6F0B2"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4B87B9B2" w14:textId="6F871976" w:rsidR="0025578C" w:rsidRDefault="0025578C" w:rsidP="0025578C">
            <w:pPr>
              <w:rPr>
                <w:b w:val="0"/>
                <w:bCs w:val="0"/>
              </w:rPr>
            </w:pPr>
            <w:r>
              <w:lastRenderedPageBreak/>
              <w:t xml:space="preserve">Key vocabulary </w:t>
            </w:r>
            <w:r w:rsidR="00FA3AF4">
              <w:t>student</w:t>
            </w:r>
            <w:r>
              <w:t xml:space="preserve"> will know and learn</w:t>
            </w:r>
          </w:p>
          <w:p w14:paraId="5E2ED96A" w14:textId="77777777" w:rsidR="0025578C" w:rsidRDefault="0025578C" w:rsidP="0025578C">
            <w:pPr>
              <w:rPr>
                <w:b w:val="0"/>
                <w:bCs w:val="0"/>
              </w:rPr>
            </w:pPr>
          </w:p>
          <w:p w14:paraId="76823717" w14:textId="30EBB942" w:rsidR="0025578C" w:rsidRDefault="0025578C" w:rsidP="0025578C"/>
        </w:tc>
        <w:tc>
          <w:tcPr>
            <w:tcW w:w="5639" w:type="dxa"/>
          </w:tcPr>
          <w:p w14:paraId="7BE74DEE" w14:textId="363DCDEF"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Coordinates, Querants, Line segment, Plot, Draw, Straight line, Linear, Interpreting, Gradient, y=</w:t>
            </w:r>
            <w:proofErr w:type="spellStart"/>
            <w:r w:rsidRPr="00671FDC">
              <w:t>mx+c</w:t>
            </w:r>
            <w:proofErr w:type="spellEnd"/>
            <w:r w:rsidRPr="00671FDC">
              <w:t>, Y Intercept, Real life graph,</w:t>
            </w:r>
          </w:p>
        </w:tc>
        <w:tc>
          <w:tcPr>
            <w:tcW w:w="6295" w:type="dxa"/>
          </w:tcPr>
          <w:p w14:paraId="73A5987F" w14:textId="7B07533F"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rsidRPr="00671FDC">
              <w:t>Probability, Mutually exclusive, Theoretical, Sample size, Estimate, Trials, Outcomes, Space diagrams, Independent, Frequency trees,</w:t>
            </w:r>
          </w:p>
        </w:tc>
        <w:tc>
          <w:tcPr>
            <w:tcW w:w="5694" w:type="dxa"/>
          </w:tcPr>
          <w:p w14:paraId="276CA7BE" w14:textId="77777777"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p>
        </w:tc>
      </w:tr>
      <w:tr w:rsidR="0025578C" w14:paraId="0B05F9B3" w14:textId="0E6BFE04"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29A6470A" w14:textId="77777777" w:rsidR="0025578C" w:rsidRDefault="0025578C" w:rsidP="0025578C">
            <w:pPr>
              <w:rPr>
                <w:b w:val="0"/>
                <w:bCs w:val="0"/>
              </w:rPr>
            </w:pPr>
            <w:r>
              <w:t>Assessment activities</w:t>
            </w:r>
          </w:p>
          <w:p w14:paraId="7BFD703C" w14:textId="136D32EA" w:rsidR="0025578C" w:rsidRDefault="0025578C" w:rsidP="0025578C"/>
          <w:p w14:paraId="5F46EEA2" w14:textId="77777777" w:rsidR="0025578C" w:rsidRDefault="0025578C" w:rsidP="0025578C">
            <w:pPr>
              <w:rPr>
                <w:b w:val="0"/>
                <w:bCs w:val="0"/>
              </w:rPr>
            </w:pPr>
          </w:p>
          <w:p w14:paraId="02EA02CF" w14:textId="6B000CF1" w:rsidR="0025578C" w:rsidRDefault="0025578C" w:rsidP="0025578C"/>
        </w:tc>
        <w:tc>
          <w:tcPr>
            <w:tcW w:w="5639" w:type="dxa"/>
          </w:tcPr>
          <w:p w14:paraId="6F71A624" w14:textId="77777777" w:rsidR="0025578C" w:rsidRDefault="0025578C" w:rsidP="0025578C">
            <w:pPr>
              <w:cnfStyle w:val="000000100000" w:firstRow="0" w:lastRow="0" w:firstColumn="0" w:lastColumn="0" w:oddVBand="0" w:evenVBand="0" w:oddHBand="1" w:evenHBand="0" w:firstRowFirstColumn="0" w:firstRowLastColumn="0" w:lastRowFirstColumn="0" w:lastRowLastColumn="0"/>
            </w:pPr>
            <w:r w:rsidRPr="00671FDC">
              <w:t>Homework Unit 11 – Straight Line</w:t>
            </w:r>
          </w:p>
          <w:p w14:paraId="11784508" w14:textId="5B2E1930"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6295" w:type="dxa"/>
          </w:tcPr>
          <w:p w14:paraId="031DC1DB" w14:textId="02913888" w:rsidR="0025578C" w:rsidRDefault="0025578C" w:rsidP="0025578C">
            <w:pPr>
              <w:cnfStyle w:val="000000100000" w:firstRow="0" w:lastRow="0" w:firstColumn="0" w:lastColumn="0" w:oddVBand="0" w:evenVBand="0" w:oddHBand="1" w:evenHBand="0" w:firstRowFirstColumn="0" w:firstRowLastColumn="0" w:lastRowFirstColumn="0" w:lastRowLastColumn="0"/>
            </w:pPr>
            <w:r w:rsidRPr="00671FDC">
              <w:t xml:space="preserve">Homework Unit 12 </w:t>
            </w:r>
            <w:r>
              <w:t>–</w:t>
            </w:r>
            <w:r w:rsidRPr="00671FDC">
              <w:t xml:space="preserve"> Probability</w:t>
            </w:r>
          </w:p>
          <w:p w14:paraId="4DFCF4D5" w14:textId="73AE0040"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Year 9 Half term test 6. This will be completed in lesson (~50mins) at the end of the half term before the R&amp;R section. It will cover the topics taught in this unit primarily but other previous knowledge maybe included.</w:t>
            </w:r>
          </w:p>
        </w:tc>
        <w:tc>
          <w:tcPr>
            <w:tcW w:w="5694" w:type="dxa"/>
          </w:tcPr>
          <w:p w14:paraId="5FFC98B2" w14:textId="1BE5304D"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25578C" w14:paraId="556A966E" w14:textId="787ADC2C" w:rsidTr="00601D95">
        <w:trPr>
          <w:trHeight w:val="460"/>
        </w:trPr>
        <w:tc>
          <w:tcPr>
            <w:cnfStyle w:val="001000000000" w:firstRow="0" w:lastRow="0" w:firstColumn="1" w:lastColumn="0" w:oddVBand="0" w:evenVBand="0" w:oddHBand="0" w:evenHBand="0" w:firstRowFirstColumn="0" w:firstRowLastColumn="0" w:lastRowFirstColumn="0" w:lastRowLastColumn="0"/>
            <w:tcW w:w="3303" w:type="dxa"/>
          </w:tcPr>
          <w:p w14:paraId="39CD1A5F" w14:textId="77777777" w:rsidR="0025578C" w:rsidRDefault="0025578C" w:rsidP="0025578C">
            <w:pPr>
              <w:rPr>
                <w:b w:val="0"/>
                <w:bCs w:val="0"/>
              </w:rPr>
            </w:pPr>
            <w:r>
              <w:t>Resources available</w:t>
            </w:r>
          </w:p>
          <w:p w14:paraId="2B5CEE4B" w14:textId="77777777" w:rsidR="0025578C" w:rsidRDefault="0025578C" w:rsidP="0025578C">
            <w:pPr>
              <w:rPr>
                <w:b w:val="0"/>
                <w:bCs w:val="0"/>
              </w:rPr>
            </w:pPr>
          </w:p>
          <w:p w14:paraId="3F1B3FD9" w14:textId="77777777" w:rsidR="0025578C" w:rsidRDefault="0025578C" w:rsidP="0025578C">
            <w:pPr>
              <w:rPr>
                <w:b w:val="0"/>
                <w:bCs w:val="0"/>
              </w:rPr>
            </w:pPr>
          </w:p>
          <w:p w14:paraId="7F48F907" w14:textId="272E87C4" w:rsidR="0025578C" w:rsidRDefault="0025578C" w:rsidP="0025578C"/>
        </w:tc>
        <w:tc>
          <w:tcPr>
            <w:tcW w:w="5639" w:type="dxa"/>
          </w:tcPr>
          <w:p w14:paraId="6170F19C" w14:textId="77777777" w:rsidR="00B963B7" w:rsidRDefault="00B963B7" w:rsidP="00FA3AF4">
            <w:pPr>
              <w:cnfStyle w:val="000000000000" w:firstRow="0" w:lastRow="0" w:firstColumn="0" w:lastColumn="0" w:oddVBand="0" w:evenVBand="0" w:oddHBand="0" w:evenHBand="0" w:firstRowFirstColumn="0" w:firstRowLastColumn="0" w:lastRowFirstColumn="0" w:lastRowLastColumn="0"/>
            </w:pPr>
            <w:proofErr w:type="spellStart"/>
            <w:r w:rsidRPr="00671FDC">
              <w:t>MathsWatch</w:t>
            </w:r>
            <w:proofErr w:type="spellEnd"/>
            <w:r w:rsidRPr="00671FDC">
              <w:t xml:space="preserve"> clips: 8, 96, 97, 133, 159</w:t>
            </w:r>
          </w:p>
          <w:p w14:paraId="3A684265" w14:textId="4F3C9019"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lesson folder</w:t>
            </w:r>
          </w:p>
          <w:p w14:paraId="4CC7F794"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resource folder</w:t>
            </w:r>
          </w:p>
          <w:p w14:paraId="2E71CF45"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FA3AF4" w:rsidRPr="009B352F">
                <w:rPr>
                  <w:rStyle w:val="Hyperlink"/>
                </w:rPr>
                <w:t>www.corbettmaths.com</w:t>
              </w:r>
            </w:hyperlink>
          </w:p>
          <w:p w14:paraId="5F29501F"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F3AF18"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pPr>
            <w:hyperlink r:id="rId12" w:history="1">
              <w:r w:rsidR="00FA3AF4" w:rsidRPr="009B352F">
                <w:rPr>
                  <w:rStyle w:val="Hyperlink"/>
                </w:rPr>
                <w:t>www.mathsbox.org.uk</w:t>
              </w:r>
            </w:hyperlink>
          </w:p>
          <w:p w14:paraId="759112E4"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pPr>
            <w:hyperlink r:id="rId13" w:history="1">
              <w:r w:rsidR="00FA3AF4" w:rsidRPr="009B352F">
                <w:rPr>
                  <w:rStyle w:val="Hyperlink"/>
                </w:rPr>
                <w:t>www.mathsgenie.co.uk</w:t>
              </w:r>
            </w:hyperlink>
          </w:p>
          <w:p w14:paraId="4196764D" w14:textId="598EB99A" w:rsidR="00FA3AF4" w:rsidRPr="00671FDC" w:rsidRDefault="00B963B7" w:rsidP="00FA3AF4">
            <w:pPr>
              <w:cnfStyle w:val="000000000000" w:firstRow="0" w:lastRow="0" w:firstColumn="0" w:lastColumn="0" w:oddVBand="0" w:evenVBand="0" w:oddHBand="0" w:evenHBand="0" w:firstRowFirstColumn="0" w:firstRowLastColumn="0" w:lastRowFirstColumn="0" w:lastRowLastColumn="0"/>
            </w:pPr>
            <w:hyperlink r:id="rId14" w:history="1">
              <w:r w:rsidR="00FA3AF4" w:rsidRPr="009B352F">
                <w:rPr>
                  <w:rStyle w:val="Hyperlink"/>
                </w:rPr>
                <w:t>www.mathspad.co.uk</w:t>
              </w:r>
            </w:hyperlink>
          </w:p>
        </w:tc>
        <w:tc>
          <w:tcPr>
            <w:tcW w:w="6295" w:type="dxa"/>
          </w:tcPr>
          <w:p w14:paraId="08AF38B7" w14:textId="77777777" w:rsidR="00B963B7" w:rsidRDefault="00B963B7" w:rsidP="00FA3AF4">
            <w:pPr>
              <w:cnfStyle w:val="000000000000" w:firstRow="0" w:lastRow="0" w:firstColumn="0" w:lastColumn="0" w:oddVBand="0" w:evenVBand="0" w:oddHBand="0" w:evenHBand="0" w:firstRowFirstColumn="0" w:firstRowLastColumn="0" w:lastRowFirstColumn="0" w:lastRowLastColumn="0"/>
            </w:pPr>
            <w:proofErr w:type="spellStart"/>
            <w:r w:rsidRPr="00671FDC">
              <w:t>MathsWatch</w:t>
            </w:r>
            <w:proofErr w:type="spellEnd"/>
            <w:r w:rsidRPr="00671FDC">
              <w:t xml:space="preserve"> clips: 14, 58, 59, 60, 125, 126, 152, 204</w:t>
            </w:r>
          </w:p>
          <w:p w14:paraId="2912757D" w14:textId="4F9B022C" w:rsidR="00FA3AF4" w:rsidRDefault="00FA3AF4" w:rsidP="00FA3AF4">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4431FD73"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t>Departmental resource folder</w:t>
            </w:r>
          </w:p>
          <w:p w14:paraId="4CD4F1BA"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FA3AF4" w:rsidRPr="009B352F">
                <w:rPr>
                  <w:rStyle w:val="Hyperlink"/>
                </w:rPr>
                <w:t>www.corbettmaths.com</w:t>
              </w:r>
            </w:hyperlink>
          </w:p>
          <w:p w14:paraId="204A5B51" w14:textId="77777777" w:rsidR="00FA3AF4" w:rsidRDefault="00FA3AF4" w:rsidP="00FA3AF4">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F9DF7BC"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pPr>
            <w:hyperlink r:id="rId16" w:history="1">
              <w:r w:rsidR="00FA3AF4" w:rsidRPr="009B352F">
                <w:rPr>
                  <w:rStyle w:val="Hyperlink"/>
                </w:rPr>
                <w:t>www.mathsbox.org.uk</w:t>
              </w:r>
            </w:hyperlink>
          </w:p>
          <w:p w14:paraId="4A35C1CF" w14:textId="77777777" w:rsidR="00FA3AF4" w:rsidRDefault="00B963B7" w:rsidP="00FA3AF4">
            <w:pPr>
              <w:cnfStyle w:val="000000000000" w:firstRow="0" w:lastRow="0" w:firstColumn="0" w:lastColumn="0" w:oddVBand="0" w:evenVBand="0" w:oddHBand="0" w:evenHBand="0" w:firstRowFirstColumn="0" w:firstRowLastColumn="0" w:lastRowFirstColumn="0" w:lastRowLastColumn="0"/>
            </w:pPr>
            <w:hyperlink r:id="rId17" w:history="1">
              <w:r w:rsidR="00FA3AF4" w:rsidRPr="009B352F">
                <w:rPr>
                  <w:rStyle w:val="Hyperlink"/>
                </w:rPr>
                <w:t>www.mathsgenie.co.uk</w:t>
              </w:r>
            </w:hyperlink>
          </w:p>
          <w:p w14:paraId="444530BA" w14:textId="0B590C3A" w:rsidR="00FA3AF4" w:rsidRPr="00671FDC" w:rsidRDefault="00B963B7" w:rsidP="00FA3AF4">
            <w:pPr>
              <w:cnfStyle w:val="000000000000" w:firstRow="0" w:lastRow="0" w:firstColumn="0" w:lastColumn="0" w:oddVBand="0" w:evenVBand="0" w:oddHBand="0" w:evenHBand="0" w:firstRowFirstColumn="0" w:firstRowLastColumn="0" w:lastRowFirstColumn="0" w:lastRowLastColumn="0"/>
            </w:pPr>
            <w:hyperlink r:id="rId18" w:history="1">
              <w:r w:rsidR="00FA3AF4" w:rsidRPr="009B352F">
                <w:rPr>
                  <w:rStyle w:val="Hyperlink"/>
                </w:rPr>
                <w:t>www.mathspad.co.uk</w:t>
              </w:r>
            </w:hyperlink>
          </w:p>
        </w:tc>
        <w:tc>
          <w:tcPr>
            <w:tcW w:w="5694" w:type="dxa"/>
          </w:tcPr>
          <w:p w14:paraId="1C5D7953" w14:textId="427AC5E0" w:rsidR="0025578C" w:rsidRPr="00671FDC" w:rsidRDefault="0025578C" w:rsidP="0025578C">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25578C" w14:paraId="3D947E55" w14:textId="49042A03" w:rsidTr="00601D95">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03" w:type="dxa"/>
          </w:tcPr>
          <w:p w14:paraId="5ADF2A50" w14:textId="2F24A452" w:rsidR="0025578C" w:rsidRDefault="0025578C" w:rsidP="0025578C">
            <w:pPr>
              <w:rPr>
                <w:bCs w:val="0"/>
              </w:rPr>
            </w:pPr>
            <w:r w:rsidRPr="000A4E54">
              <w:rPr>
                <w:b w:val="0"/>
              </w:rPr>
              <w:t>Notes</w:t>
            </w:r>
          </w:p>
          <w:p w14:paraId="2BC0B6A8" w14:textId="77777777" w:rsidR="0025578C" w:rsidRPr="000A4E54" w:rsidRDefault="0025578C" w:rsidP="0025578C">
            <w:pPr>
              <w:rPr>
                <w:b w:val="0"/>
                <w:bCs w:val="0"/>
              </w:rPr>
            </w:pPr>
          </w:p>
          <w:p w14:paraId="205F3E4E" w14:textId="77777777" w:rsidR="0025578C" w:rsidRDefault="0025578C" w:rsidP="0025578C">
            <w:pPr>
              <w:rPr>
                <w:b w:val="0"/>
                <w:bCs w:val="0"/>
              </w:rPr>
            </w:pPr>
            <w:r>
              <w:t>Why this topic is important…</w:t>
            </w:r>
          </w:p>
          <w:p w14:paraId="58FA1875" w14:textId="1A433BF1" w:rsidR="0025578C" w:rsidRDefault="0025578C" w:rsidP="0025578C"/>
        </w:tc>
        <w:tc>
          <w:tcPr>
            <w:tcW w:w="5639" w:type="dxa"/>
          </w:tcPr>
          <w:p w14:paraId="28BAC52C"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w:t>
            </w:r>
            <w:proofErr w:type="spellStart"/>
            <w:r w:rsidRPr="00971B35">
              <w:t>mx+C</w:t>
            </w:r>
            <w:proofErr w:type="spellEnd"/>
            <w:r w:rsidRPr="00971B35">
              <w:t>.</w:t>
            </w:r>
          </w:p>
          <w:p w14:paraId="202AF6D6" w14:textId="77777777" w:rsidR="0025578C" w:rsidRPr="00971B35" w:rsidRDefault="0025578C" w:rsidP="0025578C">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B4C3F05"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6295" w:type="dxa"/>
          </w:tcPr>
          <w:p w14:paraId="271A5D0A" w14:textId="77777777" w:rsidR="0025578C" w:rsidRDefault="0025578C" w:rsidP="0025578C">
            <w:pPr>
              <w:cnfStyle w:val="000000100000" w:firstRow="0" w:lastRow="0" w:firstColumn="0" w:lastColumn="0" w:oddVBand="0" w:evenVBand="0" w:oddHBand="1" w:evenHBand="0" w:firstRowFirstColumn="0" w:firstRowLastColumn="0" w:lastRowFirstColumn="0" w:lastRowLastColumn="0"/>
            </w:pPr>
            <w:r>
              <w:t>The topic starts with relatively simple probability scales with students able to understand the meaning of a given probability in context. The notation of probability will be used in later harder elements as well as other topics such as Venn diagrams.</w:t>
            </w:r>
          </w:p>
          <w:p w14:paraId="61CCBC3B" w14:textId="39700148"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The unit finishes with tree diagrams that allow students to sort harder problems visually and then find the calculations associated with this.</w:t>
            </w:r>
          </w:p>
        </w:tc>
        <w:tc>
          <w:tcPr>
            <w:tcW w:w="5694" w:type="dxa"/>
          </w:tcPr>
          <w:p w14:paraId="3FCC8C28" w14:textId="7B05FC49" w:rsidR="0025578C" w:rsidRPr="00671FDC" w:rsidRDefault="0025578C" w:rsidP="0025578C">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A6F50" w14:textId="77777777" w:rsidR="00FD1892" w:rsidRDefault="00FD1892" w:rsidP="000A4E54">
      <w:pPr>
        <w:spacing w:after="0" w:line="240" w:lineRule="auto"/>
      </w:pPr>
      <w:r>
        <w:separator/>
      </w:r>
    </w:p>
  </w:endnote>
  <w:endnote w:type="continuationSeparator" w:id="0">
    <w:p w14:paraId="3E0FFE8C" w14:textId="77777777" w:rsidR="00FD1892" w:rsidRDefault="00FD189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33B16F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FD1892" w:rsidRPr="00FD1892">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F5C68" w14:textId="77777777" w:rsidR="00FD1892" w:rsidRDefault="00FD1892" w:rsidP="000A4E54">
      <w:pPr>
        <w:spacing w:after="0" w:line="240" w:lineRule="auto"/>
      </w:pPr>
      <w:r>
        <w:separator/>
      </w:r>
    </w:p>
  </w:footnote>
  <w:footnote w:type="continuationSeparator" w:id="0">
    <w:p w14:paraId="7D687F17" w14:textId="77777777" w:rsidR="00FD1892" w:rsidRDefault="00FD189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E24F9"/>
    <w:multiLevelType w:val="hybridMultilevel"/>
    <w:tmpl w:val="0868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4A9"/>
    <w:rsid w:val="000A4E54"/>
    <w:rsid w:val="000B2C1D"/>
    <w:rsid w:val="000D1ABD"/>
    <w:rsid w:val="000F4C5B"/>
    <w:rsid w:val="00164D56"/>
    <w:rsid w:val="0019572D"/>
    <w:rsid w:val="001F3CC3"/>
    <w:rsid w:val="00202131"/>
    <w:rsid w:val="002475CF"/>
    <w:rsid w:val="0025578C"/>
    <w:rsid w:val="00311588"/>
    <w:rsid w:val="00374187"/>
    <w:rsid w:val="0038346C"/>
    <w:rsid w:val="003A439E"/>
    <w:rsid w:val="00485B81"/>
    <w:rsid w:val="005129FD"/>
    <w:rsid w:val="005B4C33"/>
    <w:rsid w:val="00601D95"/>
    <w:rsid w:val="006422EC"/>
    <w:rsid w:val="00671FDC"/>
    <w:rsid w:val="006742F7"/>
    <w:rsid w:val="006D3263"/>
    <w:rsid w:val="00724CAB"/>
    <w:rsid w:val="0075110D"/>
    <w:rsid w:val="007B09BC"/>
    <w:rsid w:val="008A79D2"/>
    <w:rsid w:val="008A7E3F"/>
    <w:rsid w:val="008B442F"/>
    <w:rsid w:val="008F222F"/>
    <w:rsid w:val="009D5AE6"/>
    <w:rsid w:val="00A342F0"/>
    <w:rsid w:val="00A9772C"/>
    <w:rsid w:val="00B27C86"/>
    <w:rsid w:val="00B6367D"/>
    <w:rsid w:val="00B963B7"/>
    <w:rsid w:val="00BA7B1E"/>
    <w:rsid w:val="00BB40B8"/>
    <w:rsid w:val="00BC516B"/>
    <w:rsid w:val="00C357ED"/>
    <w:rsid w:val="00C82A75"/>
    <w:rsid w:val="00CA4792"/>
    <w:rsid w:val="00CA4DBE"/>
    <w:rsid w:val="00CD1790"/>
    <w:rsid w:val="00D10434"/>
    <w:rsid w:val="00D86CFF"/>
    <w:rsid w:val="00DB5932"/>
    <w:rsid w:val="00DD0F1C"/>
    <w:rsid w:val="00DD6B90"/>
    <w:rsid w:val="00DE7E12"/>
    <w:rsid w:val="00DF2370"/>
    <w:rsid w:val="00E24FC4"/>
    <w:rsid w:val="00E27A94"/>
    <w:rsid w:val="00E76E99"/>
    <w:rsid w:val="00EE0E96"/>
    <w:rsid w:val="00F712A9"/>
    <w:rsid w:val="00F9353E"/>
    <w:rsid w:val="00FA3AF4"/>
    <w:rsid w:val="00FC2FAB"/>
    <w:rsid w:val="00FD1892"/>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66174">
      <w:bodyDiv w:val="1"/>
      <w:marLeft w:val="0"/>
      <w:marRight w:val="0"/>
      <w:marTop w:val="0"/>
      <w:marBottom w:val="0"/>
      <w:divBdr>
        <w:top w:val="none" w:sz="0" w:space="0" w:color="auto"/>
        <w:left w:val="none" w:sz="0" w:space="0" w:color="auto"/>
        <w:bottom w:val="none" w:sz="0" w:space="0" w:color="auto"/>
        <w:right w:val="none" w:sz="0" w:space="0" w:color="auto"/>
      </w:divBdr>
    </w:div>
    <w:div w:id="472331184">
      <w:bodyDiv w:val="1"/>
      <w:marLeft w:val="0"/>
      <w:marRight w:val="0"/>
      <w:marTop w:val="0"/>
      <w:marBottom w:val="0"/>
      <w:divBdr>
        <w:top w:val="none" w:sz="0" w:space="0" w:color="auto"/>
        <w:left w:val="none" w:sz="0" w:space="0" w:color="auto"/>
        <w:bottom w:val="none" w:sz="0" w:space="0" w:color="auto"/>
        <w:right w:val="none" w:sz="0" w:space="0" w:color="auto"/>
      </w:divBdr>
    </w:div>
    <w:div w:id="498737054">
      <w:bodyDiv w:val="1"/>
      <w:marLeft w:val="0"/>
      <w:marRight w:val="0"/>
      <w:marTop w:val="0"/>
      <w:marBottom w:val="0"/>
      <w:divBdr>
        <w:top w:val="none" w:sz="0" w:space="0" w:color="auto"/>
        <w:left w:val="none" w:sz="0" w:space="0" w:color="auto"/>
        <w:bottom w:val="none" w:sz="0" w:space="0" w:color="auto"/>
        <w:right w:val="none" w:sz="0" w:space="0" w:color="auto"/>
      </w:divBdr>
    </w:div>
    <w:div w:id="883711460">
      <w:bodyDiv w:val="1"/>
      <w:marLeft w:val="0"/>
      <w:marRight w:val="0"/>
      <w:marTop w:val="0"/>
      <w:marBottom w:val="0"/>
      <w:divBdr>
        <w:top w:val="none" w:sz="0" w:space="0" w:color="auto"/>
        <w:left w:val="none" w:sz="0" w:space="0" w:color="auto"/>
        <w:bottom w:val="none" w:sz="0" w:space="0" w:color="auto"/>
        <w:right w:val="none" w:sz="0" w:space="0" w:color="auto"/>
      </w:divBdr>
    </w:div>
    <w:div w:id="904494034">
      <w:bodyDiv w:val="1"/>
      <w:marLeft w:val="0"/>
      <w:marRight w:val="0"/>
      <w:marTop w:val="0"/>
      <w:marBottom w:val="0"/>
      <w:divBdr>
        <w:top w:val="none" w:sz="0" w:space="0" w:color="auto"/>
        <w:left w:val="none" w:sz="0" w:space="0" w:color="auto"/>
        <w:bottom w:val="none" w:sz="0" w:space="0" w:color="auto"/>
        <w:right w:val="none" w:sz="0" w:space="0" w:color="auto"/>
      </w:divBdr>
    </w:div>
    <w:div w:id="1065303492">
      <w:bodyDiv w:val="1"/>
      <w:marLeft w:val="0"/>
      <w:marRight w:val="0"/>
      <w:marTop w:val="0"/>
      <w:marBottom w:val="0"/>
      <w:divBdr>
        <w:top w:val="none" w:sz="0" w:space="0" w:color="auto"/>
        <w:left w:val="none" w:sz="0" w:space="0" w:color="auto"/>
        <w:bottom w:val="none" w:sz="0" w:space="0" w:color="auto"/>
        <w:right w:val="none" w:sz="0" w:space="0" w:color="auto"/>
      </w:divBdr>
    </w:div>
    <w:div w:id="1087579797">
      <w:bodyDiv w:val="1"/>
      <w:marLeft w:val="0"/>
      <w:marRight w:val="0"/>
      <w:marTop w:val="0"/>
      <w:marBottom w:val="0"/>
      <w:divBdr>
        <w:top w:val="none" w:sz="0" w:space="0" w:color="auto"/>
        <w:left w:val="none" w:sz="0" w:space="0" w:color="auto"/>
        <w:bottom w:val="none" w:sz="0" w:space="0" w:color="auto"/>
        <w:right w:val="none" w:sz="0" w:space="0" w:color="auto"/>
      </w:divBdr>
    </w:div>
    <w:div w:id="1136609700">
      <w:bodyDiv w:val="1"/>
      <w:marLeft w:val="0"/>
      <w:marRight w:val="0"/>
      <w:marTop w:val="0"/>
      <w:marBottom w:val="0"/>
      <w:divBdr>
        <w:top w:val="none" w:sz="0" w:space="0" w:color="auto"/>
        <w:left w:val="none" w:sz="0" w:space="0" w:color="auto"/>
        <w:bottom w:val="none" w:sz="0" w:space="0" w:color="auto"/>
        <w:right w:val="none" w:sz="0" w:space="0" w:color="auto"/>
      </w:divBdr>
    </w:div>
    <w:div w:id="1190215457">
      <w:bodyDiv w:val="1"/>
      <w:marLeft w:val="0"/>
      <w:marRight w:val="0"/>
      <w:marTop w:val="0"/>
      <w:marBottom w:val="0"/>
      <w:divBdr>
        <w:top w:val="none" w:sz="0" w:space="0" w:color="auto"/>
        <w:left w:val="none" w:sz="0" w:space="0" w:color="auto"/>
        <w:bottom w:val="none" w:sz="0" w:space="0" w:color="auto"/>
        <w:right w:val="none" w:sz="0" w:space="0" w:color="auto"/>
      </w:divBdr>
    </w:div>
    <w:div w:id="1544908118">
      <w:bodyDiv w:val="1"/>
      <w:marLeft w:val="0"/>
      <w:marRight w:val="0"/>
      <w:marTop w:val="0"/>
      <w:marBottom w:val="0"/>
      <w:divBdr>
        <w:top w:val="none" w:sz="0" w:space="0" w:color="auto"/>
        <w:left w:val="none" w:sz="0" w:space="0" w:color="auto"/>
        <w:bottom w:val="none" w:sz="0" w:space="0" w:color="auto"/>
        <w:right w:val="none" w:sz="0" w:space="0" w:color="auto"/>
      </w:divBdr>
    </w:div>
    <w:div w:id="1667635418">
      <w:bodyDiv w:val="1"/>
      <w:marLeft w:val="0"/>
      <w:marRight w:val="0"/>
      <w:marTop w:val="0"/>
      <w:marBottom w:val="0"/>
      <w:divBdr>
        <w:top w:val="none" w:sz="0" w:space="0" w:color="auto"/>
        <w:left w:val="none" w:sz="0" w:space="0" w:color="auto"/>
        <w:bottom w:val="none" w:sz="0" w:space="0" w:color="auto"/>
        <w:right w:val="none" w:sz="0" w:space="0" w:color="auto"/>
      </w:divBdr>
    </w:div>
    <w:div w:id="176464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3AF4A3-FB43-467C-8174-4E35336EE800}"/>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1097</Words>
  <Characters>6256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19</cp:revision>
  <dcterms:created xsi:type="dcterms:W3CDTF">2021-11-02T12:58:00Z</dcterms:created>
  <dcterms:modified xsi:type="dcterms:W3CDTF">2022-05-19T11:13:00Z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