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6D9C5098" w:rsidR="000A4E54" w:rsidRPr="005F4B96" w:rsidRDefault="00D165F2" w:rsidP="000A4E54">
      <w:pPr>
        <w:jc w:val="right"/>
      </w:pPr>
      <w:r>
        <w:t>f</w:t>
      </w:r>
      <w:r w:rsidR="000A4E54" w:rsidRPr="005F4B96">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5F4B96" w:rsidRDefault="00FC2FAB">
      <w:r w:rsidRPr="005F4B96">
        <w:t>Share Multi Academy Trust</w:t>
      </w:r>
    </w:p>
    <w:p w14:paraId="13A025D8" w14:textId="1BB8C5E5" w:rsidR="00CD1790" w:rsidRPr="005F4B96" w:rsidRDefault="00FC2FAB">
      <w:r w:rsidRPr="005F4B96">
        <w:t>Curriculum Planning Template</w:t>
      </w:r>
    </w:p>
    <w:p w14:paraId="1A8C9B5D" w14:textId="1F3108F7" w:rsidR="002475CF" w:rsidRPr="005F4B96"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5F4B96"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5F4B96" w:rsidRDefault="002475CF" w:rsidP="00597073">
            <w:pPr>
              <w:rPr>
                <w:color w:val="E7E6E6" w:themeColor="background2"/>
              </w:rPr>
            </w:pPr>
            <w:r w:rsidRPr="005F4B96">
              <w:rPr>
                <w:color w:val="E7E6E6" w:themeColor="background2"/>
              </w:rPr>
              <w:t>Subject:</w:t>
            </w:r>
          </w:p>
        </w:tc>
        <w:tc>
          <w:tcPr>
            <w:tcW w:w="2552" w:type="dxa"/>
          </w:tcPr>
          <w:p w14:paraId="572DE178" w14:textId="3C8938DF" w:rsidR="002475CF" w:rsidRPr="005F4B96" w:rsidRDefault="66642981" w:rsidP="00597073">
            <w:pPr>
              <w:cnfStyle w:val="100000000000" w:firstRow="1" w:lastRow="0" w:firstColumn="0" w:lastColumn="0" w:oddVBand="0" w:evenVBand="0" w:oddHBand="0" w:evenHBand="0" w:firstRowFirstColumn="0" w:firstRowLastColumn="0" w:lastRowFirstColumn="0" w:lastRowLastColumn="0"/>
            </w:pPr>
            <w:r w:rsidRPr="005F4B96">
              <w:t>Maths</w:t>
            </w:r>
          </w:p>
        </w:tc>
        <w:tc>
          <w:tcPr>
            <w:tcW w:w="709" w:type="dxa"/>
          </w:tcPr>
          <w:p w14:paraId="162FAC83" w14:textId="77777777" w:rsidR="002475CF" w:rsidRPr="005F4B96"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5F4B96">
              <w:rPr>
                <w:color w:val="E7E6E6" w:themeColor="background2"/>
              </w:rPr>
              <w:t>Year</w:t>
            </w:r>
          </w:p>
        </w:tc>
        <w:tc>
          <w:tcPr>
            <w:tcW w:w="2126" w:type="dxa"/>
          </w:tcPr>
          <w:p w14:paraId="3DF9D0FE" w14:textId="5BEC9CA9" w:rsidR="002475CF" w:rsidRPr="005F4B96" w:rsidRDefault="2E5E0B70" w:rsidP="00597073">
            <w:pPr>
              <w:cnfStyle w:val="100000000000" w:firstRow="1" w:lastRow="0" w:firstColumn="0" w:lastColumn="0" w:oddVBand="0" w:evenVBand="0" w:oddHBand="0" w:evenHBand="0" w:firstRowFirstColumn="0" w:firstRowLastColumn="0" w:lastRowFirstColumn="0" w:lastRowLastColumn="0"/>
            </w:pPr>
            <w:r w:rsidRPr="005F4B96">
              <w:t>9</w:t>
            </w:r>
          </w:p>
        </w:tc>
        <w:tc>
          <w:tcPr>
            <w:tcW w:w="1276" w:type="dxa"/>
          </w:tcPr>
          <w:p w14:paraId="33D36AFA" w14:textId="6FDA30B1" w:rsidR="002475CF" w:rsidRPr="005F4B96"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5F4B96">
              <w:rPr>
                <w:color w:val="E7E6E6" w:themeColor="background2"/>
              </w:rPr>
              <w:t xml:space="preserve">Ability </w:t>
            </w:r>
          </w:p>
        </w:tc>
        <w:tc>
          <w:tcPr>
            <w:tcW w:w="1417" w:type="dxa"/>
          </w:tcPr>
          <w:p w14:paraId="75027CB2" w14:textId="0A648069" w:rsidR="002475CF" w:rsidRPr="005F4B96" w:rsidRDefault="3C777891" w:rsidP="00597073">
            <w:pPr>
              <w:cnfStyle w:val="100000000000" w:firstRow="1" w:lastRow="0" w:firstColumn="0" w:lastColumn="0" w:oddVBand="0" w:evenVBand="0" w:oddHBand="0" w:evenHBand="0" w:firstRowFirstColumn="0" w:firstRowLastColumn="0" w:lastRowFirstColumn="0" w:lastRowLastColumn="0"/>
            </w:pPr>
            <w:r w:rsidRPr="005F4B96">
              <w:t>H</w:t>
            </w:r>
            <w:r w:rsidR="546849C0" w:rsidRPr="005F4B96">
              <w:t>igher</w:t>
            </w:r>
          </w:p>
        </w:tc>
      </w:tr>
    </w:tbl>
    <w:p w14:paraId="01D89515" w14:textId="77777777" w:rsidR="00FC2FAB" w:rsidRPr="005F4B96" w:rsidRDefault="00FC2FAB"/>
    <w:tbl>
      <w:tblPr>
        <w:tblStyle w:val="GridTable2"/>
        <w:tblW w:w="0" w:type="auto"/>
        <w:tblLook w:val="04A0" w:firstRow="1" w:lastRow="0" w:firstColumn="1" w:lastColumn="0" w:noHBand="0" w:noVBand="1"/>
      </w:tblPr>
      <w:tblGrid>
        <w:gridCol w:w="3457"/>
        <w:gridCol w:w="4359"/>
        <w:gridCol w:w="4979"/>
        <w:gridCol w:w="4297"/>
        <w:gridCol w:w="3839"/>
      </w:tblGrid>
      <w:tr w:rsidR="003E46D9" w:rsidRPr="005F4B96" w14:paraId="72384581" w14:textId="2AB3FAAB" w:rsidTr="00D8566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57" w:type="dxa"/>
          </w:tcPr>
          <w:p w14:paraId="6CDBF049" w14:textId="4B6DD3C8" w:rsidR="003E46D9" w:rsidRPr="005F4B96" w:rsidRDefault="003E46D9" w:rsidP="003E46D9">
            <w:r w:rsidRPr="005F4B96">
              <w:t>Half Term 3 / weeks</w:t>
            </w:r>
          </w:p>
        </w:tc>
        <w:tc>
          <w:tcPr>
            <w:tcW w:w="4359" w:type="dxa"/>
          </w:tcPr>
          <w:p w14:paraId="4C9E206D" w14:textId="0FDF6C1E" w:rsidR="003E46D9" w:rsidRPr="005F4B96" w:rsidRDefault="003E46D9" w:rsidP="003E46D9">
            <w:pPr>
              <w:cnfStyle w:val="100000000000" w:firstRow="1" w:lastRow="0" w:firstColumn="0" w:lastColumn="0" w:oddVBand="0" w:evenVBand="0" w:oddHBand="0" w:evenHBand="0" w:firstRowFirstColumn="0" w:firstRowLastColumn="0" w:lastRowFirstColumn="0" w:lastRowLastColumn="0"/>
            </w:pPr>
            <w:r w:rsidRPr="005F4B96">
              <w:t>Week 1-3</w:t>
            </w:r>
          </w:p>
        </w:tc>
        <w:tc>
          <w:tcPr>
            <w:tcW w:w="4979" w:type="dxa"/>
          </w:tcPr>
          <w:p w14:paraId="694EC266" w14:textId="4B7BAB54" w:rsidR="003E46D9" w:rsidRPr="005F4B96" w:rsidRDefault="003E46D9" w:rsidP="003E46D9">
            <w:pPr>
              <w:cnfStyle w:val="100000000000" w:firstRow="1" w:lastRow="0" w:firstColumn="0" w:lastColumn="0" w:oddVBand="0" w:evenVBand="0" w:oddHBand="0" w:evenHBand="0" w:firstRowFirstColumn="0" w:firstRowLastColumn="0" w:lastRowFirstColumn="0" w:lastRowLastColumn="0"/>
            </w:pPr>
            <w:r w:rsidRPr="005F4B96">
              <w:t>Week 4-5</w:t>
            </w:r>
          </w:p>
        </w:tc>
        <w:tc>
          <w:tcPr>
            <w:tcW w:w="4297" w:type="dxa"/>
          </w:tcPr>
          <w:p w14:paraId="0D84A3DE" w14:textId="626881CA" w:rsidR="003E46D9" w:rsidRPr="005F4B96" w:rsidRDefault="003E46D9" w:rsidP="003E46D9">
            <w:pPr>
              <w:cnfStyle w:val="100000000000" w:firstRow="1" w:lastRow="0" w:firstColumn="0" w:lastColumn="0" w:oddVBand="0" w:evenVBand="0" w:oddHBand="0" w:evenHBand="0" w:firstRowFirstColumn="0" w:firstRowLastColumn="0" w:lastRowFirstColumn="0" w:lastRowLastColumn="0"/>
            </w:pPr>
            <w:r w:rsidRPr="005F4B96">
              <w:t>Week 6</w:t>
            </w:r>
          </w:p>
        </w:tc>
        <w:tc>
          <w:tcPr>
            <w:tcW w:w="3839" w:type="dxa"/>
          </w:tcPr>
          <w:p w14:paraId="55A4401F" w14:textId="362E6489" w:rsidR="003E46D9" w:rsidRPr="005F4B96" w:rsidRDefault="003E46D9" w:rsidP="003E46D9">
            <w:pPr>
              <w:cnfStyle w:val="100000000000" w:firstRow="1" w:lastRow="0" w:firstColumn="0" w:lastColumn="0" w:oddVBand="0" w:evenVBand="0" w:oddHBand="0" w:evenHBand="0" w:firstRowFirstColumn="0" w:firstRowLastColumn="0" w:lastRowFirstColumn="0" w:lastRowLastColumn="0"/>
            </w:pPr>
            <w:r>
              <w:t>Final week of the half term</w:t>
            </w:r>
          </w:p>
        </w:tc>
      </w:tr>
      <w:tr w:rsidR="003E46D9" w:rsidRPr="005F4B96" w14:paraId="6B62B51A" w14:textId="193CC27A" w:rsidTr="00D8566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57" w:type="dxa"/>
          </w:tcPr>
          <w:p w14:paraId="73CF56ED" w14:textId="77777777" w:rsidR="003E46D9" w:rsidRPr="005F4B96" w:rsidRDefault="003E46D9" w:rsidP="003E46D9">
            <w:r w:rsidRPr="005F4B96">
              <w:t>Topic</w:t>
            </w:r>
          </w:p>
        </w:tc>
        <w:tc>
          <w:tcPr>
            <w:tcW w:w="4359" w:type="dxa"/>
          </w:tcPr>
          <w:p w14:paraId="7446C60B" w14:textId="424B6CD5"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rsidRPr="005F4B96">
              <w:t>Unit 6 – Sampling and Averages</w:t>
            </w:r>
          </w:p>
        </w:tc>
        <w:tc>
          <w:tcPr>
            <w:tcW w:w="4979" w:type="dxa"/>
          </w:tcPr>
          <w:p w14:paraId="5A288F40" w14:textId="6B29B49C"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rsidRPr="005F4B96">
              <w:t>Unit 7 - Fractions</w:t>
            </w:r>
          </w:p>
        </w:tc>
        <w:tc>
          <w:tcPr>
            <w:tcW w:w="4297" w:type="dxa"/>
          </w:tcPr>
          <w:p w14:paraId="610C82CF" w14:textId="64EC4A5C"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rsidRPr="005F4B96">
              <w:t>Extra Unit – Standard Form</w:t>
            </w:r>
          </w:p>
        </w:tc>
        <w:tc>
          <w:tcPr>
            <w:tcW w:w="3839" w:type="dxa"/>
          </w:tcPr>
          <w:p w14:paraId="4AFD744C" w14:textId="5007DD8F"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3E46D9" w:rsidRPr="005F4B96" w14:paraId="3E69A59A" w14:textId="7863675D" w:rsidTr="00D85661">
        <w:trPr>
          <w:trHeight w:val="460"/>
        </w:trPr>
        <w:tc>
          <w:tcPr>
            <w:cnfStyle w:val="001000000000" w:firstRow="0" w:lastRow="0" w:firstColumn="1" w:lastColumn="0" w:oddVBand="0" w:evenVBand="0" w:oddHBand="0" w:evenHBand="0" w:firstRowFirstColumn="0" w:firstRowLastColumn="0" w:lastRowFirstColumn="0" w:lastRowLastColumn="0"/>
            <w:tcW w:w="3457" w:type="dxa"/>
          </w:tcPr>
          <w:p w14:paraId="44CA9B2F" w14:textId="77777777" w:rsidR="003E46D9" w:rsidRPr="005F4B96" w:rsidRDefault="003E46D9" w:rsidP="003E46D9">
            <w:pPr>
              <w:rPr>
                <w:b w:val="0"/>
              </w:rPr>
            </w:pPr>
            <w:r w:rsidRPr="005F4B96">
              <w:rPr>
                <w:b w:val="0"/>
              </w:rPr>
              <w:t>Topic overview</w:t>
            </w:r>
          </w:p>
          <w:p w14:paraId="2BB033EA" w14:textId="77777777" w:rsidR="003E46D9" w:rsidRPr="005F4B96" w:rsidRDefault="003E46D9" w:rsidP="003E46D9"/>
          <w:p w14:paraId="21C469AF" w14:textId="33147081" w:rsidR="003E46D9" w:rsidRPr="005F4B96" w:rsidRDefault="00C37174" w:rsidP="003E46D9">
            <w:r>
              <w:t>Student</w:t>
            </w:r>
            <w:r w:rsidR="003E46D9" w:rsidRPr="005F4B96">
              <w:t>s will learn…</w:t>
            </w:r>
          </w:p>
          <w:p w14:paraId="0717119B" w14:textId="77777777" w:rsidR="003E46D9" w:rsidRPr="005F4B96" w:rsidRDefault="003E46D9" w:rsidP="003E46D9"/>
        </w:tc>
        <w:tc>
          <w:tcPr>
            <w:tcW w:w="4359" w:type="dxa"/>
          </w:tcPr>
          <w:p w14:paraId="1B0B0F2C" w14:textId="3107CB0E" w:rsidR="003E46D9" w:rsidRPr="005F4B96" w:rsidRDefault="003E46D9" w:rsidP="003E46D9">
            <w:pPr>
              <w:cnfStyle w:val="000000000000" w:firstRow="0" w:lastRow="0" w:firstColumn="0" w:lastColumn="0" w:oddVBand="0" w:evenVBand="0" w:oddHBand="0" w:evenHBand="0" w:firstRowFirstColumn="0" w:firstRowLastColumn="0" w:lastRowFirstColumn="0" w:lastRowLastColumn="0"/>
            </w:pPr>
            <w:r>
              <w:t>To use and understand the different averages available in maths understanding their strengths and understanding spread of data</w:t>
            </w:r>
          </w:p>
        </w:tc>
        <w:tc>
          <w:tcPr>
            <w:tcW w:w="4979" w:type="dxa"/>
          </w:tcPr>
          <w:p w14:paraId="1251D6BD" w14:textId="13059827" w:rsidR="003E46D9" w:rsidRPr="005F4B96" w:rsidRDefault="003E46D9" w:rsidP="003E46D9">
            <w:pPr>
              <w:cnfStyle w:val="000000000000" w:firstRow="0" w:lastRow="0" w:firstColumn="0" w:lastColumn="0" w:oddVBand="0" w:evenVBand="0" w:oddHBand="0" w:evenHBand="0" w:firstRowFirstColumn="0" w:firstRowLastColumn="0" w:lastRowFirstColumn="0" w:lastRowLastColumn="0"/>
            </w:pPr>
            <w:r>
              <w:t xml:space="preserve">To understand and use the four operations with fractions and then use these in context. </w:t>
            </w:r>
          </w:p>
        </w:tc>
        <w:tc>
          <w:tcPr>
            <w:tcW w:w="4297" w:type="dxa"/>
          </w:tcPr>
          <w:p w14:paraId="68A7DCA3" w14:textId="6A9F2D45" w:rsidR="003E46D9" w:rsidRPr="005F4B96" w:rsidRDefault="003E46D9" w:rsidP="003E46D9">
            <w:pPr>
              <w:cnfStyle w:val="000000000000" w:firstRow="0" w:lastRow="0" w:firstColumn="0" w:lastColumn="0" w:oddVBand="0" w:evenVBand="0" w:oddHBand="0" w:evenHBand="0" w:firstRowFirstColumn="0" w:firstRowLastColumn="0" w:lastRowFirstColumn="0" w:lastRowLastColumn="0"/>
            </w:pPr>
            <w:r>
              <w:t>The first introduction to standard form, using the notation to write big or small numbers understanding the notation this creates.</w:t>
            </w:r>
          </w:p>
        </w:tc>
        <w:tc>
          <w:tcPr>
            <w:tcW w:w="3839" w:type="dxa"/>
          </w:tcPr>
          <w:p w14:paraId="58CBA2FF" w14:textId="77777777" w:rsidR="003E46D9" w:rsidRDefault="003E46D9" w:rsidP="003E46D9">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1881603C" w14:textId="77777777" w:rsidR="003E46D9" w:rsidRDefault="003E46D9" w:rsidP="003E46D9">
            <w:pPr>
              <w:cnfStyle w:val="000000000000" w:firstRow="0" w:lastRow="0" w:firstColumn="0" w:lastColumn="0" w:oddVBand="0" w:evenVBand="0" w:oddHBand="0" w:evenHBand="0" w:firstRowFirstColumn="0" w:firstRowLastColumn="0" w:lastRowFirstColumn="0" w:lastRowLastColumn="0"/>
            </w:pPr>
          </w:p>
        </w:tc>
      </w:tr>
      <w:tr w:rsidR="003E46D9" w:rsidRPr="005F4B96" w14:paraId="42EBBD96" w14:textId="3655A49B" w:rsidTr="00D8566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57" w:type="dxa"/>
          </w:tcPr>
          <w:p w14:paraId="2905C2B8" w14:textId="77777777" w:rsidR="003E46D9" w:rsidRPr="005F4B96" w:rsidRDefault="003E46D9" w:rsidP="003E46D9">
            <w:pPr>
              <w:rPr>
                <w:b w:val="0"/>
                <w:bCs w:val="0"/>
              </w:rPr>
            </w:pPr>
            <w:r w:rsidRPr="005F4B96">
              <w:t>Components</w:t>
            </w:r>
          </w:p>
          <w:p w14:paraId="2AA3B002" w14:textId="77777777" w:rsidR="003E46D9" w:rsidRPr="005F4B96" w:rsidRDefault="003E46D9" w:rsidP="003E46D9">
            <w:pPr>
              <w:rPr>
                <w:b w:val="0"/>
                <w:bCs w:val="0"/>
              </w:rPr>
            </w:pPr>
          </w:p>
          <w:p w14:paraId="05675156" w14:textId="77777777" w:rsidR="003E46D9" w:rsidRPr="005F4B96" w:rsidRDefault="003E46D9" w:rsidP="003E46D9">
            <w:pPr>
              <w:rPr>
                <w:b w:val="0"/>
                <w:bCs w:val="0"/>
              </w:rPr>
            </w:pPr>
          </w:p>
          <w:p w14:paraId="7602DA96" w14:textId="64A41284" w:rsidR="003E46D9" w:rsidRPr="005F4B96" w:rsidRDefault="003E46D9" w:rsidP="003E46D9"/>
        </w:tc>
        <w:tc>
          <w:tcPr>
            <w:tcW w:w="4359" w:type="dxa"/>
          </w:tcPr>
          <w:p w14:paraId="4491CD87" w14:textId="77777777" w:rsidR="003D614A" w:rsidRDefault="003D614A" w:rsidP="003D614A">
            <w:pPr>
              <w:cnfStyle w:val="000000100000" w:firstRow="0" w:lastRow="0" w:firstColumn="0" w:lastColumn="0" w:oddVBand="0" w:evenVBand="0" w:oddHBand="1" w:evenHBand="0" w:firstRowFirstColumn="0" w:firstRowLastColumn="0" w:lastRowFirstColumn="0" w:lastRowLastColumn="0"/>
            </w:pPr>
            <w:r>
              <w:t>Students should be able:</w:t>
            </w:r>
          </w:p>
          <w:p w14:paraId="1513980D" w14:textId="2245001B" w:rsidR="003E46D9" w:rsidRPr="005F4B96" w:rsidRDefault="003D614A" w:rsidP="003E46D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3E46D9" w:rsidRPr="005F4B96">
              <w:t>o understand what a sample is and how a random sample is taken</w:t>
            </w:r>
          </w:p>
          <w:p w14:paraId="52D366D2" w14:textId="1E042652" w:rsidR="003E46D9" w:rsidRPr="005F4B96" w:rsidRDefault="003D614A" w:rsidP="003E46D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3E46D9" w:rsidRPr="005F4B96">
              <w:t>o calculate the mode, median, mean and range for discrete data sets</w:t>
            </w:r>
          </w:p>
          <w:p w14:paraId="1FB42150" w14:textId="1AAF8583" w:rsidR="003E46D9" w:rsidRPr="005F4B96" w:rsidRDefault="003D614A" w:rsidP="003E46D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3E46D9" w:rsidRPr="005F4B96">
              <w:t>o calculate the mean, median and mode from frequency tables</w:t>
            </w:r>
          </w:p>
          <w:p w14:paraId="3759BB29" w14:textId="089B7ADA" w:rsidR="003E46D9" w:rsidRPr="005F4B96" w:rsidRDefault="003D614A" w:rsidP="003E46D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3E46D9" w:rsidRPr="005F4B96">
              <w:t>o calculate the mean, median and modal class from grouped data</w:t>
            </w:r>
          </w:p>
          <w:p w14:paraId="7E8AB476" w14:textId="5F97D093" w:rsidR="003E46D9" w:rsidRPr="005F4B96" w:rsidRDefault="003D614A" w:rsidP="003E46D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3E46D9" w:rsidRPr="005F4B96">
              <w:t xml:space="preserve">o combine the mean for two sets of data, add in extra values, or find missing values. </w:t>
            </w:r>
          </w:p>
        </w:tc>
        <w:tc>
          <w:tcPr>
            <w:tcW w:w="4979" w:type="dxa"/>
          </w:tcPr>
          <w:p w14:paraId="374D3242" w14:textId="77777777" w:rsidR="003D614A" w:rsidRDefault="003D614A" w:rsidP="003D614A">
            <w:pPr>
              <w:cnfStyle w:val="000000100000" w:firstRow="0" w:lastRow="0" w:firstColumn="0" w:lastColumn="0" w:oddVBand="0" w:evenVBand="0" w:oddHBand="1" w:evenHBand="0" w:firstRowFirstColumn="0" w:firstRowLastColumn="0" w:lastRowFirstColumn="0" w:lastRowLastColumn="0"/>
            </w:pPr>
            <w:r>
              <w:t>Students should be able:</w:t>
            </w:r>
          </w:p>
          <w:p w14:paraId="6C38F995" w14:textId="25ADB934" w:rsidR="003E46D9" w:rsidRPr="005F4B96" w:rsidRDefault="003D614A" w:rsidP="003E46D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w:t>
            </w:r>
            <w:r w:rsidR="003E46D9" w:rsidRPr="005F4B96">
              <w:t xml:space="preserve">o understand equivalent fractions and how to write a fraction in simplest form </w:t>
            </w:r>
          </w:p>
          <w:p w14:paraId="641CF3C5" w14:textId="457C894A" w:rsidR="003E46D9" w:rsidRPr="005F4B96" w:rsidRDefault="003D614A" w:rsidP="003E46D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w:t>
            </w:r>
            <w:r w:rsidR="003E46D9" w:rsidRPr="005F4B96">
              <w:t>o compare the sizes of fractions using a common denominator</w:t>
            </w:r>
          </w:p>
          <w:p w14:paraId="4386AF28" w14:textId="35B73F94" w:rsidR="003E46D9" w:rsidRPr="005F4B96" w:rsidRDefault="003D614A" w:rsidP="003E46D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w:t>
            </w:r>
            <w:r w:rsidR="003E46D9" w:rsidRPr="005F4B96">
              <w:t>o use common denominators to add and subtract fractions</w:t>
            </w:r>
          </w:p>
          <w:p w14:paraId="50D6CF15" w14:textId="77777777" w:rsidR="003D614A" w:rsidRDefault="003D614A" w:rsidP="003D614A">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w:t>
            </w:r>
            <w:r w:rsidR="003E46D9" w:rsidRPr="005F4B96">
              <w:t>o multiply and divide fractions by other fractions and whole numbers</w:t>
            </w:r>
          </w:p>
          <w:p w14:paraId="00C66F24" w14:textId="45AA685F" w:rsidR="003E46D9" w:rsidRPr="005F4B96" w:rsidRDefault="003D614A" w:rsidP="003D614A">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w:t>
            </w:r>
            <w:r w:rsidR="003E46D9" w:rsidRPr="005F4B96">
              <w:t>o convert between fractions, decimals and percentages and order them when necessary</w:t>
            </w:r>
          </w:p>
          <w:p w14:paraId="436E0A7E" w14:textId="3E74E103" w:rsidR="003E46D9" w:rsidRPr="005F4B96" w:rsidRDefault="003D614A" w:rsidP="003E46D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w:t>
            </w:r>
            <w:r w:rsidR="003E46D9" w:rsidRPr="005F4B96">
              <w:t>o calculate a given fraction of a given quantity</w:t>
            </w:r>
          </w:p>
          <w:p w14:paraId="2A3A140C" w14:textId="015418BF"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p>
        </w:tc>
        <w:tc>
          <w:tcPr>
            <w:tcW w:w="4297" w:type="dxa"/>
          </w:tcPr>
          <w:p w14:paraId="7896BB39" w14:textId="77777777" w:rsidR="003D614A" w:rsidRDefault="003D614A" w:rsidP="003D614A">
            <w:pPr>
              <w:cnfStyle w:val="000000100000" w:firstRow="0" w:lastRow="0" w:firstColumn="0" w:lastColumn="0" w:oddVBand="0" w:evenVBand="0" w:oddHBand="1" w:evenHBand="0" w:firstRowFirstColumn="0" w:firstRowLastColumn="0" w:lastRowFirstColumn="0" w:lastRowLastColumn="0"/>
            </w:pPr>
            <w:r>
              <w:t>Students should be able:</w:t>
            </w:r>
          </w:p>
          <w:p w14:paraId="25BF1D5F" w14:textId="0F89D2C5" w:rsidR="003E46D9" w:rsidRPr="005F4B96" w:rsidRDefault="003D614A" w:rsidP="003E46D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w:t>
            </w:r>
            <w:r w:rsidR="003E46D9" w:rsidRPr="005F4B96">
              <w:t>o write numbers in standard form and vice versa.</w:t>
            </w:r>
          </w:p>
          <w:p w14:paraId="4121C50B" w14:textId="6838606C" w:rsidR="003E46D9" w:rsidRPr="005F4B96" w:rsidRDefault="003D614A" w:rsidP="003E46D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w:t>
            </w:r>
            <w:r w:rsidR="003E46D9" w:rsidRPr="005F4B96">
              <w:t>o perform calculations in st</w:t>
            </w:r>
            <w:r>
              <w:t>andard</w:t>
            </w:r>
            <w:r w:rsidR="003E46D9" w:rsidRPr="005F4B96">
              <w:t xml:space="preserve"> form. </w:t>
            </w:r>
          </w:p>
          <w:p w14:paraId="2CB92AE8" w14:textId="3F8626C7" w:rsidR="003E46D9" w:rsidRPr="005F4B96" w:rsidRDefault="003D614A" w:rsidP="003E46D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w:t>
            </w:r>
            <w:r w:rsidR="003E46D9" w:rsidRPr="005F4B96">
              <w:t xml:space="preserve">o use a calculator to perform calculations in standard from. </w:t>
            </w:r>
          </w:p>
          <w:p w14:paraId="111FC988" w14:textId="318A5E57"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p>
        </w:tc>
        <w:tc>
          <w:tcPr>
            <w:tcW w:w="3839" w:type="dxa"/>
          </w:tcPr>
          <w:p w14:paraId="0E989ABD" w14:textId="7D1AE0E7"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3E46D9" w:rsidRPr="005F4B96" w14:paraId="08A67C2E" w14:textId="0F7502A1" w:rsidTr="00D85661">
        <w:trPr>
          <w:trHeight w:val="460"/>
        </w:trPr>
        <w:tc>
          <w:tcPr>
            <w:cnfStyle w:val="001000000000" w:firstRow="0" w:lastRow="0" w:firstColumn="1" w:lastColumn="0" w:oddVBand="0" w:evenVBand="0" w:oddHBand="0" w:evenHBand="0" w:firstRowFirstColumn="0" w:firstRowLastColumn="0" w:lastRowFirstColumn="0" w:lastRowLastColumn="0"/>
            <w:tcW w:w="3457" w:type="dxa"/>
          </w:tcPr>
          <w:p w14:paraId="68D50E30" w14:textId="563CBD49" w:rsidR="003E46D9" w:rsidRPr="005F4B96" w:rsidRDefault="003E46D9" w:rsidP="003E46D9">
            <w:r w:rsidRPr="005F4B96">
              <w:t xml:space="preserve">What </w:t>
            </w:r>
            <w:r w:rsidR="00C37174">
              <w:t>student</w:t>
            </w:r>
            <w:r w:rsidRPr="005F4B96">
              <w:t>s should already know</w:t>
            </w:r>
          </w:p>
          <w:p w14:paraId="508E3A74" w14:textId="77777777" w:rsidR="003E46D9" w:rsidRPr="005F4B96" w:rsidRDefault="003E46D9" w:rsidP="003E46D9">
            <w:r w:rsidRPr="005F4B96">
              <w:t>(prior learning components)</w:t>
            </w:r>
          </w:p>
          <w:p w14:paraId="044236B6" w14:textId="77777777" w:rsidR="003E46D9" w:rsidRPr="005F4B96" w:rsidRDefault="003E46D9" w:rsidP="003E46D9">
            <w:pPr>
              <w:rPr>
                <w:b w:val="0"/>
                <w:bCs w:val="0"/>
              </w:rPr>
            </w:pPr>
          </w:p>
          <w:p w14:paraId="7B654702" w14:textId="1B2C0ED8" w:rsidR="003E46D9" w:rsidRPr="005F4B96" w:rsidRDefault="003E46D9" w:rsidP="003E46D9"/>
        </w:tc>
        <w:tc>
          <w:tcPr>
            <w:tcW w:w="4359" w:type="dxa"/>
          </w:tcPr>
          <w:p w14:paraId="62DDEF0A" w14:textId="36250ABB" w:rsidR="003E46D9" w:rsidRPr="005F4B96" w:rsidRDefault="003E46D9" w:rsidP="003E46D9">
            <w:pPr>
              <w:cnfStyle w:val="000000000000" w:firstRow="0" w:lastRow="0" w:firstColumn="0" w:lastColumn="0" w:oddVBand="0" w:evenVBand="0" w:oddHBand="0" w:evenHBand="0" w:firstRowFirstColumn="0" w:firstRowLastColumn="0" w:lastRowFirstColumn="0" w:lastRowLastColumn="0"/>
            </w:pPr>
            <w:r>
              <w:t>A working understanding of the four basic rules of +-/* and how to use them in questions.</w:t>
            </w:r>
          </w:p>
        </w:tc>
        <w:tc>
          <w:tcPr>
            <w:tcW w:w="4979" w:type="dxa"/>
          </w:tcPr>
          <w:p w14:paraId="7728304A" w14:textId="7A1E6276" w:rsidR="003E46D9" w:rsidRPr="005F4B96" w:rsidRDefault="00C37174" w:rsidP="003E46D9">
            <w:pPr>
              <w:cnfStyle w:val="000000000000" w:firstRow="0" w:lastRow="0" w:firstColumn="0" w:lastColumn="0" w:oddVBand="0" w:evenVBand="0" w:oddHBand="0" w:evenHBand="0" w:firstRowFirstColumn="0" w:firstRowLastColumn="0" w:lastRowFirstColumn="0" w:lastRowLastColumn="0"/>
            </w:pPr>
            <w:r>
              <w:t>Student</w:t>
            </w:r>
            <w:r w:rsidR="003E46D9" w:rsidRPr="005F4B96">
              <w:t>s will need to understand what a fraction is, and can explain the conversions between FDP. Students should be able to simplify fractions, multiplication and division skills with fractions and convert between a mixed number and improper fraction</w:t>
            </w:r>
          </w:p>
        </w:tc>
        <w:tc>
          <w:tcPr>
            <w:tcW w:w="4297" w:type="dxa"/>
          </w:tcPr>
          <w:p w14:paraId="5BD18908" w14:textId="709EC7D0" w:rsidR="003E46D9" w:rsidRPr="005F4B96" w:rsidRDefault="003E46D9" w:rsidP="003E46D9">
            <w:pPr>
              <w:cnfStyle w:val="000000000000" w:firstRow="0" w:lastRow="0" w:firstColumn="0" w:lastColumn="0" w:oddVBand="0" w:evenVBand="0" w:oddHBand="0" w:evenHBand="0" w:firstRowFirstColumn="0" w:firstRowLastColumn="0" w:lastRowFirstColumn="0" w:lastRowLastColumn="0"/>
            </w:pPr>
            <w:r w:rsidRPr="005F4B96">
              <w:t>Students will need knowledge of basic indices rules and place value</w:t>
            </w:r>
          </w:p>
        </w:tc>
        <w:tc>
          <w:tcPr>
            <w:tcW w:w="3839" w:type="dxa"/>
          </w:tcPr>
          <w:p w14:paraId="004671E3" w14:textId="77777777" w:rsidR="003E46D9" w:rsidRPr="00C00E06" w:rsidRDefault="003E46D9" w:rsidP="003E46D9">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16F29649" w14:textId="298BCEFC" w:rsidR="003E46D9" w:rsidRPr="005F4B96" w:rsidRDefault="003E46D9" w:rsidP="003E46D9">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3E46D9" w:rsidRPr="005F4B96" w14:paraId="07BCF150" w14:textId="737C200B" w:rsidTr="00D8566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57" w:type="dxa"/>
          </w:tcPr>
          <w:p w14:paraId="326D097C" w14:textId="77777777" w:rsidR="003E46D9" w:rsidRPr="005F4B96" w:rsidRDefault="003E46D9" w:rsidP="003E46D9">
            <w:pPr>
              <w:rPr>
                <w:b w:val="0"/>
                <w:bCs w:val="0"/>
              </w:rPr>
            </w:pPr>
            <w:r w:rsidRPr="005F4B96">
              <w:lastRenderedPageBreak/>
              <w:t>Transferrable knowledge (skills)</w:t>
            </w:r>
          </w:p>
          <w:p w14:paraId="6BD3384B" w14:textId="77777777" w:rsidR="003E46D9" w:rsidRPr="005F4B96" w:rsidRDefault="003E46D9" w:rsidP="003E46D9">
            <w:pPr>
              <w:rPr>
                <w:b w:val="0"/>
                <w:bCs w:val="0"/>
              </w:rPr>
            </w:pPr>
          </w:p>
          <w:p w14:paraId="6A8E4C87" w14:textId="77777777" w:rsidR="003E46D9" w:rsidRPr="005F4B96" w:rsidRDefault="003E46D9" w:rsidP="003E46D9">
            <w:pPr>
              <w:rPr>
                <w:b w:val="0"/>
                <w:bCs w:val="0"/>
              </w:rPr>
            </w:pPr>
          </w:p>
          <w:p w14:paraId="75F69E30" w14:textId="21238411" w:rsidR="003E46D9" w:rsidRPr="005F4B96" w:rsidRDefault="003E46D9" w:rsidP="003E46D9"/>
        </w:tc>
        <w:tc>
          <w:tcPr>
            <w:tcW w:w="4359" w:type="dxa"/>
          </w:tcPr>
          <w:p w14:paraId="6000A00E" w14:textId="29751181"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t>Averages will be used when doing topics that require understanding and interpretation data this will be a focus when looking at statistical diagrams all the way KS4 and into KS5 in statistics.</w:t>
            </w:r>
          </w:p>
        </w:tc>
        <w:tc>
          <w:tcPr>
            <w:tcW w:w="4979" w:type="dxa"/>
          </w:tcPr>
          <w:p w14:paraId="0AF99865" w14:textId="3FED99E0" w:rsidR="003E46D9" w:rsidRDefault="003E46D9" w:rsidP="003E46D9">
            <w:pPr>
              <w:cnfStyle w:val="000000100000" w:firstRow="0" w:lastRow="0" w:firstColumn="0" w:lastColumn="0" w:oddVBand="0" w:evenVBand="0" w:oddHBand="1" w:evenHBand="0" w:firstRowFirstColumn="0" w:firstRowLastColumn="0" w:lastRowFirstColumn="0" w:lastRowLastColumn="0"/>
            </w:pPr>
            <w:r>
              <w:t>The topic will build students’ confidence with basic fraction skills. These skills can underpin almost all of subsequent mathematics where fractions are used as part of a larger question. This is particularly the case with confidence with mixed values which will be used repeatedly in any unit that uses substitution and formulae.</w:t>
            </w:r>
          </w:p>
          <w:p w14:paraId="13093026" w14:textId="5E68A8A5"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p>
        </w:tc>
        <w:tc>
          <w:tcPr>
            <w:tcW w:w="4297" w:type="dxa"/>
          </w:tcPr>
          <w:p w14:paraId="227582B9" w14:textId="0E15EF0C" w:rsidR="003E46D9" w:rsidRDefault="003E46D9" w:rsidP="003E46D9">
            <w:pPr>
              <w:cnfStyle w:val="000000100000" w:firstRow="0" w:lastRow="0" w:firstColumn="0" w:lastColumn="0" w:oddVBand="0" w:evenVBand="0" w:oddHBand="1" w:evenHBand="0" w:firstRowFirstColumn="0" w:firstRowLastColumn="0" w:lastRowFirstColumn="0" w:lastRowLastColumn="0"/>
            </w:pPr>
            <w:r>
              <w:t>The topic will build students’ confidence with basic standard form. These skills can underpin almost all of subsequent mathematics where standard form is used as part of a larger question. This is particularly the case with standard form notation which will be used repeatedly in density or speed questions when very large or small numbers are needed.</w:t>
            </w:r>
          </w:p>
          <w:p w14:paraId="6288ED55" w14:textId="77777777"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p>
        </w:tc>
        <w:tc>
          <w:tcPr>
            <w:tcW w:w="3839" w:type="dxa"/>
          </w:tcPr>
          <w:p w14:paraId="7BE648AB" w14:textId="08289F1F"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3E46D9" w:rsidRPr="005F4B96" w14:paraId="4E89435C" w14:textId="4C7EBFEE" w:rsidTr="00D85661">
        <w:trPr>
          <w:trHeight w:val="460"/>
        </w:trPr>
        <w:tc>
          <w:tcPr>
            <w:cnfStyle w:val="001000000000" w:firstRow="0" w:lastRow="0" w:firstColumn="1" w:lastColumn="0" w:oddVBand="0" w:evenVBand="0" w:oddHBand="0" w:evenHBand="0" w:firstRowFirstColumn="0" w:firstRowLastColumn="0" w:lastRowFirstColumn="0" w:lastRowLastColumn="0"/>
            <w:tcW w:w="3457" w:type="dxa"/>
          </w:tcPr>
          <w:p w14:paraId="4B87B9B2" w14:textId="0C86CFFE" w:rsidR="003E46D9" w:rsidRPr="005F4B96" w:rsidRDefault="003E46D9" w:rsidP="003E46D9">
            <w:pPr>
              <w:rPr>
                <w:b w:val="0"/>
                <w:bCs w:val="0"/>
              </w:rPr>
            </w:pPr>
            <w:r w:rsidRPr="005F4B96">
              <w:t xml:space="preserve">Key vocabulary </w:t>
            </w:r>
            <w:r w:rsidR="00C37174">
              <w:t>student</w:t>
            </w:r>
            <w:r w:rsidRPr="005F4B96">
              <w:t xml:space="preserve"> will know and learn</w:t>
            </w:r>
          </w:p>
          <w:p w14:paraId="5E2ED96A" w14:textId="77777777" w:rsidR="003E46D9" w:rsidRPr="005F4B96" w:rsidRDefault="003E46D9" w:rsidP="003E46D9">
            <w:pPr>
              <w:rPr>
                <w:b w:val="0"/>
                <w:bCs w:val="0"/>
              </w:rPr>
            </w:pPr>
          </w:p>
          <w:p w14:paraId="76823717" w14:textId="30EBB942" w:rsidR="003E46D9" w:rsidRPr="005F4B96" w:rsidRDefault="003E46D9" w:rsidP="003E46D9"/>
        </w:tc>
        <w:tc>
          <w:tcPr>
            <w:tcW w:w="4359" w:type="dxa"/>
          </w:tcPr>
          <w:p w14:paraId="7BE74DEE" w14:textId="0B91F906" w:rsidR="003E46D9" w:rsidRPr="005F4B96" w:rsidRDefault="003E46D9" w:rsidP="003E46D9">
            <w:pPr>
              <w:cnfStyle w:val="000000000000" w:firstRow="0" w:lastRow="0" w:firstColumn="0" w:lastColumn="0" w:oddVBand="0" w:evenVBand="0" w:oddHBand="0" w:evenHBand="0" w:firstRowFirstColumn="0" w:firstRowLastColumn="0" w:lastRowFirstColumn="0" w:lastRowLastColumn="0"/>
            </w:pPr>
            <w:r w:rsidRPr="005F4B96">
              <w:t>Sampling, Random, Stratified, Average, Mean, Mode, Median, Range, Interquartile range, Discrete, Outlier, Frequency, Grouped</w:t>
            </w:r>
          </w:p>
        </w:tc>
        <w:tc>
          <w:tcPr>
            <w:tcW w:w="4979" w:type="dxa"/>
          </w:tcPr>
          <w:p w14:paraId="73A5987F" w14:textId="64819202" w:rsidR="003E46D9" w:rsidRPr="005F4B96" w:rsidRDefault="003E46D9" w:rsidP="003E46D9">
            <w:pPr>
              <w:cnfStyle w:val="000000000000" w:firstRow="0" w:lastRow="0" w:firstColumn="0" w:lastColumn="0" w:oddVBand="0" w:evenVBand="0" w:oddHBand="0" w:evenHBand="0" w:firstRowFirstColumn="0" w:firstRowLastColumn="0" w:lastRowFirstColumn="0" w:lastRowLastColumn="0"/>
            </w:pPr>
            <w:r w:rsidRPr="005F4B96">
              <w:t>Fractions, Compare, Denominator, Simplify, Equivalent fractions, Multiply, Divide, Improper, Mixed number, Decimals, Percentages, Convert</w:t>
            </w:r>
          </w:p>
        </w:tc>
        <w:tc>
          <w:tcPr>
            <w:tcW w:w="4297" w:type="dxa"/>
          </w:tcPr>
          <w:p w14:paraId="32D835DA" w14:textId="59CB3942" w:rsidR="003E46D9" w:rsidRPr="005F4B96" w:rsidRDefault="003E46D9" w:rsidP="003E46D9">
            <w:pPr>
              <w:cnfStyle w:val="000000000000" w:firstRow="0" w:lastRow="0" w:firstColumn="0" w:lastColumn="0" w:oddVBand="0" w:evenVBand="0" w:oddHBand="0" w:evenHBand="0" w:firstRowFirstColumn="0" w:firstRowLastColumn="0" w:lastRowFirstColumn="0" w:lastRowLastColumn="0"/>
            </w:pPr>
            <w:r w:rsidRPr="005F4B96">
              <w:t>Standard form, Ordinary number, Calculations, Mass, Speed</w:t>
            </w:r>
          </w:p>
        </w:tc>
        <w:tc>
          <w:tcPr>
            <w:tcW w:w="3839" w:type="dxa"/>
          </w:tcPr>
          <w:p w14:paraId="3595F862" w14:textId="77777777" w:rsidR="003E46D9" w:rsidRPr="005F4B96" w:rsidRDefault="003E46D9" w:rsidP="003E46D9">
            <w:pPr>
              <w:cnfStyle w:val="000000000000" w:firstRow="0" w:lastRow="0" w:firstColumn="0" w:lastColumn="0" w:oddVBand="0" w:evenVBand="0" w:oddHBand="0" w:evenHBand="0" w:firstRowFirstColumn="0" w:firstRowLastColumn="0" w:lastRowFirstColumn="0" w:lastRowLastColumn="0"/>
            </w:pPr>
          </w:p>
        </w:tc>
      </w:tr>
      <w:tr w:rsidR="003E46D9" w:rsidRPr="005F4B96" w14:paraId="0B05F9B3" w14:textId="5566A928" w:rsidTr="00D8566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57" w:type="dxa"/>
          </w:tcPr>
          <w:p w14:paraId="29A6470A" w14:textId="77777777" w:rsidR="003E46D9" w:rsidRPr="005F4B96" w:rsidRDefault="003E46D9" w:rsidP="003E46D9">
            <w:pPr>
              <w:rPr>
                <w:b w:val="0"/>
                <w:bCs w:val="0"/>
              </w:rPr>
            </w:pPr>
            <w:r w:rsidRPr="005F4B96">
              <w:t>Assessment activities</w:t>
            </w:r>
          </w:p>
          <w:p w14:paraId="7BFD703C" w14:textId="136D32EA" w:rsidR="003E46D9" w:rsidRPr="005F4B96" w:rsidRDefault="003E46D9" w:rsidP="003E46D9"/>
          <w:p w14:paraId="5F46EEA2" w14:textId="77777777" w:rsidR="003E46D9" w:rsidRPr="005F4B96" w:rsidRDefault="003E46D9" w:rsidP="003E46D9">
            <w:pPr>
              <w:rPr>
                <w:b w:val="0"/>
                <w:bCs w:val="0"/>
              </w:rPr>
            </w:pPr>
          </w:p>
          <w:p w14:paraId="02EA02CF" w14:textId="6B000CF1" w:rsidR="003E46D9" w:rsidRPr="005F4B96" w:rsidRDefault="003E46D9" w:rsidP="003E46D9"/>
        </w:tc>
        <w:tc>
          <w:tcPr>
            <w:tcW w:w="4359" w:type="dxa"/>
          </w:tcPr>
          <w:p w14:paraId="011DEF7D" w14:textId="77777777" w:rsidR="003E46D9" w:rsidRDefault="003E46D9" w:rsidP="003E46D9">
            <w:pPr>
              <w:cnfStyle w:val="000000100000" w:firstRow="0" w:lastRow="0" w:firstColumn="0" w:lastColumn="0" w:oddVBand="0" w:evenVBand="0" w:oddHBand="1" w:evenHBand="0" w:firstRowFirstColumn="0" w:firstRowLastColumn="0" w:lastRowFirstColumn="0" w:lastRowLastColumn="0"/>
              <w:rPr>
                <w:rFonts w:cstheme="minorHAnsi"/>
              </w:rPr>
            </w:pPr>
            <w:r w:rsidRPr="005F4B96">
              <w:t>Homework 6 – Sampling and Averages</w:t>
            </w:r>
            <w:r>
              <w:rPr>
                <w:rFonts w:cstheme="minorHAnsi"/>
              </w:rPr>
              <w:t xml:space="preserve"> </w:t>
            </w:r>
          </w:p>
          <w:p w14:paraId="56E0E17A" w14:textId="45F27276" w:rsidR="003E46D9" w:rsidRDefault="003E46D9" w:rsidP="003E46D9">
            <w:pPr>
              <w:cnfStyle w:val="000000100000" w:firstRow="0" w:lastRow="0" w:firstColumn="0" w:lastColumn="0" w:oddVBand="0" w:evenVBand="0" w:oddHBand="1" w:evenHBand="0" w:firstRowFirstColumn="0" w:firstRowLastColumn="0" w:lastRowFirstColumn="0" w:lastRowLastColumn="0"/>
            </w:pPr>
            <w:r>
              <w:rPr>
                <w:rFonts w:cstheme="minorHAnsi"/>
              </w:rPr>
              <w:t xml:space="preserve">Year 9 Test 3 - </w:t>
            </w:r>
            <w:r>
              <w:t>This will be completed in lesson (~50mins) at the end of the half term before the R&amp;R section. It will cover the topics taught in this unit primarily but other previous knowledge maybe included.</w:t>
            </w:r>
          </w:p>
          <w:p w14:paraId="11784508" w14:textId="7D7D9C44"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p>
        </w:tc>
        <w:tc>
          <w:tcPr>
            <w:tcW w:w="4979" w:type="dxa"/>
          </w:tcPr>
          <w:p w14:paraId="75C438BA" w14:textId="057D6C22" w:rsidR="003E46D9" w:rsidRDefault="003E46D9" w:rsidP="003E46D9">
            <w:pPr>
              <w:cnfStyle w:val="000000100000" w:firstRow="0" w:lastRow="0" w:firstColumn="0" w:lastColumn="0" w:oddVBand="0" w:evenVBand="0" w:oddHBand="1" w:evenHBand="0" w:firstRowFirstColumn="0" w:firstRowLastColumn="0" w:lastRowFirstColumn="0" w:lastRowLastColumn="0"/>
            </w:pPr>
            <w:r w:rsidRPr="005F4B96">
              <w:t>Homework 7 – Fractions</w:t>
            </w:r>
          </w:p>
          <w:p w14:paraId="4DFCF4D5" w14:textId="09EBAE7A"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rPr>
                <w:rFonts w:cstheme="minorHAnsi"/>
              </w:rPr>
              <w:t xml:space="preserve">Year 9 Test 3 - </w:t>
            </w:r>
            <w:r>
              <w:t>This will be completed in lesson (~50mins) at the end of the half term before the R&amp;R section. It will cover the topics taught in this unit primarily but other previous knowledge maybe included.</w:t>
            </w:r>
          </w:p>
        </w:tc>
        <w:tc>
          <w:tcPr>
            <w:tcW w:w="4297" w:type="dxa"/>
          </w:tcPr>
          <w:p w14:paraId="7C4980AB" w14:textId="214F3309"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rPr>
                <w:rFonts w:cstheme="minorHAnsi"/>
              </w:rPr>
              <w:t xml:space="preserve">Year 9 Test 3 - </w:t>
            </w:r>
            <w:r>
              <w:t>This will be completed in lesson (~50mins) at the end of the half term before the R&amp;R section. It will cover the topics taught in this unit primarily but other previous knowledge maybe included.</w:t>
            </w:r>
          </w:p>
        </w:tc>
        <w:tc>
          <w:tcPr>
            <w:tcW w:w="3839" w:type="dxa"/>
          </w:tcPr>
          <w:p w14:paraId="5E745067" w14:textId="02A296D6"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3E46D9" w:rsidRPr="005F4B96" w14:paraId="556A966E" w14:textId="2F3D5656" w:rsidTr="00D85661">
        <w:trPr>
          <w:trHeight w:val="460"/>
        </w:trPr>
        <w:tc>
          <w:tcPr>
            <w:cnfStyle w:val="001000000000" w:firstRow="0" w:lastRow="0" w:firstColumn="1" w:lastColumn="0" w:oddVBand="0" w:evenVBand="0" w:oddHBand="0" w:evenHBand="0" w:firstRowFirstColumn="0" w:firstRowLastColumn="0" w:lastRowFirstColumn="0" w:lastRowLastColumn="0"/>
            <w:tcW w:w="3457" w:type="dxa"/>
          </w:tcPr>
          <w:p w14:paraId="39CD1A5F" w14:textId="77777777" w:rsidR="003E46D9" w:rsidRPr="005F4B96" w:rsidRDefault="003E46D9" w:rsidP="003E46D9">
            <w:pPr>
              <w:rPr>
                <w:b w:val="0"/>
                <w:bCs w:val="0"/>
              </w:rPr>
            </w:pPr>
            <w:r w:rsidRPr="005F4B96">
              <w:t>Resources available</w:t>
            </w:r>
          </w:p>
          <w:p w14:paraId="2B5CEE4B" w14:textId="77777777" w:rsidR="003E46D9" w:rsidRPr="005F4B96" w:rsidRDefault="003E46D9" w:rsidP="003E46D9">
            <w:pPr>
              <w:rPr>
                <w:b w:val="0"/>
                <w:bCs w:val="0"/>
              </w:rPr>
            </w:pPr>
          </w:p>
          <w:p w14:paraId="3F1B3FD9" w14:textId="77777777" w:rsidR="003E46D9" w:rsidRPr="005F4B96" w:rsidRDefault="003E46D9" w:rsidP="003E46D9">
            <w:pPr>
              <w:rPr>
                <w:b w:val="0"/>
                <w:bCs w:val="0"/>
              </w:rPr>
            </w:pPr>
          </w:p>
          <w:p w14:paraId="7F48F907" w14:textId="272E87C4" w:rsidR="003E46D9" w:rsidRPr="005F4B96" w:rsidRDefault="003E46D9" w:rsidP="003E46D9"/>
        </w:tc>
        <w:tc>
          <w:tcPr>
            <w:tcW w:w="4359" w:type="dxa"/>
          </w:tcPr>
          <w:p w14:paraId="596CF0BA" w14:textId="1228E3EB" w:rsidR="00C37174" w:rsidRDefault="004F57C9" w:rsidP="00C37174">
            <w:pPr>
              <w:cnfStyle w:val="000000000000" w:firstRow="0" w:lastRow="0" w:firstColumn="0" w:lastColumn="0" w:oddVBand="0" w:evenVBand="0" w:oddHBand="0" w:evenHBand="0" w:firstRowFirstColumn="0" w:firstRowLastColumn="0" w:lastRowFirstColumn="0" w:lastRowLastColumn="0"/>
            </w:pPr>
            <w:proofErr w:type="spellStart"/>
            <w:r w:rsidRPr="005F4B96">
              <w:t>MathsWatch</w:t>
            </w:r>
            <w:proofErr w:type="spellEnd"/>
            <w:r w:rsidRPr="005F4B96">
              <w:t xml:space="preserve"> clip numbers 62, 130a, 130b</w:t>
            </w:r>
            <w:r>
              <w:t xml:space="preserve"> </w:t>
            </w:r>
            <w:r w:rsidR="00C37174">
              <w:t>Departmental lesson folder</w:t>
            </w:r>
          </w:p>
          <w:p w14:paraId="435C068E" w14:textId="77777777" w:rsidR="00C37174" w:rsidRDefault="00C37174" w:rsidP="00C37174">
            <w:pPr>
              <w:cnfStyle w:val="000000000000" w:firstRow="0" w:lastRow="0" w:firstColumn="0" w:lastColumn="0" w:oddVBand="0" w:evenVBand="0" w:oddHBand="0" w:evenHBand="0" w:firstRowFirstColumn="0" w:firstRowLastColumn="0" w:lastRowFirstColumn="0" w:lastRowLastColumn="0"/>
            </w:pPr>
            <w:r>
              <w:t>Departmental resource folder</w:t>
            </w:r>
          </w:p>
          <w:p w14:paraId="3C746082" w14:textId="77777777" w:rsidR="00C37174" w:rsidRDefault="004F57C9" w:rsidP="00C37174">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C37174" w:rsidRPr="009B352F">
                <w:rPr>
                  <w:rStyle w:val="Hyperlink"/>
                </w:rPr>
                <w:t>www.corbettmaths.com</w:t>
              </w:r>
            </w:hyperlink>
          </w:p>
          <w:p w14:paraId="57A73CC8" w14:textId="77777777" w:rsidR="00C37174" w:rsidRDefault="00C37174" w:rsidP="00C37174">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45D3B187" w14:textId="77777777" w:rsidR="00C37174" w:rsidRDefault="004F57C9" w:rsidP="00C37174">
            <w:pPr>
              <w:cnfStyle w:val="000000000000" w:firstRow="0" w:lastRow="0" w:firstColumn="0" w:lastColumn="0" w:oddVBand="0" w:evenVBand="0" w:oddHBand="0" w:evenHBand="0" w:firstRowFirstColumn="0" w:firstRowLastColumn="0" w:lastRowFirstColumn="0" w:lastRowLastColumn="0"/>
            </w:pPr>
            <w:hyperlink r:id="rId12" w:history="1">
              <w:r w:rsidR="00C37174" w:rsidRPr="009B352F">
                <w:rPr>
                  <w:rStyle w:val="Hyperlink"/>
                </w:rPr>
                <w:t>www.mathsbox.org.uk</w:t>
              </w:r>
            </w:hyperlink>
          </w:p>
          <w:p w14:paraId="654E5EF5" w14:textId="77777777" w:rsidR="00C37174" w:rsidRDefault="004F57C9" w:rsidP="00C37174">
            <w:pPr>
              <w:cnfStyle w:val="000000000000" w:firstRow="0" w:lastRow="0" w:firstColumn="0" w:lastColumn="0" w:oddVBand="0" w:evenVBand="0" w:oddHBand="0" w:evenHBand="0" w:firstRowFirstColumn="0" w:firstRowLastColumn="0" w:lastRowFirstColumn="0" w:lastRowLastColumn="0"/>
            </w:pPr>
            <w:hyperlink r:id="rId13" w:history="1">
              <w:r w:rsidR="00C37174" w:rsidRPr="009B352F">
                <w:rPr>
                  <w:rStyle w:val="Hyperlink"/>
                </w:rPr>
                <w:t>www.mathsgenie.co.uk</w:t>
              </w:r>
            </w:hyperlink>
          </w:p>
          <w:p w14:paraId="4196764D" w14:textId="0A9DD1D2" w:rsidR="00C37174" w:rsidRPr="005F4B96" w:rsidRDefault="004F57C9" w:rsidP="00C37174">
            <w:pPr>
              <w:cnfStyle w:val="000000000000" w:firstRow="0" w:lastRow="0" w:firstColumn="0" w:lastColumn="0" w:oddVBand="0" w:evenVBand="0" w:oddHBand="0" w:evenHBand="0" w:firstRowFirstColumn="0" w:firstRowLastColumn="0" w:lastRowFirstColumn="0" w:lastRowLastColumn="0"/>
            </w:pPr>
            <w:hyperlink r:id="rId14" w:history="1">
              <w:r w:rsidR="00C37174" w:rsidRPr="009B352F">
                <w:rPr>
                  <w:rStyle w:val="Hyperlink"/>
                </w:rPr>
                <w:t>www.mathspad.co.uk</w:t>
              </w:r>
            </w:hyperlink>
          </w:p>
        </w:tc>
        <w:tc>
          <w:tcPr>
            <w:tcW w:w="4979" w:type="dxa"/>
          </w:tcPr>
          <w:p w14:paraId="07A2CCB7" w14:textId="77777777" w:rsidR="004F57C9" w:rsidRDefault="004F57C9" w:rsidP="00C37174">
            <w:pPr>
              <w:cnfStyle w:val="000000000000" w:firstRow="0" w:lastRow="0" w:firstColumn="0" w:lastColumn="0" w:oddVBand="0" w:evenVBand="0" w:oddHBand="0" w:evenHBand="0" w:firstRowFirstColumn="0" w:firstRowLastColumn="0" w:lastRowFirstColumn="0" w:lastRowLastColumn="0"/>
            </w:pPr>
            <w:proofErr w:type="spellStart"/>
            <w:r w:rsidRPr="005F4B96">
              <w:t>MathsWatch</w:t>
            </w:r>
            <w:proofErr w:type="spellEnd"/>
            <w:r w:rsidRPr="005F4B96">
              <w:t xml:space="preserve"> clip numbers 25, 26, 70,71, 73, 74, 84, 85, 72</w:t>
            </w:r>
          </w:p>
          <w:p w14:paraId="5F303050" w14:textId="49A986BD" w:rsidR="00C37174" w:rsidRDefault="00C37174" w:rsidP="00C37174">
            <w:pPr>
              <w:cnfStyle w:val="000000000000" w:firstRow="0" w:lastRow="0" w:firstColumn="0" w:lastColumn="0" w:oddVBand="0" w:evenVBand="0" w:oddHBand="0" w:evenHBand="0" w:firstRowFirstColumn="0" w:firstRowLastColumn="0" w:lastRowFirstColumn="0" w:lastRowLastColumn="0"/>
            </w:pPr>
            <w:r>
              <w:t>Departmental lesson folder</w:t>
            </w:r>
          </w:p>
          <w:p w14:paraId="56BA5716" w14:textId="77777777" w:rsidR="00C37174" w:rsidRDefault="00C37174" w:rsidP="00C37174">
            <w:pPr>
              <w:cnfStyle w:val="000000000000" w:firstRow="0" w:lastRow="0" w:firstColumn="0" w:lastColumn="0" w:oddVBand="0" w:evenVBand="0" w:oddHBand="0" w:evenHBand="0" w:firstRowFirstColumn="0" w:firstRowLastColumn="0" w:lastRowFirstColumn="0" w:lastRowLastColumn="0"/>
            </w:pPr>
            <w:r>
              <w:t>Departmental resource folder</w:t>
            </w:r>
          </w:p>
          <w:p w14:paraId="45ABC1A8" w14:textId="77777777" w:rsidR="00C37174" w:rsidRDefault="004F57C9" w:rsidP="00C37174">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C37174" w:rsidRPr="009B352F">
                <w:rPr>
                  <w:rStyle w:val="Hyperlink"/>
                </w:rPr>
                <w:t>www.corbettmaths.com</w:t>
              </w:r>
            </w:hyperlink>
          </w:p>
          <w:p w14:paraId="69311BA0" w14:textId="77777777" w:rsidR="00C37174" w:rsidRDefault="00C37174" w:rsidP="00C37174">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1BFDC1E9" w14:textId="77777777" w:rsidR="00C37174" w:rsidRDefault="004F57C9" w:rsidP="00C37174">
            <w:pPr>
              <w:cnfStyle w:val="000000000000" w:firstRow="0" w:lastRow="0" w:firstColumn="0" w:lastColumn="0" w:oddVBand="0" w:evenVBand="0" w:oddHBand="0" w:evenHBand="0" w:firstRowFirstColumn="0" w:firstRowLastColumn="0" w:lastRowFirstColumn="0" w:lastRowLastColumn="0"/>
            </w:pPr>
            <w:hyperlink r:id="rId16" w:history="1">
              <w:r w:rsidR="00C37174" w:rsidRPr="009B352F">
                <w:rPr>
                  <w:rStyle w:val="Hyperlink"/>
                </w:rPr>
                <w:t>www.mathsbox.org.uk</w:t>
              </w:r>
            </w:hyperlink>
          </w:p>
          <w:p w14:paraId="7104D9FD" w14:textId="77777777" w:rsidR="00C37174" w:rsidRDefault="004F57C9" w:rsidP="00C37174">
            <w:pPr>
              <w:cnfStyle w:val="000000000000" w:firstRow="0" w:lastRow="0" w:firstColumn="0" w:lastColumn="0" w:oddVBand="0" w:evenVBand="0" w:oddHBand="0" w:evenHBand="0" w:firstRowFirstColumn="0" w:firstRowLastColumn="0" w:lastRowFirstColumn="0" w:lastRowLastColumn="0"/>
            </w:pPr>
            <w:hyperlink r:id="rId17" w:history="1">
              <w:r w:rsidR="00C37174" w:rsidRPr="009B352F">
                <w:rPr>
                  <w:rStyle w:val="Hyperlink"/>
                </w:rPr>
                <w:t>www.mathsgenie.co.uk</w:t>
              </w:r>
            </w:hyperlink>
          </w:p>
          <w:p w14:paraId="444530BA" w14:textId="622BB0A6" w:rsidR="00C37174" w:rsidRPr="005F4B96" w:rsidRDefault="004F57C9" w:rsidP="00C37174">
            <w:pPr>
              <w:cnfStyle w:val="000000000000" w:firstRow="0" w:lastRow="0" w:firstColumn="0" w:lastColumn="0" w:oddVBand="0" w:evenVBand="0" w:oddHBand="0" w:evenHBand="0" w:firstRowFirstColumn="0" w:firstRowLastColumn="0" w:lastRowFirstColumn="0" w:lastRowLastColumn="0"/>
            </w:pPr>
            <w:hyperlink r:id="rId18" w:history="1">
              <w:r w:rsidR="00C37174" w:rsidRPr="009B352F">
                <w:rPr>
                  <w:rStyle w:val="Hyperlink"/>
                </w:rPr>
                <w:t>www.mathspad.co.uk</w:t>
              </w:r>
            </w:hyperlink>
          </w:p>
        </w:tc>
        <w:tc>
          <w:tcPr>
            <w:tcW w:w="4297" w:type="dxa"/>
          </w:tcPr>
          <w:p w14:paraId="011626CC" w14:textId="77777777" w:rsidR="004F57C9" w:rsidRDefault="004F57C9" w:rsidP="00C37174">
            <w:pPr>
              <w:cnfStyle w:val="000000000000" w:firstRow="0" w:lastRow="0" w:firstColumn="0" w:lastColumn="0" w:oddVBand="0" w:evenVBand="0" w:oddHBand="0" w:evenHBand="0" w:firstRowFirstColumn="0" w:firstRowLastColumn="0" w:lastRowFirstColumn="0" w:lastRowLastColumn="0"/>
            </w:pPr>
            <w:proofErr w:type="spellStart"/>
            <w:r w:rsidRPr="005F4B96">
              <w:t>MathsWatch</w:t>
            </w:r>
            <w:proofErr w:type="spellEnd"/>
            <w:r w:rsidRPr="005F4B96">
              <w:t xml:space="preserve"> clip number 83</w:t>
            </w:r>
          </w:p>
          <w:p w14:paraId="4DA72F26" w14:textId="2E97654E" w:rsidR="00C37174" w:rsidRDefault="00C37174" w:rsidP="00C37174">
            <w:pPr>
              <w:cnfStyle w:val="000000000000" w:firstRow="0" w:lastRow="0" w:firstColumn="0" w:lastColumn="0" w:oddVBand="0" w:evenVBand="0" w:oddHBand="0" w:evenHBand="0" w:firstRowFirstColumn="0" w:firstRowLastColumn="0" w:lastRowFirstColumn="0" w:lastRowLastColumn="0"/>
            </w:pPr>
            <w:bookmarkStart w:id="0" w:name="_GoBack"/>
            <w:bookmarkEnd w:id="0"/>
            <w:r>
              <w:t>Departmental lesson folder</w:t>
            </w:r>
          </w:p>
          <w:p w14:paraId="21C89E32" w14:textId="77777777" w:rsidR="00C37174" w:rsidRDefault="00C37174" w:rsidP="00C37174">
            <w:pPr>
              <w:cnfStyle w:val="000000000000" w:firstRow="0" w:lastRow="0" w:firstColumn="0" w:lastColumn="0" w:oddVBand="0" w:evenVBand="0" w:oddHBand="0" w:evenHBand="0" w:firstRowFirstColumn="0" w:firstRowLastColumn="0" w:lastRowFirstColumn="0" w:lastRowLastColumn="0"/>
            </w:pPr>
            <w:r>
              <w:t>Departmental resource folder</w:t>
            </w:r>
          </w:p>
          <w:p w14:paraId="2869B264" w14:textId="77777777" w:rsidR="00C37174" w:rsidRDefault="004F57C9" w:rsidP="00C37174">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00C37174" w:rsidRPr="009B352F">
                <w:rPr>
                  <w:rStyle w:val="Hyperlink"/>
                </w:rPr>
                <w:t>www.corbettmaths.com</w:t>
              </w:r>
            </w:hyperlink>
          </w:p>
          <w:p w14:paraId="79ED7214" w14:textId="77777777" w:rsidR="00C37174" w:rsidRDefault="00C37174" w:rsidP="00C37174">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253E5B9C" w14:textId="77777777" w:rsidR="00C37174" w:rsidRDefault="004F57C9" w:rsidP="00C37174">
            <w:pPr>
              <w:cnfStyle w:val="000000000000" w:firstRow="0" w:lastRow="0" w:firstColumn="0" w:lastColumn="0" w:oddVBand="0" w:evenVBand="0" w:oddHBand="0" w:evenHBand="0" w:firstRowFirstColumn="0" w:firstRowLastColumn="0" w:lastRowFirstColumn="0" w:lastRowLastColumn="0"/>
            </w:pPr>
            <w:hyperlink r:id="rId20" w:history="1">
              <w:r w:rsidR="00C37174" w:rsidRPr="009B352F">
                <w:rPr>
                  <w:rStyle w:val="Hyperlink"/>
                </w:rPr>
                <w:t>www.mathsbox.org.uk</w:t>
              </w:r>
            </w:hyperlink>
          </w:p>
          <w:p w14:paraId="644D2A57" w14:textId="77777777" w:rsidR="00C37174" w:rsidRDefault="004F57C9" w:rsidP="00C37174">
            <w:pPr>
              <w:cnfStyle w:val="000000000000" w:firstRow="0" w:lastRow="0" w:firstColumn="0" w:lastColumn="0" w:oddVBand="0" w:evenVBand="0" w:oddHBand="0" w:evenHBand="0" w:firstRowFirstColumn="0" w:firstRowLastColumn="0" w:lastRowFirstColumn="0" w:lastRowLastColumn="0"/>
            </w:pPr>
            <w:hyperlink r:id="rId21" w:history="1">
              <w:r w:rsidR="00C37174" w:rsidRPr="009B352F">
                <w:rPr>
                  <w:rStyle w:val="Hyperlink"/>
                </w:rPr>
                <w:t>www.mathsgenie.co.uk</w:t>
              </w:r>
            </w:hyperlink>
          </w:p>
          <w:p w14:paraId="2D6B37B9" w14:textId="7F5E2E0F" w:rsidR="00C37174" w:rsidRPr="005F4B96" w:rsidRDefault="004F57C9" w:rsidP="00C37174">
            <w:pPr>
              <w:cnfStyle w:val="000000000000" w:firstRow="0" w:lastRow="0" w:firstColumn="0" w:lastColumn="0" w:oddVBand="0" w:evenVBand="0" w:oddHBand="0" w:evenHBand="0" w:firstRowFirstColumn="0" w:firstRowLastColumn="0" w:lastRowFirstColumn="0" w:lastRowLastColumn="0"/>
            </w:pPr>
            <w:hyperlink r:id="rId22" w:history="1">
              <w:r w:rsidR="00C37174" w:rsidRPr="009B352F">
                <w:rPr>
                  <w:rStyle w:val="Hyperlink"/>
                </w:rPr>
                <w:t>www.mathspad.co.uk</w:t>
              </w:r>
            </w:hyperlink>
          </w:p>
        </w:tc>
        <w:tc>
          <w:tcPr>
            <w:tcW w:w="3839" w:type="dxa"/>
          </w:tcPr>
          <w:p w14:paraId="5F25EFB1" w14:textId="32813EB9" w:rsidR="003E46D9" w:rsidRPr="005F4B96" w:rsidRDefault="003E46D9" w:rsidP="003E46D9">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3E46D9" w:rsidRPr="005F4B96" w14:paraId="3D947E55" w14:textId="4D6939F5" w:rsidTr="00D8566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57" w:type="dxa"/>
          </w:tcPr>
          <w:p w14:paraId="5ADF2A50" w14:textId="2F24A452" w:rsidR="003E46D9" w:rsidRPr="005F4B96" w:rsidRDefault="003E46D9" w:rsidP="003E46D9">
            <w:pPr>
              <w:rPr>
                <w:bCs w:val="0"/>
              </w:rPr>
            </w:pPr>
            <w:r w:rsidRPr="005F4B96">
              <w:rPr>
                <w:b w:val="0"/>
              </w:rPr>
              <w:t>Notes</w:t>
            </w:r>
          </w:p>
          <w:p w14:paraId="2BC0B6A8" w14:textId="77777777" w:rsidR="003E46D9" w:rsidRPr="005F4B96" w:rsidRDefault="003E46D9" w:rsidP="003E46D9">
            <w:pPr>
              <w:rPr>
                <w:b w:val="0"/>
                <w:bCs w:val="0"/>
              </w:rPr>
            </w:pPr>
          </w:p>
          <w:p w14:paraId="205F3E4E" w14:textId="77777777" w:rsidR="003E46D9" w:rsidRPr="005F4B96" w:rsidRDefault="003E46D9" w:rsidP="003E46D9">
            <w:pPr>
              <w:rPr>
                <w:b w:val="0"/>
                <w:bCs w:val="0"/>
              </w:rPr>
            </w:pPr>
            <w:r w:rsidRPr="005F4B96">
              <w:t>Why this topic is important…</w:t>
            </w:r>
          </w:p>
          <w:p w14:paraId="58FA1875" w14:textId="1A433BF1" w:rsidR="003E46D9" w:rsidRPr="005F4B96" w:rsidRDefault="003E46D9" w:rsidP="003E46D9"/>
        </w:tc>
        <w:tc>
          <w:tcPr>
            <w:tcW w:w="4359" w:type="dxa"/>
          </w:tcPr>
          <w:p w14:paraId="0D8927E9" w14:textId="59A9AE66"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t xml:space="preserve">The unit starts with the understanding that the word average has a different context than what is used in the wider world. This leads to an understanding between the different averages and when they can be used to help or hinder clarity. The concept of spread in introduced through the range at this point which will be used later in KS5 with standard deviation becoming at central part. </w:t>
            </w:r>
          </w:p>
        </w:tc>
        <w:tc>
          <w:tcPr>
            <w:tcW w:w="4979" w:type="dxa"/>
          </w:tcPr>
          <w:p w14:paraId="61CCBC3B" w14:textId="05F2679A"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t>The start of this unit uses the 4 basic operations which have been covered numerous times in earlier years. Although it is often seen as basic more topics/marks visit the skills of fractions than many other that we teach. An advancement through these skills will lead to increasingly challenging values being used to work with and then into problems that use these skills “in context”.</w:t>
            </w:r>
          </w:p>
        </w:tc>
        <w:tc>
          <w:tcPr>
            <w:tcW w:w="4297" w:type="dxa"/>
          </w:tcPr>
          <w:p w14:paraId="065E122E" w14:textId="1F4FDF4F"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t>In this unit the ideas to standard form are introduced to allow students the ability to see the need for a way of writing either very big or small numbers. The need and value of accuracy will also be visited. This unit should aim to allow students the ability to handle standard for when it appears as a part of a larger question.</w:t>
            </w:r>
          </w:p>
        </w:tc>
        <w:tc>
          <w:tcPr>
            <w:tcW w:w="3839" w:type="dxa"/>
          </w:tcPr>
          <w:p w14:paraId="58E151FB" w14:textId="235014C8"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Pr="005F4B96" w:rsidRDefault="00FC2FAB" w:rsidP="00FC2FAB"/>
    <w:sectPr w:rsidR="00FC2FAB" w:rsidRPr="005F4B96"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1C86B" w14:textId="77777777" w:rsidR="0079091F" w:rsidRDefault="0079091F" w:rsidP="000A4E54">
      <w:pPr>
        <w:spacing w:after="0" w:line="240" w:lineRule="auto"/>
      </w:pPr>
      <w:r>
        <w:separator/>
      </w:r>
    </w:p>
  </w:endnote>
  <w:endnote w:type="continuationSeparator" w:id="0">
    <w:p w14:paraId="1141FB8C" w14:textId="77777777" w:rsidR="0079091F" w:rsidRDefault="0079091F"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4BDD66D3"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9091F" w:rsidRPr="0079091F">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29062B" w14:textId="77777777" w:rsidR="0079091F" w:rsidRDefault="0079091F" w:rsidP="000A4E54">
      <w:pPr>
        <w:spacing w:after="0" w:line="240" w:lineRule="auto"/>
      </w:pPr>
      <w:r>
        <w:separator/>
      </w:r>
    </w:p>
  </w:footnote>
  <w:footnote w:type="continuationSeparator" w:id="0">
    <w:p w14:paraId="1B1AB5BE" w14:textId="77777777" w:rsidR="0079091F" w:rsidRDefault="0079091F"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9D162C"/>
    <w:multiLevelType w:val="hybridMultilevel"/>
    <w:tmpl w:val="9D2AD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415652"/>
    <w:multiLevelType w:val="hybridMultilevel"/>
    <w:tmpl w:val="E514E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5C0BAF"/>
    <w:multiLevelType w:val="hybridMultilevel"/>
    <w:tmpl w:val="D2E64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3"/>
  </w:num>
  <w:num w:numId="3">
    <w:abstractNumId w:val="4"/>
  </w:num>
  <w:num w:numId="4">
    <w:abstractNumId w:val="0"/>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36B54"/>
    <w:rsid w:val="000A4E54"/>
    <w:rsid w:val="000B2C1D"/>
    <w:rsid w:val="000D1ABD"/>
    <w:rsid w:val="000F4C5B"/>
    <w:rsid w:val="00164D56"/>
    <w:rsid w:val="001B12FD"/>
    <w:rsid w:val="001F3CC3"/>
    <w:rsid w:val="00223765"/>
    <w:rsid w:val="00225B58"/>
    <w:rsid w:val="002475CF"/>
    <w:rsid w:val="00311588"/>
    <w:rsid w:val="0038346C"/>
    <w:rsid w:val="003A439E"/>
    <w:rsid w:val="003D614A"/>
    <w:rsid w:val="003E46D9"/>
    <w:rsid w:val="0041315F"/>
    <w:rsid w:val="00444D86"/>
    <w:rsid w:val="00485B81"/>
    <w:rsid w:val="004F57C9"/>
    <w:rsid w:val="005B4C33"/>
    <w:rsid w:val="005C6DBC"/>
    <w:rsid w:val="005F4B96"/>
    <w:rsid w:val="0062723C"/>
    <w:rsid w:val="006422EC"/>
    <w:rsid w:val="006742F7"/>
    <w:rsid w:val="006A5DD9"/>
    <w:rsid w:val="006D3263"/>
    <w:rsid w:val="00724CAB"/>
    <w:rsid w:val="0079091F"/>
    <w:rsid w:val="007E34EE"/>
    <w:rsid w:val="007F407D"/>
    <w:rsid w:val="008A79D2"/>
    <w:rsid w:val="008A7E3F"/>
    <w:rsid w:val="008B442F"/>
    <w:rsid w:val="008F222F"/>
    <w:rsid w:val="00955D0A"/>
    <w:rsid w:val="00961825"/>
    <w:rsid w:val="009D5AE6"/>
    <w:rsid w:val="00A342F0"/>
    <w:rsid w:val="00A96EAE"/>
    <w:rsid w:val="00AF7E32"/>
    <w:rsid w:val="00BA7B1E"/>
    <w:rsid w:val="00BB40B8"/>
    <w:rsid w:val="00BC516B"/>
    <w:rsid w:val="00C357ED"/>
    <w:rsid w:val="00C37174"/>
    <w:rsid w:val="00CD1790"/>
    <w:rsid w:val="00D0314A"/>
    <w:rsid w:val="00D10434"/>
    <w:rsid w:val="00D165F2"/>
    <w:rsid w:val="00D43F14"/>
    <w:rsid w:val="00D85661"/>
    <w:rsid w:val="00D86CFF"/>
    <w:rsid w:val="00DF2370"/>
    <w:rsid w:val="00E24FC4"/>
    <w:rsid w:val="00E71F72"/>
    <w:rsid w:val="00E91034"/>
    <w:rsid w:val="00EA5958"/>
    <w:rsid w:val="00EE0E96"/>
    <w:rsid w:val="00EE7633"/>
    <w:rsid w:val="00EF1117"/>
    <w:rsid w:val="00F740AA"/>
    <w:rsid w:val="00FB66DF"/>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65961">
      <w:bodyDiv w:val="1"/>
      <w:marLeft w:val="0"/>
      <w:marRight w:val="0"/>
      <w:marTop w:val="0"/>
      <w:marBottom w:val="0"/>
      <w:divBdr>
        <w:top w:val="none" w:sz="0" w:space="0" w:color="auto"/>
        <w:left w:val="none" w:sz="0" w:space="0" w:color="auto"/>
        <w:bottom w:val="none" w:sz="0" w:space="0" w:color="auto"/>
        <w:right w:val="none" w:sz="0" w:space="0" w:color="auto"/>
      </w:divBdr>
    </w:div>
    <w:div w:id="407583084">
      <w:bodyDiv w:val="1"/>
      <w:marLeft w:val="0"/>
      <w:marRight w:val="0"/>
      <w:marTop w:val="0"/>
      <w:marBottom w:val="0"/>
      <w:divBdr>
        <w:top w:val="none" w:sz="0" w:space="0" w:color="auto"/>
        <w:left w:val="none" w:sz="0" w:space="0" w:color="auto"/>
        <w:bottom w:val="none" w:sz="0" w:space="0" w:color="auto"/>
        <w:right w:val="none" w:sz="0" w:space="0" w:color="auto"/>
      </w:divBdr>
    </w:div>
    <w:div w:id="589586817">
      <w:bodyDiv w:val="1"/>
      <w:marLeft w:val="0"/>
      <w:marRight w:val="0"/>
      <w:marTop w:val="0"/>
      <w:marBottom w:val="0"/>
      <w:divBdr>
        <w:top w:val="none" w:sz="0" w:space="0" w:color="auto"/>
        <w:left w:val="none" w:sz="0" w:space="0" w:color="auto"/>
        <w:bottom w:val="none" w:sz="0" w:space="0" w:color="auto"/>
        <w:right w:val="none" w:sz="0" w:space="0" w:color="auto"/>
      </w:divBdr>
    </w:div>
    <w:div w:id="750585867">
      <w:bodyDiv w:val="1"/>
      <w:marLeft w:val="0"/>
      <w:marRight w:val="0"/>
      <w:marTop w:val="0"/>
      <w:marBottom w:val="0"/>
      <w:divBdr>
        <w:top w:val="none" w:sz="0" w:space="0" w:color="auto"/>
        <w:left w:val="none" w:sz="0" w:space="0" w:color="auto"/>
        <w:bottom w:val="none" w:sz="0" w:space="0" w:color="auto"/>
        <w:right w:val="none" w:sz="0" w:space="0" w:color="auto"/>
      </w:divBdr>
    </w:div>
    <w:div w:id="751926071">
      <w:bodyDiv w:val="1"/>
      <w:marLeft w:val="0"/>
      <w:marRight w:val="0"/>
      <w:marTop w:val="0"/>
      <w:marBottom w:val="0"/>
      <w:divBdr>
        <w:top w:val="none" w:sz="0" w:space="0" w:color="auto"/>
        <w:left w:val="none" w:sz="0" w:space="0" w:color="auto"/>
        <w:bottom w:val="none" w:sz="0" w:space="0" w:color="auto"/>
        <w:right w:val="none" w:sz="0" w:space="0" w:color="auto"/>
      </w:divBdr>
    </w:div>
    <w:div w:id="878594573">
      <w:bodyDiv w:val="1"/>
      <w:marLeft w:val="0"/>
      <w:marRight w:val="0"/>
      <w:marTop w:val="0"/>
      <w:marBottom w:val="0"/>
      <w:divBdr>
        <w:top w:val="none" w:sz="0" w:space="0" w:color="auto"/>
        <w:left w:val="none" w:sz="0" w:space="0" w:color="auto"/>
        <w:bottom w:val="none" w:sz="0" w:space="0" w:color="auto"/>
        <w:right w:val="none" w:sz="0" w:space="0" w:color="auto"/>
      </w:divBdr>
    </w:div>
    <w:div w:id="925965439">
      <w:bodyDiv w:val="1"/>
      <w:marLeft w:val="0"/>
      <w:marRight w:val="0"/>
      <w:marTop w:val="0"/>
      <w:marBottom w:val="0"/>
      <w:divBdr>
        <w:top w:val="none" w:sz="0" w:space="0" w:color="auto"/>
        <w:left w:val="none" w:sz="0" w:space="0" w:color="auto"/>
        <w:bottom w:val="none" w:sz="0" w:space="0" w:color="auto"/>
        <w:right w:val="none" w:sz="0" w:space="0" w:color="auto"/>
      </w:divBdr>
    </w:div>
    <w:div w:id="1069428107">
      <w:bodyDiv w:val="1"/>
      <w:marLeft w:val="0"/>
      <w:marRight w:val="0"/>
      <w:marTop w:val="0"/>
      <w:marBottom w:val="0"/>
      <w:divBdr>
        <w:top w:val="none" w:sz="0" w:space="0" w:color="auto"/>
        <w:left w:val="none" w:sz="0" w:space="0" w:color="auto"/>
        <w:bottom w:val="none" w:sz="0" w:space="0" w:color="auto"/>
        <w:right w:val="none" w:sz="0" w:space="0" w:color="auto"/>
      </w:divBdr>
    </w:div>
    <w:div w:id="1299336843">
      <w:bodyDiv w:val="1"/>
      <w:marLeft w:val="0"/>
      <w:marRight w:val="0"/>
      <w:marTop w:val="0"/>
      <w:marBottom w:val="0"/>
      <w:divBdr>
        <w:top w:val="none" w:sz="0" w:space="0" w:color="auto"/>
        <w:left w:val="none" w:sz="0" w:space="0" w:color="auto"/>
        <w:bottom w:val="none" w:sz="0" w:space="0" w:color="auto"/>
        <w:right w:val="none" w:sz="0" w:space="0" w:color="auto"/>
      </w:divBdr>
    </w:div>
    <w:div w:id="1343236538">
      <w:bodyDiv w:val="1"/>
      <w:marLeft w:val="0"/>
      <w:marRight w:val="0"/>
      <w:marTop w:val="0"/>
      <w:marBottom w:val="0"/>
      <w:divBdr>
        <w:top w:val="none" w:sz="0" w:space="0" w:color="auto"/>
        <w:left w:val="none" w:sz="0" w:space="0" w:color="auto"/>
        <w:bottom w:val="none" w:sz="0" w:space="0" w:color="auto"/>
        <w:right w:val="none" w:sz="0" w:space="0" w:color="auto"/>
      </w:divBdr>
    </w:div>
    <w:div w:id="1363244211">
      <w:bodyDiv w:val="1"/>
      <w:marLeft w:val="0"/>
      <w:marRight w:val="0"/>
      <w:marTop w:val="0"/>
      <w:marBottom w:val="0"/>
      <w:divBdr>
        <w:top w:val="none" w:sz="0" w:space="0" w:color="auto"/>
        <w:left w:val="none" w:sz="0" w:space="0" w:color="auto"/>
        <w:bottom w:val="none" w:sz="0" w:space="0" w:color="auto"/>
        <w:right w:val="none" w:sz="0" w:space="0" w:color="auto"/>
      </w:divBdr>
    </w:div>
    <w:div w:id="1721051463">
      <w:bodyDiv w:val="1"/>
      <w:marLeft w:val="0"/>
      <w:marRight w:val="0"/>
      <w:marTop w:val="0"/>
      <w:marBottom w:val="0"/>
      <w:divBdr>
        <w:top w:val="none" w:sz="0" w:space="0" w:color="auto"/>
        <w:left w:val="none" w:sz="0" w:space="0" w:color="auto"/>
        <w:bottom w:val="none" w:sz="0" w:space="0" w:color="auto"/>
        <w:right w:val="none" w:sz="0" w:space="0" w:color="auto"/>
      </w:divBdr>
    </w:div>
    <w:div w:id="1730497602">
      <w:bodyDiv w:val="1"/>
      <w:marLeft w:val="0"/>
      <w:marRight w:val="0"/>
      <w:marTop w:val="0"/>
      <w:marBottom w:val="0"/>
      <w:divBdr>
        <w:top w:val="none" w:sz="0" w:space="0" w:color="auto"/>
        <w:left w:val="none" w:sz="0" w:space="0" w:color="auto"/>
        <w:bottom w:val="none" w:sz="0" w:space="0" w:color="auto"/>
        <w:right w:val="none" w:sz="0" w:space="0" w:color="auto"/>
      </w:divBdr>
    </w:div>
    <w:div w:id="1884902516">
      <w:bodyDiv w:val="1"/>
      <w:marLeft w:val="0"/>
      <w:marRight w:val="0"/>
      <w:marTop w:val="0"/>
      <w:marBottom w:val="0"/>
      <w:divBdr>
        <w:top w:val="none" w:sz="0" w:space="0" w:color="auto"/>
        <w:left w:val="none" w:sz="0" w:space="0" w:color="auto"/>
        <w:bottom w:val="none" w:sz="0" w:space="0" w:color="auto"/>
        <w:right w:val="none" w:sz="0" w:space="0" w:color="auto"/>
      </w:divBdr>
    </w:div>
    <w:div w:id="1890452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3DD6583-9DB4-46F6-94C7-D2BCEA46F564}"/>
</file>

<file path=docProps/app.xml><?xml version="1.0" encoding="utf-8"?>
<Properties xmlns="http://schemas.openxmlformats.org/officeDocument/2006/extended-properties" xmlns:vt="http://schemas.openxmlformats.org/officeDocument/2006/docPropsVTypes">
  <Template>Normal</Template>
  <TotalTime>54</TotalTime>
  <Pages>2</Pages>
  <Words>1273</Words>
  <Characters>7259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Owen</cp:lastModifiedBy>
  <cp:revision>23</cp:revision>
  <dcterms:created xsi:type="dcterms:W3CDTF">2021-11-02T12:58:00Z</dcterms:created>
  <dcterms:modified xsi:type="dcterms:W3CDTF">2022-05-19T11:09:00Z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