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58E9EDBD" w:rsidR="000A4E54" w:rsidRDefault="000A4E54" w:rsidP="000A4E54">
      <w:pPr>
        <w:jc w:val="right"/>
      </w:pPr>
      <w:bookmarkStart w:id="0" w:name="OLE_LINK1"/>
      <w:bookmarkStart w:id="1" w:name="OLE_LINK2"/>
      <w:bookmarkStart w:id="2" w:name="OLE_LINK3"/>
      <w:r>
        <w:rPr>
          <w:noProof/>
        </w:rPr>
        <w:drawing>
          <wp:inline distT="0" distB="0" distL="0" distR="0" wp14:anchorId="39E4725F" wp14:editId="2152492C">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534428" w:rsidRDefault="00FC2FAB">
      <w:pPr>
        <w:rPr>
          <w:color w:val="000000" w:themeColor="text1"/>
        </w:rPr>
      </w:pPr>
      <w:commentRangeStart w:id="3"/>
      <w:r w:rsidRPr="00534428">
        <w:rPr>
          <w:color w:val="000000" w:themeColor="text1"/>
        </w:rPr>
        <w:t>Share Multi Academy Trust</w:t>
      </w:r>
    </w:p>
    <w:tbl>
      <w:tblPr>
        <w:tblStyle w:val="GridTable4"/>
        <w:tblpPr w:leftFromText="180" w:rightFromText="180" w:vertAnchor="text" w:horzAnchor="margin" w:tblpY="281"/>
        <w:tblW w:w="18848" w:type="dxa"/>
        <w:tblLook w:val="04A0" w:firstRow="1" w:lastRow="0" w:firstColumn="1" w:lastColumn="0" w:noHBand="0" w:noVBand="1"/>
      </w:tblPr>
      <w:tblGrid>
        <w:gridCol w:w="1129"/>
        <w:gridCol w:w="8789"/>
        <w:gridCol w:w="709"/>
        <w:gridCol w:w="5953"/>
        <w:gridCol w:w="1276"/>
        <w:gridCol w:w="992"/>
      </w:tblGrid>
      <w:tr w:rsidR="00534428" w:rsidRPr="00534428" w14:paraId="0C208867" w14:textId="77777777" w:rsidTr="0030434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shd w:val="clear" w:color="auto" w:fill="D9D9D9" w:themeFill="background1" w:themeFillShade="D9"/>
          </w:tcPr>
          <w:p w14:paraId="20EBC36D" w14:textId="77777777" w:rsidR="00304347" w:rsidRPr="00534428" w:rsidRDefault="00304347" w:rsidP="00304347">
            <w:pPr>
              <w:rPr>
                <w:color w:val="000000" w:themeColor="text1"/>
              </w:rPr>
            </w:pPr>
            <w:r w:rsidRPr="00534428">
              <w:rPr>
                <w:color w:val="000000" w:themeColor="text1"/>
              </w:rPr>
              <w:t>Subject:</w:t>
            </w:r>
          </w:p>
        </w:tc>
        <w:tc>
          <w:tcPr>
            <w:tcW w:w="8789" w:type="dxa"/>
            <w:shd w:val="clear" w:color="auto" w:fill="D9D9D9" w:themeFill="background1" w:themeFillShade="D9"/>
          </w:tcPr>
          <w:p w14:paraId="0FB4F50E" w14:textId="77777777" w:rsidR="00304347" w:rsidRPr="00534428" w:rsidRDefault="00304347" w:rsidP="00304347">
            <w:pPr>
              <w:cnfStyle w:val="100000000000" w:firstRow="1" w:lastRow="0" w:firstColumn="0" w:lastColumn="0" w:oddVBand="0" w:evenVBand="0" w:oddHBand="0" w:evenHBand="0" w:firstRowFirstColumn="0" w:firstRowLastColumn="0" w:lastRowFirstColumn="0" w:lastRowLastColumn="0"/>
              <w:rPr>
                <w:color w:val="000000" w:themeColor="text1"/>
              </w:rPr>
            </w:pPr>
            <w:r w:rsidRPr="00534428">
              <w:rPr>
                <w:color w:val="000000" w:themeColor="text1"/>
              </w:rPr>
              <w:t>A Level computing Unit 2 Teacher B</w:t>
            </w:r>
          </w:p>
        </w:tc>
        <w:tc>
          <w:tcPr>
            <w:tcW w:w="709" w:type="dxa"/>
            <w:shd w:val="clear" w:color="auto" w:fill="D9D9D9" w:themeFill="background1" w:themeFillShade="D9"/>
          </w:tcPr>
          <w:p w14:paraId="2C29E65D" w14:textId="77777777" w:rsidR="00304347" w:rsidRPr="00534428" w:rsidRDefault="00304347" w:rsidP="00304347">
            <w:pPr>
              <w:cnfStyle w:val="100000000000" w:firstRow="1" w:lastRow="0" w:firstColumn="0" w:lastColumn="0" w:oddVBand="0" w:evenVBand="0" w:oddHBand="0" w:evenHBand="0" w:firstRowFirstColumn="0" w:firstRowLastColumn="0" w:lastRowFirstColumn="0" w:lastRowLastColumn="0"/>
              <w:rPr>
                <w:color w:val="000000" w:themeColor="text1"/>
              </w:rPr>
            </w:pPr>
            <w:r w:rsidRPr="00534428">
              <w:rPr>
                <w:color w:val="000000" w:themeColor="text1"/>
              </w:rPr>
              <w:t>Year</w:t>
            </w:r>
          </w:p>
        </w:tc>
        <w:tc>
          <w:tcPr>
            <w:tcW w:w="5953" w:type="dxa"/>
            <w:shd w:val="clear" w:color="auto" w:fill="D9D9D9" w:themeFill="background1" w:themeFillShade="D9"/>
          </w:tcPr>
          <w:p w14:paraId="5E77542D" w14:textId="77777777" w:rsidR="00304347" w:rsidRPr="00534428" w:rsidRDefault="00304347" w:rsidP="00304347">
            <w:pPr>
              <w:cnfStyle w:val="100000000000" w:firstRow="1" w:lastRow="0" w:firstColumn="0" w:lastColumn="0" w:oddVBand="0" w:evenVBand="0" w:oddHBand="0" w:evenHBand="0" w:firstRowFirstColumn="0" w:firstRowLastColumn="0" w:lastRowFirstColumn="0" w:lastRowLastColumn="0"/>
              <w:rPr>
                <w:color w:val="000000" w:themeColor="text1"/>
              </w:rPr>
            </w:pPr>
            <w:r w:rsidRPr="00534428">
              <w:rPr>
                <w:color w:val="000000" w:themeColor="text1"/>
              </w:rPr>
              <w:t>12</w:t>
            </w:r>
          </w:p>
        </w:tc>
        <w:tc>
          <w:tcPr>
            <w:tcW w:w="1276" w:type="dxa"/>
            <w:shd w:val="clear" w:color="auto" w:fill="D9D9D9" w:themeFill="background1" w:themeFillShade="D9"/>
          </w:tcPr>
          <w:p w14:paraId="22E52CBF" w14:textId="77777777" w:rsidR="00304347" w:rsidRPr="00534428" w:rsidRDefault="00304347" w:rsidP="00304347">
            <w:pPr>
              <w:cnfStyle w:val="100000000000" w:firstRow="1" w:lastRow="0" w:firstColumn="0" w:lastColumn="0" w:oddVBand="0" w:evenVBand="0" w:oddHBand="0" w:evenHBand="0" w:firstRowFirstColumn="0" w:firstRowLastColumn="0" w:lastRowFirstColumn="0" w:lastRowLastColumn="0"/>
              <w:rPr>
                <w:color w:val="000000" w:themeColor="text1"/>
              </w:rPr>
            </w:pPr>
            <w:r w:rsidRPr="00534428">
              <w:rPr>
                <w:color w:val="000000" w:themeColor="text1"/>
              </w:rPr>
              <w:t xml:space="preserve">Ability </w:t>
            </w:r>
          </w:p>
        </w:tc>
        <w:tc>
          <w:tcPr>
            <w:tcW w:w="992" w:type="dxa"/>
            <w:shd w:val="clear" w:color="auto" w:fill="D9D9D9" w:themeFill="background1" w:themeFillShade="D9"/>
          </w:tcPr>
          <w:p w14:paraId="4CF27287" w14:textId="77777777" w:rsidR="00304347" w:rsidRPr="00534428" w:rsidRDefault="00304347" w:rsidP="00304347">
            <w:pPr>
              <w:cnfStyle w:val="100000000000" w:firstRow="1" w:lastRow="0" w:firstColumn="0" w:lastColumn="0" w:oddVBand="0" w:evenVBand="0" w:oddHBand="0" w:evenHBand="0" w:firstRowFirstColumn="0" w:firstRowLastColumn="0" w:lastRowFirstColumn="0" w:lastRowLastColumn="0"/>
              <w:rPr>
                <w:color w:val="000000" w:themeColor="text1"/>
              </w:rPr>
            </w:pPr>
            <w:r w:rsidRPr="00534428">
              <w:rPr>
                <w:color w:val="000000" w:themeColor="text1"/>
              </w:rPr>
              <w:t>Mixed</w:t>
            </w:r>
          </w:p>
        </w:tc>
      </w:tr>
    </w:tbl>
    <w:p w14:paraId="13A025D8" w14:textId="1BB8C5E5" w:rsidR="00CD1790" w:rsidRPr="0072795C" w:rsidRDefault="00FC2FAB">
      <w:pPr>
        <w:rPr>
          <w:color w:val="000000" w:themeColor="text1"/>
        </w:rPr>
      </w:pPr>
      <w:r w:rsidRPr="00534428">
        <w:rPr>
          <w:color w:val="000000" w:themeColor="text1"/>
        </w:rPr>
        <w:t>Curriculum Planning Template</w:t>
      </w:r>
      <w:commentRangeEnd w:id="3"/>
      <w:r w:rsidRPr="00534428">
        <w:rPr>
          <w:color w:val="000000" w:themeColor="text1"/>
        </w:rPr>
        <w:commentReference w:id="3"/>
      </w:r>
    </w:p>
    <w:p w14:paraId="1A8C9B5D" w14:textId="31BC9015" w:rsidR="002475CF" w:rsidRDefault="002475CF" w:rsidP="00C9351A">
      <w:pPr>
        <w:jc w:val="center"/>
      </w:pPr>
    </w:p>
    <w:p w14:paraId="49EDC018" w14:textId="77777777" w:rsidR="00D5119A" w:rsidRPr="0088090F" w:rsidRDefault="00D5119A" w:rsidP="00D5119A">
      <w:pPr>
        <w:tabs>
          <w:tab w:val="center" w:pos="6946"/>
          <w:tab w:val="right" w:pos="13892"/>
        </w:tabs>
        <w:rPr>
          <w:rFonts w:cstheme="minorHAnsi"/>
        </w:rPr>
      </w:pPr>
      <w:r w:rsidRPr="0088090F">
        <w:rPr>
          <w:rFonts w:cstheme="minorHAnsi"/>
          <w:b/>
          <w:bCs/>
        </w:rPr>
        <w:t>Link to specification:</w:t>
      </w:r>
      <w:r w:rsidRPr="0088090F">
        <w:rPr>
          <w:rFonts w:cstheme="minorHAnsi"/>
        </w:rPr>
        <w:t xml:space="preserve"> </w:t>
      </w:r>
      <w:hyperlink r:id="rId16" w:history="1">
        <w:r w:rsidRPr="0088090F">
          <w:rPr>
            <w:rStyle w:val="Hyperlink"/>
            <w:rFonts w:cstheme="minorHAnsi"/>
          </w:rPr>
          <w:t>OCR website</w:t>
        </w:r>
      </w:hyperlink>
      <w:r w:rsidRPr="0088090F">
        <w:rPr>
          <w:rFonts w:cstheme="minorHAnsi"/>
        </w:rPr>
        <w:tab/>
      </w:r>
      <w:r w:rsidRPr="0088090F">
        <w:rPr>
          <w:rFonts w:eastAsiaTheme="minorEastAsia" w:cstheme="minorHAnsi"/>
          <w:color w:val="222222"/>
          <w:shd w:val="clear" w:color="auto" w:fill="FFFFFF"/>
        </w:rPr>
        <w:t>Specification code: H446</w:t>
      </w:r>
      <w:r w:rsidRPr="0088090F">
        <w:rPr>
          <w:rFonts w:cstheme="minorHAnsi"/>
          <w:color w:val="222222"/>
          <w:shd w:val="clear" w:color="auto" w:fill="FFFFFF"/>
        </w:rPr>
        <w:tab/>
      </w:r>
      <w:r w:rsidRPr="0088090F">
        <w:rPr>
          <w:rFonts w:eastAsiaTheme="minorEastAsia" w:cstheme="minorHAnsi"/>
          <w:color w:val="222222"/>
          <w:shd w:val="clear" w:color="auto" w:fill="FFFFFF"/>
        </w:rPr>
        <w:t>Qualification number: 601/4911/5</w:t>
      </w:r>
    </w:p>
    <w:tbl>
      <w:tblPr>
        <w:tblStyle w:val="GridTable2"/>
        <w:tblW w:w="18209" w:type="dxa"/>
        <w:tblLook w:val="04A0" w:firstRow="1" w:lastRow="0" w:firstColumn="1" w:lastColumn="0" w:noHBand="0" w:noVBand="1"/>
      </w:tblPr>
      <w:tblGrid>
        <w:gridCol w:w="1446"/>
        <w:gridCol w:w="1939"/>
        <w:gridCol w:w="1939"/>
        <w:gridCol w:w="1939"/>
        <w:gridCol w:w="1939"/>
        <w:gridCol w:w="1939"/>
        <w:gridCol w:w="1939"/>
        <w:gridCol w:w="1939"/>
        <w:gridCol w:w="1939"/>
        <w:gridCol w:w="1939"/>
      </w:tblGrid>
      <w:tr w:rsidR="00C9351A" w:rsidRPr="0088090F" w14:paraId="72384581" w14:textId="77777777" w:rsidTr="00C9351A">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46" w:type="dxa"/>
          </w:tcPr>
          <w:p w14:paraId="6CDBF049" w14:textId="1F2B6AAE" w:rsidR="00C9351A" w:rsidRPr="0088090F" w:rsidRDefault="00C9351A" w:rsidP="00C9351A">
            <w:pPr>
              <w:rPr>
                <w:rFonts w:cstheme="minorHAnsi"/>
                <w:color w:val="000000" w:themeColor="text1"/>
              </w:rPr>
            </w:pPr>
            <w:r w:rsidRPr="0088090F">
              <w:rPr>
                <w:rFonts w:cstheme="minorHAnsi"/>
                <w:color w:val="000000" w:themeColor="text1"/>
              </w:rPr>
              <w:t>Topics</w:t>
            </w:r>
          </w:p>
        </w:tc>
        <w:tc>
          <w:tcPr>
            <w:tcW w:w="1690" w:type="dxa"/>
          </w:tcPr>
          <w:p w14:paraId="4C9E206D" w14:textId="028360A1" w:rsidR="00C9351A" w:rsidRPr="0088090F" w:rsidRDefault="00C9351A" w:rsidP="00C9351A">
            <w:pPr>
              <w:pStyle w:val="Pa24"/>
              <w:spacing w:after="8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rPr>
            </w:pPr>
            <w:r w:rsidRPr="0088090F">
              <w:rPr>
                <w:rFonts w:asciiTheme="minorHAnsi" w:hAnsiTheme="minorHAnsi" w:cstheme="minorHAnsi"/>
                <w:color w:val="000000" w:themeColor="text1"/>
                <w:sz w:val="22"/>
                <w:szCs w:val="22"/>
              </w:rPr>
              <w:t xml:space="preserve">Thinking abstractly </w:t>
            </w:r>
            <w:commentRangeStart w:id="4"/>
            <w:r w:rsidRPr="0088090F">
              <w:rPr>
                <w:rFonts w:asciiTheme="minorHAnsi" w:hAnsiTheme="minorHAnsi" w:cstheme="minorHAnsi"/>
                <w:color w:val="000000" w:themeColor="text1"/>
                <w:sz w:val="22"/>
                <w:szCs w:val="22"/>
              </w:rPr>
              <w:t>(HT1)</w:t>
            </w:r>
            <w:commentRangeEnd w:id="4"/>
            <w:r w:rsidRPr="0088090F">
              <w:rPr>
                <w:rFonts w:asciiTheme="minorHAnsi" w:hAnsiTheme="minorHAnsi" w:cstheme="minorHAnsi"/>
              </w:rPr>
              <w:commentReference w:id="4"/>
            </w:r>
          </w:p>
        </w:tc>
        <w:tc>
          <w:tcPr>
            <w:tcW w:w="1469" w:type="dxa"/>
          </w:tcPr>
          <w:p w14:paraId="4202962B" w14:textId="07D9462A" w:rsidR="00C9351A" w:rsidRPr="0088090F" w:rsidRDefault="00C9351A" w:rsidP="00C9351A">
            <w:pPr>
              <w:pStyle w:val="Pa24"/>
              <w:spacing w:after="8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88090F">
              <w:rPr>
                <w:rFonts w:asciiTheme="minorHAnsi" w:hAnsiTheme="minorHAnsi" w:cstheme="minorHAnsi"/>
                <w:color w:val="000000"/>
                <w:sz w:val="22"/>
                <w:szCs w:val="22"/>
              </w:rPr>
              <w:t>Thinking ahead (HT1)</w:t>
            </w:r>
          </w:p>
          <w:p w14:paraId="694EC266" w14:textId="14C867B2" w:rsidR="00C9351A" w:rsidRPr="0088090F" w:rsidRDefault="00C9351A" w:rsidP="00C9351A">
            <w:pPr>
              <w:cnfStyle w:val="100000000000" w:firstRow="1" w:lastRow="0" w:firstColumn="0" w:lastColumn="0" w:oddVBand="0" w:evenVBand="0" w:oddHBand="0" w:evenHBand="0" w:firstRowFirstColumn="0" w:firstRowLastColumn="0" w:lastRowFirstColumn="0" w:lastRowLastColumn="0"/>
              <w:rPr>
                <w:rFonts w:cstheme="minorHAnsi"/>
                <w:color w:val="000000" w:themeColor="text1"/>
              </w:rPr>
            </w:pPr>
          </w:p>
        </w:tc>
        <w:tc>
          <w:tcPr>
            <w:tcW w:w="1469" w:type="dxa"/>
          </w:tcPr>
          <w:p w14:paraId="73AD5A8B" w14:textId="356570FF" w:rsidR="00C9351A" w:rsidRPr="0088090F" w:rsidRDefault="00C9351A" w:rsidP="00C9351A">
            <w:pPr>
              <w:pStyle w:val="Pa24"/>
              <w:spacing w:after="8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88090F">
              <w:rPr>
                <w:rFonts w:asciiTheme="minorHAnsi" w:hAnsiTheme="minorHAnsi" w:cstheme="minorHAnsi"/>
                <w:color w:val="000000"/>
                <w:sz w:val="22"/>
                <w:szCs w:val="22"/>
              </w:rPr>
              <w:t>Thinking procedurally (HT1)</w:t>
            </w:r>
          </w:p>
          <w:p w14:paraId="696216BB" w14:textId="5A9B5994" w:rsidR="00C9351A" w:rsidRPr="0088090F" w:rsidRDefault="00C9351A" w:rsidP="00C9351A">
            <w:pPr>
              <w:cnfStyle w:val="100000000000" w:firstRow="1" w:lastRow="0" w:firstColumn="0" w:lastColumn="0" w:oddVBand="0" w:evenVBand="0" w:oddHBand="0" w:evenHBand="0" w:firstRowFirstColumn="0" w:firstRowLastColumn="0" w:lastRowFirstColumn="0" w:lastRowLastColumn="0"/>
              <w:rPr>
                <w:rFonts w:cstheme="minorHAnsi"/>
                <w:color w:val="000000" w:themeColor="text1"/>
              </w:rPr>
            </w:pPr>
          </w:p>
        </w:tc>
        <w:tc>
          <w:tcPr>
            <w:tcW w:w="1469" w:type="dxa"/>
          </w:tcPr>
          <w:p w14:paraId="56749846" w14:textId="0FACB69E" w:rsidR="00C9351A" w:rsidRPr="0088090F" w:rsidRDefault="00C9351A" w:rsidP="00C9351A">
            <w:pPr>
              <w:pStyle w:val="Pa24"/>
              <w:spacing w:after="8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88090F">
              <w:rPr>
                <w:rFonts w:asciiTheme="minorHAnsi" w:hAnsiTheme="minorHAnsi" w:cstheme="minorHAnsi"/>
                <w:color w:val="000000"/>
                <w:sz w:val="22"/>
                <w:szCs w:val="22"/>
              </w:rPr>
              <w:t>Thinking logically (HT1)</w:t>
            </w:r>
          </w:p>
          <w:p w14:paraId="0D84A3DE" w14:textId="30DE48CB" w:rsidR="00C9351A" w:rsidRPr="0088090F" w:rsidRDefault="00C9351A" w:rsidP="00C9351A">
            <w:pPr>
              <w:cnfStyle w:val="100000000000" w:firstRow="1" w:lastRow="0" w:firstColumn="0" w:lastColumn="0" w:oddVBand="0" w:evenVBand="0" w:oddHBand="0" w:evenHBand="0" w:firstRowFirstColumn="0" w:firstRowLastColumn="0" w:lastRowFirstColumn="0" w:lastRowLastColumn="0"/>
              <w:rPr>
                <w:rFonts w:cstheme="minorHAnsi"/>
                <w:color w:val="000000" w:themeColor="text1"/>
              </w:rPr>
            </w:pPr>
          </w:p>
        </w:tc>
        <w:tc>
          <w:tcPr>
            <w:tcW w:w="1805" w:type="dxa"/>
          </w:tcPr>
          <w:p w14:paraId="348F22D6" w14:textId="15F57687" w:rsidR="00C9351A" w:rsidRPr="0088090F" w:rsidRDefault="00C9351A" w:rsidP="00C9351A">
            <w:pPr>
              <w:cnfStyle w:val="100000000000" w:firstRow="1"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Practical programming (</w:t>
            </w:r>
            <w:r w:rsidR="00FC0E4B" w:rsidRPr="0088090F">
              <w:rPr>
                <w:rFonts w:cstheme="minorHAnsi"/>
                <w:color w:val="000000" w:themeColor="text1"/>
              </w:rPr>
              <w:t>HT1</w:t>
            </w:r>
            <w:r w:rsidRPr="0088090F">
              <w:rPr>
                <w:rFonts w:cstheme="minorHAnsi"/>
                <w:color w:val="000000" w:themeColor="text1"/>
              </w:rPr>
              <w:t>)</w:t>
            </w:r>
          </w:p>
        </w:tc>
        <w:tc>
          <w:tcPr>
            <w:tcW w:w="2474" w:type="dxa"/>
          </w:tcPr>
          <w:p w14:paraId="4E1385FF" w14:textId="232D0AC6" w:rsidR="00C9351A" w:rsidRPr="0088090F" w:rsidRDefault="00C9351A" w:rsidP="00C9351A">
            <w:pPr>
              <w:cnfStyle w:val="100000000000" w:firstRow="1"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 xml:space="preserve">Software development </w:t>
            </w:r>
            <w:r w:rsidR="00D055B0" w:rsidRPr="0088090F">
              <w:rPr>
                <w:rFonts w:cstheme="minorHAnsi"/>
                <w:color w:val="000000" w:themeColor="text1"/>
              </w:rPr>
              <w:t>(</w:t>
            </w:r>
            <w:r w:rsidRPr="0088090F">
              <w:rPr>
                <w:rFonts w:cstheme="minorHAnsi"/>
                <w:color w:val="000000" w:themeColor="text1"/>
              </w:rPr>
              <w:t>HT2</w:t>
            </w:r>
            <w:r w:rsidR="00D055B0" w:rsidRPr="0088090F">
              <w:rPr>
                <w:rFonts w:cstheme="minorHAnsi"/>
                <w:color w:val="000000" w:themeColor="text1"/>
              </w:rPr>
              <w:t>)</w:t>
            </w:r>
          </w:p>
        </w:tc>
        <w:tc>
          <w:tcPr>
            <w:tcW w:w="2129" w:type="dxa"/>
          </w:tcPr>
          <w:p w14:paraId="440A31E1" w14:textId="468A9E15" w:rsidR="00C9351A" w:rsidRPr="0088090F" w:rsidRDefault="00C9351A" w:rsidP="00C9351A">
            <w:pPr>
              <w:cnfStyle w:val="100000000000" w:firstRow="1"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 xml:space="preserve">Testing </w:t>
            </w:r>
            <w:r w:rsidR="00616084" w:rsidRPr="0088090F">
              <w:rPr>
                <w:rFonts w:cstheme="minorHAnsi"/>
                <w:color w:val="000000" w:themeColor="text1"/>
              </w:rPr>
              <w:t>(</w:t>
            </w:r>
            <w:r w:rsidRPr="0088090F">
              <w:rPr>
                <w:rFonts w:cstheme="minorHAnsi"/>
                <w:color w:val="000000" w:themeColor="text1"/>
              </w:rPr>
              <w:t>HT2</w:t>
            </w:r>
            <w:r w:rsidR="00616084" w:rsidRPr="0088090F">
              <w:rPr>
                <w:rFonts w:cstheme="minorHAnsi"/>
                <w:color w:val="000000" w:themeColor="text1"/>
              </w:rPr>
              <w:t>)</w:t>
            </w:r>
          </w:p>
        </w:tc>
        <w:tc>
          <w:tcPr>
            <w:tcW w:w="2129" w:type="dxa"/>
          </w:tcPr>
          <w:p w14:paraId="1117A455" w14:textId="6AEE4225" w:rsidR="00C9351A" w:rsidRPr="0088090F" w:rsidRDefault="00C9351A" w:rsidP="00C9351A">
            <w:pPr>
              <w:cnfStyle w:val="100000000000" w:firstRow="1"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 xml:space="preserve">Algorithms </w:t>
            </w:r>
            <w:r w:rsidR="00616084" w:rsidRPr="0088090F">
              <w:rPr>
                <w:rFonts w:cstheme="minorHAnsi"/>
                <w:color w:val="000000" w:themeColor="text1"/>
              </w:rPr>
              <w:t>(</w:t>
            </w:r>
            <w:r w:rsidRPr="0088090F">
              <w:rPr>
                <w:rFonts w:cstheme="minorHAnsi"/>
                <w:color w:val="000000" w:themeColor="text1"/>
              </w:rPr>
              <w:t>HT3</w:t>
            </w:r>
            <w:r w:rsidR="00616084" w:rsidRPr="0088090F">
              <w:rPr>
                <w:rFonts w:cstheme="minorHAnsi"/>
                <w:color w:val="000000" w:themeColor="text1"/>
              </w:rPr>
              <w:t>)</w:t>
            </w:r>
          </w:p>
        </w:tc>
        <w:tc>
          <w:tcPr>
            <w:tcW w:w="2129" w:type="dxa"/>
          </w:tcPr>
          <w:p w14:paraId="3296ADC6" w14:textId="46C690F0" w:rsidR="00C9351A" w:rsidRPr="0088090F" w:rsidRDefault="00C9351A" w:rsidP="00C9351A">
            <w:pPr>
              <w:cnfStyle w:val="100000000000" w:firstRow="1"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 xml:space="preserve">Practical programming </w:t>
            </w:r>
            <w:r w:rsidR="00616084" w:rsidRPr="0088090F">
              <w:rPr>
                <w:rFonts w:cstheme="minorHAnsi"/>
                <w:color w:val="000000" w:themeColor="text1"/>
              </w:rPr>
              <w:t>(</w:t>
            </w:r>
            <w:r w:rsidRPr="0088090F">
              <w:rPr>
                <w:rFonts w:cstheme="minorHAnsi"/>
                <w:color w:val="000000" w:themeColor="text1"/>
              </w:rPr>
              <w:t>HT 2 &amp; 3</w:t>
            </w:r>
            <w:r w:rsidR="00616084" w:rsidRPr="0088090F">
              <w:rPr>
                <w:rFonts w:cstheme="minorHAnsi"/>
                <w:color w:val="000000" w:themeColor="text1"/>
              </w:rPr>
              <w:t>)</w:t>
            </w:r>
          </w:p>
        </w:tc>
      </w:tr>
      <w:tr w:rsidR="00C9351A" w:rsidRPr="0088090F" w14:paraId="6B62B51A" w14:textId="77777777" w:rsidTr="00C9351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46" w:type="dxa"/>
          </w:tcPr>
          <w:p w14:paraId="73CF56ED" w14:textId="77777777" w:rsidR="00C9351A" w:rsidRPr="0088090F" w:rsidRDefault="00C9351A" w:rsidP="00C9351A">
            <w:pPr>
              <w:rPr>
                <w:rFonts w:cstheme="minorHAnsi"/>
                <w:color w:val="000000" w:themeColor="text1"/>
              </w:rPr>
            </w:pPr>
            <w:r w:rsidRPr="0088090F">
              <w:rPr>
                <w:rFonts w:cstheme="minorHAnsi"/>
                <w:color w:val="000000" w:themeColor="text1"/>
              </w:rPr>
              <w:t>Topic</w:t>
            </w:r>
          </w:p>
        </w:tc>
        <w:tc>
          <w:tcPr>
            <w:tcW w:w="1690" w:type="dxa"/>
          </w:tcPr>
          <w:p w14:paraId="7446C60B" w14:textId="1CCE46CD" w:rsidR="00C9351A" w:rsidRPr="0088090F" w:rsidRDefault="00C9351A" w:rsidP="00C9351A">
            <w:pPr>
              <w:pStyle w:val="Pa24"/>
              <w:spacing w:after="8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rPr>
            </w:pPr>
            <w:r w:rsidRPr="0088090F">
              <w:rPr>
                <w:rFonts w:asciiTheme="minorHAnsi" w:hAnsiTheme="minorHAnsi" w:cstheme="minorHAnsi"/>
                <w:color w:val="000000" w:themeColor="text1"/>
                <w:sz w:val="22"/>
                <w:szCs w:val="22"/>
              </w:rPr>
              <w:t xml:space="preserve">2.1.1 Thinking abstractly </w:t>
            </w:r>
          </w:p>
        </w:tc>
        <w:tc>
          <w:tcPr>
            <w:tcW w:w="1469" w:type="dxa"/>
          </w:tcPr>
          <w:p w14:paraId="5E1B18EA" w14:textId="77777777" w:rsidR="00C9351A" w:rsidRPr="0088090F" w:rsidRDefault="00C9351A" w:rsidP="00C9351A">
            <w:pPr>
              <w:pStyle w:val="Pa24"/>
              <w:spacing w:after="8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rPr>
            </w:pPr>
            <w:r w:rsidRPr="0088090F">
              <w:rPr>
                <w:rFonts w:asciiTheme="minorHAnsi" w:hAnsiTheme="minorHAnsi" w:cstheme="minorHAnsi"/>
                <w:color w:val="000000" w:themeColor="text1"/>
                <w:sz w:val="22"/>
                <w:szCs w:val="22"/>
              </w:rPr>
              <w:t xml:space="preserve">2.1.2 Thinking ahead </w:t>
            </w:r>
          </w:p>
          <w:p w14:paraId="5A288F40" w14:textId="665432A7" w:rsidR="00C9351A" w:rsidRPr="0088090F" w:rsidRDefault="00C9351A" w:rsidP="00C9351A">
            <w:pPr>
              <w:pStyle w:val="Pa24"/>
              <w:spacing w:after="8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22"/>
                <w:szCs w:val="22"/>
              </w:rPr>
            </w:pPr>
          </w:p>
        </w:tc>
        <w:tc>
          <w:tcPr>
            <w:tcW w:w="1469" w:type="dxa"/>
          </w:tcPr>
          <w:p w14:paraId="523CD604" w14:textId="77777777" w:rsidR="00C9351A" w:rsidRPr="0088090F" w:rsidRDefault="00C9351A" w:rsidP="00C9351A">
            <w:pPr>
              <w:pStyle w:val="Pa24"/>
              <w:spacing w:after="8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rPr>
            </w:pPr>
            <w:r w:rsidRPr="0088090F">
              <w:rPr>
                <w:rFonts w:asciiTheme="minorHAnsi" w:hAnsiTheme="minorHAnsi" w:cstheme="minorHAnsi"/>
                <w:color w:val="000000" w:themeColor="text1"/>
                <w:sz w:val="22"/>
                <w:szCs w:val="22"/>
              </w:rPr>
              <w:t xml:space="preserve">2.1.3 Thinking procedurally </w:t>
            </w:r>
          </w:p>
          <w:p w14:paraId="072F2AFA" w14:textId="7306C8D9" w:rsidR="00C9351A" w:rsidRPr="0088090F" w:rsidRDefault="00C9351A" w:rsidP="00C9351A">
            <w:pPr>
              <w:pStyle w:val="Pa24"/>
              <w:spacing w:after="8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22"/>
                <w:szCs w:val="22"/>
              </w:rPr>
            </w:pPr>
          </w:p>
        </w:tc>
        <w:tc>
          <w:tcPr>
            <w:tcW w:w="1469" w:type="dxa"/>
          </w:tcPr>
          <w:p w14:paraId="30D34179" w14:textId="77777777" w:rsidR="00C9351A" w:rsidRPr="0088090F" w:rsidRDefault="00C9351A" w:rsidP="00C9351A">
            <w:pPr>
              <w:pStyle w:val="Pa24"/>
              <w:spacing w:after="8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rPr>
            </w:pPr>
            <w:r w:rsidRPr="0088090F">
              <w:rPr>
                <w:rFonts w:asciiTheme="minorHAnsi" w:hAnsiTheme="minorHAnsi" w:cstheme="minorHAnsi"/>
                <w:color w:val="000000" w:themeColor="text1"/>
                <w:sz w:val="22"/>
                <w:szCs w:val="22"/>
              </w:rPr>
              <w:t xml:space="preserve">2.1.4 Thinking logically </w:t>
            </w:r>
          </w:p>
          <w:p w14:paraId="610C82CF" w14:textId="464F80A3" w:rsidR="00C9351A" w:rsidRPr="0088090F" w:rsidRDefault="00C9351A" w:rsidP="00C9351A">
            <w:pPr>
              <w:pStyle w:val="Pa24"/>
              <w:spacing w:after="8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22"/>
                <w:szCs w:val="22"/>
              </w:rPr>
            </w:pPr>
          </w:p>
        </w:tc>
        <w:tc>
          <w:tcPr>
            <w:tcW w:w="1805" w:type="dxa"/>
          </w:tcPr>
          <w:p w14:paraId="38032301" w14:textId="51C7F04B" w:rsidR="00C9351A" w:rsidRPr="0088090F" w:rsidRDefault="00C9351A" w:rsidP="00C9351A">
            <w:pPr>
              <w:pStyle w:val="Pa24"/>
              <w:spacing w:after="8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22"/>
                <w:szCs w:val="22"/>
              </w:rPr>
            </w:pPr>
            <w:r w:rsidRPr="0088090F">
              <w:rPr>
                <w:rFonts w:asciiTheme="minorHAnsi" w:hAnsiTheme="minorHAnsi" w:cstheme="minorHAnsi"/>
                <w:color w:val="000000" w:themeColor="text1"/>
                <w:sz w:val="22"/>
                <w:szCs w:val="22"/>
              </w:rPr>
              <w:t>Practical programming</w:t>
            </w:r>
          </w:p>
        </w:tc>
        <w:tc>
          <w:tcPr>
            <w:tcW w:w="2474" w:type="dxa"/>
          </w:tcPr>
          <w:p w14:paraId="7953ED0B" w14:textId="7153518F" w:rsidR="00C9351A" w:rsidRPr="0088090F" w:rsidRDefault="00C9351A" w:rsidP="00C9351A">
            <w:pPr>
              <w:pStyle w:val="Pa24"/>
              <w:cnfStyle w:val="000000100000" w:firstRow="0" w:lastRow="0" w:firstColumn="0" w:lastColumn="0" w:oddVBand="0" w:evenVBand="0" w:oddHBand="1" w:evenHBand="0" w:firstRowFirstColumn="0" w:firstRowLastColumn="0" w:lastRowFirstColumn="0" w:lastRowLastColumn="0"/>
              <w:rPr>
                <w:rFonts w:asciiTheme="minorHAnsi" w:eastAsia="Calibri" w:hAnsiTheme="minorHAnsi" w:cstheme="minorHAnsi"/>
                <w:color w:val="000000" w:themeColor="text1"/>
                <w:sz w:val="22"/>
                <w:szCs w:val="22"/>
              </w:rPr>
            </w:pPr>
            <w:r w:rsidRPr="0088090F">
              <w:rPr>
                <w:rFonts w:asciiTheme="minorHAnsi" w:hAnsiTheme="minorHAnsi" w:cstheme="minorHAnsi"/>
                <w:color w:val="000000" w:themeColor="text1"/>
                <w:sz w:val="22"/>
                <w:szCs w:val="22"/>
              </w:rPr>
              <w:t>1.2.3 Software Development</w:t>
            </w:r>
          </w:p>
        </w:tc>
        <w:tc>
          <w:tcPr>
            <w:tcW w:w="2129" w:type="dxa"/>
          </w:tcPr>
          <w:p w14:paraId="0A181E94" w14:textId="4FD9D259" w:rsidR="00C9351A" w:rsidRPr="0088090F" w:rsidRDefault="00C9351A" w:rsidP="00C9351A">
            <w:pPr>
              <w:pStyle w:val="Pa24"/>
              <w:cnfStyle w:val="000000100000" w:firstRow="0" w:lastRow="0" w:firstColumn="0" w:lastColumn="0" w:oddVBand="0" w:evenVBand="0" w:oddHBand="1" w:evenHBand="0" w:firstRowFirstColumn="0" w:firstRowLastColumn="0" w:lastRowFirstColumn="0" w:lastRowLastColumn="0"/>
              <w:rPr>
                <w:rFonts w:asciiTheme="minorHAnsi" w:eastAsia="Calibri" w:hAnsiTheme="minorHAnsi" w:cstheme="minorHAnsi"/>
                <w:color w:val="000000" w:themeColor="text1"/>
                <w:sz w:val="22"/>
                <w:szCs w:val="22"/>
              </w:rPr>
            </w:pPr>
            <w:r w:rsidRPr="0088090F">
              <w:rPr>
                <w:rFonts w:asciiTheme="minorHAnsi" w:hAnsiTheme="minorHAnsi" w:cstheme="minorHAnsi"/>
                <w:color w:val="000000" w:themeColor="text1"/>
                <w:sz w:val="22"/>
                <w:szCs w:val="22"/>
              </w:rPr>
              <w:t>3.2.3 Describe the Approach to testing</w:t>
            </w:r>
          </w:p>
        </w:tc>
        <w:tc>
          <w:tcPr>
            <w:tcW w:w="2129" w:type="dxa"/>
          </w:tcPr>
          <w:p w14:paraId="446AABEC" w14:textId="2ECF5EED" w:rsidR="00C9351A" w:rsidRPr="0088090F" w:rsidRDefault="00C9351A" w:rsidP="00C9351A">
            <w:pPr>
              <w:pStyle w:val="Pa24"/>
              <w:cnfStyle w:val="000000100000" w:firstRow="0" w:lastRow="0" w:firstColumn="0" w:lastColumn="0" w:oddVBand="0" w:evenVBand="0" w:oddHBand="1" w:evenHBand="0" w:firstRowFirstColumn="0" w:firstRowLastColumn="0" w:lastRowFirstColumn="0" w:lastRowLastColumn="0"/>
              <w:rPr>
                <w:rFonts w:asciiTheme="minorHAnsi" w:eastAsia="Calibri" w:hAnsiTheme="minorHAnsi" w:cstheme="minorHAnsi"/>
                <w:color w:val="000000" w:themeColor="text1"/>
                <w:sz w:val="22"/>
                <w:szCs w:val="22"/>
              </w:rPr>
            </w:pPr>
            <w:r w:rsidRPr="0088090F">
              <w:rPr>
                <w:rFonts w:asciiTheme="minorHAnsi" w:hAnsiTheme="minorHAnsi" w:cstheme="minorHAnsi"/>
                <w:color w:val="000000"/>
                <w:sz w:val="22"/>
                <w:szCs w:val="22"/>
              </w:rPr>
              <w:t>2.3.1 Algorithms</w:t>
            </w:r>
          </w:p>
        </w:tc>
        <w:tc>
          <w:tcPr>
            <w:tcW w:w="2129" w:type="dxa"/>
          </w:tcPr>
          <w:p w14:paraId="23F88651" w14:textId="709E671E" w:rsidR="00C9351A" w:rsidRPr="0088090F" w:rsidRDefault="00C9351A" w:rsidP="00C9351A">
            <w:pPr>
              <w:pStyle w:val="Pa24"/>
              <w:cnfStyle w:val="000000100000" w:firstRow="0" w:lastRow="0" w:firstColumn="0" w:lastColumn="0" w:oddVBand="0" w:evenVBand="0" w:oddHBand="1" w:evenHBand="0" w:firstRowFirstColumn="0" w:firstRowLastColumn="0" w:lastRowFirstColumn="0" w:lastRowLastColumn="0"/>
              <w:rPr>
                <w:rFonts w:asciiTheme="minorHAnsi" w:eastAsia="Calibri" w:hAnsiTheme="minorHAnsi" w:cstheme="minorHAnsi"/>
                <w:color w:val="000000" w:themeColor="text1"/>
                <w:sz w:val="22"/>
                <w:szCs w:val="22"/>
              </w:rPr>
            </w:pPr>
            <w:r w:rsidRPr="0088090F">
              <w:rPr>
                <w:rFonts w:asciiTheme="minorHAnsi" w:hAnsiTheme="minorHAnsi" w:cstheme="minorHAnsi"/>
                <w:color w:val="000000" w:themeColor="text1"/>
                <w:sz w:val="22"/>
                <w:szCs w:val="22"/>
              </w:rPr>
              <w:t xml:space="preserve">Practical </w:t>
            </w:r>
            <w:r w:rsidR="0077659A" w:rsidRPr="0088090F">
              <w:rPr>
                <w:rFonts w:asciiTheme="minorHAnsi" w:hAnsiTheme="minorHAnsi" w:cstheme="minorHAnsi"/>
                <w:color w:val="000000" w:themeColor="text1"/>
                <w:sz w:val="22"/>
                <w:szCs w:val="22"/>
              </w:rPr>
              <w:t>Project</w:t>
            </w:r>
          </w:p>
        </w:tc>
      </w:tr>
      <w:tr w:rsidR="00C9351A" w:rsidRPr="0088090F" w14:paraId="3E69A59A" w14:textId="77777777" w:rsidTr="00C9351A">
        <w:trPr>
          <w:trHeight w:val="460"/>
        </w:trPr>
        <w:tc>
          <w:tcPr>
            <w:cnfStyle w:val="001000000000" w:firstRow="0" w:lastRow="0" w:firstColumn="1" w:lastColumn="0" w:oddVBand="0" w:evenVBand="0" w:oddHBand="0" w:evenHBand="0" w:firstRowFirstColumn="0" w:firstRowLastColumn="0" w:lastRowFirstColumn="0" w:lastRowLastColumn="0"/>
            <w:tcW w:w="1446" w:type="dxa"/>
          </w:tcPr>
          <w:p w14:paraId="44CA9B2F" w14:textId="77777777" w:rsidR="00C9351A" w:rsidRPr="0088090F" w:rsidRDefault="00C9351A" w:rsidP="00C9351A">
            <w:pPr>
              <w:rPr>
                <w:rFonts w:cstheme="minorHAnsi"/>
                <w:b w:val="0"/>
                <w:color w:val="000000" w:themeColor="text1"/>
              </w:rPr>
            </w:pPr>
            <w:r w:rsidRPr="0088090F">
              <w:rPr>
                <w:rFonts w:cstheme="minorHAnsi"/>
                <w:b w:val="0"/>
                <w:color w:val="000000" w:themeColor="text1"/>
              </w:rPr>
              <w:t>Topic overview</w:t>
            </w:r>
          </w:p>
          <w:p w14:paraId="2BB033EA" w14:textId="77777777" w:rsidR="00C9351A" w:rsidRPr="0088090F" w:rsidRDefault="00C9351A" w:rsidP="00C9351A">
            <w:pPr>
              <w:rPr>
                <w:rFonts w:cstheme="minorHAnsi"/>
                <w:color w:val="000000" w:themeColor="text1"/>
              </w:rPr>
            </w:pPr>
          </w:p>
          <w:p w14:paraId="21C469AF" w14:textId="77777777" w:rsidR="00C9351A" w:rsidRPr="0088090F" w:rsidRDefault="00C9351A" w:rsidP="00C9351A">
            <w:pPr>
              <w:rPr>
                <w:rFonts w:cstheme="minorHAnsi"/>
                <w:color w:val="000000" w:themeColor="text1"/>
              </w:rPr>
            </w:pPr>
            <w:r w:rsidRPr="0088090F">
              <w:rPr>
                <w:rFonts w:cstheme="minorHAnsi"/>
                <w:color w:val="000000" w:themeColor="text1"/>
              </w:rPr>
              <w:t>Pupils will learn…</w:t>
            </w:r>
          </w:p>
          <w:p w14:paraId="0717119B" w14:textId="77777777" w:rsidR="00C9351A" w:rsidRPr="0088090F" w:rsidRDefault="00C9351A" w:rsidP="00C9351A">
            <w:pPr>
              <w:rPr>
                <w:rFonts w:cstheme="minorHAnsi"/>
                <w:color w:val="000000" w:themeColor="text1"/>
              </w:rPr>
            </w:pPr>
          </w:p>
        </w:tc>
        <w:tc>
          <w:tcPr>
            <w:tcW w:w="1690" w:type="dxa"/>
            <w:tcBorders>
              <w:bottom w:val="single" w:sz="4" w:space="0" w:color="auto"/>
            </w:tcBorders>
          </w:tcPr>
          <w:p w14:paraId="1B0B0F2C" w14:textId="0535A825" w:rsidR="00C9351A" w:rsidRPr="0088090F" w:rsidRDefault="00C9351A"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the nature of abstraction, and the need for abstraction in programming.</w:t>
            </w:r>
          </w:p>
        </w:tc>
        <w:tc>
          <w:tcPr>
            <w:tcW w:w="1469" w:type="dxa"/>
            <w:tcBorders>
              <w:bottom w:val="single" w:sz="4" w:space="0" w:color="auto"/>
            </w:tcBorders>
          </w:tcPr>
          <w:p w14:paraId="1251D6BD" w14:textId="76804C3C" w:rsidR="00C9351A" w:rsidRPr="0088090F" w:rsidRDefault="00C9351A"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how to consider all the aspects of a problem so that they can work towards a solution.</w:t>
            </w:r>
          </w:p>
        </w:tc>
        <w:tc>
          <w:tcPr>
            <w:tcW w:w="1469" w:type="dxa"/>
            <w:tcBorders>
              <w:bottom w:val="single" w:sz="4" w:space="0" w:color="auto"/>
            </w:tcBorders>
          </w:tcPr>
          <w:p w14:paraId="525DAC2E" w14:textId="32F98DDD" w:rsidR="00C9351A" w:rsidRPr="0088090F" w:rsidRDefault="00C9351A"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procedural programming and how to identify the components and order of steps to solve problems.</w:t>
            </w:r>
          </w:p>
        </w:tc>
        <w:tc>
          <w:tcPr>
            <w:tcW w:w="1469" w:type="dxa"/>
            <w:tcBorders>
              <w:bottom w:val="single" w:sz="4" w:space="0" w:color="auto"/>
            </w:tcBorders>
          </w:tcPr>
          <w:p w14:paraId="68A7DCA3" w14:textId="2AC418B3" w:rsidR="00C9351A" w:rsidRPr="0088090F" w:rsidRDefault="00C9351A"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where decisions need to be taken to solve several problems.</w:t>
            </w:r>
          </w:p>
        </w:tc>
        <w:tc>
          <w:tcPr>
            <w:tcW w:w="1805" w:type="dxa"/>
          </w:tcPr>
          <w:p w14:paraId="0AC83A1A" w14:textId="3FF45475" w:rsidR="00C9351A" w:rsidRPr="0088090F" w:rsidRDefault="00C9351A"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to write their own programs using the skills and techniques learnt.</w:t>
            </w:r>
          </w:p>
        </w:tc>
        <w:tc>
          <w:tcPr>
            <w:tcW w:w="2474" w:type="dxa"/>
          </w:tcPr>
          <w:p w14:paraId="5FBD2F08" w14:textId="1B58E6A5" w:rsidR="00C9351A" w:rsidRPr="0088090F" w:rsidRDefault="00C9351A"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about different methodologies for creating software.</w:t>
            </w:r>
          </w:p>
        </w:tc>
        <w:tc>
          <w:tcPr>
            <w:tcW w:w="2129" w:type="dxa"/>
          </w:tcPr>
          <w:p w14:paraId="09FC4AEE" w14:textId="3C950F20" w:rsidR="00C9351A" w:rsidRPr="0088090F" w:rsidRDefault="00C9351A"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to identify test data to use.</w:t>
            </w:r>
          </w:p>
        </w:tc>
        <w:tc>
          <w:tcPr>
            <w:tcW w:w="2129" w:type="dxa"/>
          </w:tcPr>
          <w:p w14:paraId="427A4A2B" w14:textId="3D720788" w:rsidR="00C9351A" w:rsidRPr="0088090F" w:rsidRDefault="00C9351A"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about common algorithms and how to create and analyse their own algorithms.</w:t>
            </w:r>
          </w:p>
        </w:tc>
        <w:tc>
          <w:tcPr>
            <w:tcW w:w="2129" w:type="dxa"/>
          </w:tcPr>
          <w:p w14:paraId="241E6069" w14:textId="370BC85A" w:rsidR="00C9351A" w:rsidRPr="0088090F" w:rsidRDefault="00C9351A"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to write their own programs using the skills and techniques learnt. Students will then move on to prepare for their own coursework projects.</w:t>
            </w:r>
          </w:p>
        </w:tc>
      </w:tr>
      <w:tr w:rsidR="00C9351A" w:rsidRPr="0088090F" w14:paraId="42EBBD96" w14:textId="77777777" w:rsidTr="00C9351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46" w:type="dxa"/>
            <w:tcBorders>
              <w:right w:val="single" w:sz="4" w:space="0" w:color="auto"/>
            </w:tcBorders>
          </w:tcPr>
          <w:p w14:paraId="2905C2B8" w14:textId="77777777" w:rsidR="00C9351A" w:rsidRPr="0088090F" w:rsidRDefault="00C9351A" w:rsidP="00C9351A">
            <w:pPr>
              <w:rPr>
                <w:rFonts w:cstheme="minorHAnsi"/>
                <w:b w:val="0"/>
                <w:bCs w:val="0"/>
                <w:color w:val="000000" w:themeColor="text1"/>
              </w:rPr>
            </w:pPr>
            <w:r w:rsidRPr="0088090F">
              <w:rPr>
                <w:rFonts w:cstheme="minorHAnsi"/>
                <w:color w:val="000000" w:themeColor="text1"/>
              </w:rPr>
              <w:t>Components</w:t>
            </w:r>
          </w:p>
          <w:p w14:paraId="2AA3B002" w14:textId="77777777" w:rsidR="00C9351A" w:rsidRPr="0088090F" w:rsidRDefault="00C9351A" w:rsidP="00C9351A">
            <w:pPr>
              <w:rPr>
                <w:rFonts w:cstheme="minorHAnsi"/>
                <w:b w:val="0"/>
                <w:bCs w:val="0"/>
                <w:color w:val="000000" w:themeColor="text1"/>
              </w:rPr>
            </w:pPr>
          </w:p>
          <w:p w14:paraId="05675156" w14:textId="77777777" w:rsidR="00C9351A" w:rsidRPr="0088090F" w:rsidRDefault="00C9351A" w:rsidP="00C9351A">
            <w:pPr>
              <w:rPr>
                <w:rFonts w:cstheme="minorHAnsi"/>
                <w:b w:val="0"/>
                <w:bCs w:val="0"/>
                <w:color w:val="000000" w:themeColor="text1"/>
              </w:rPr>
            </w:pPr>
          </w:p>
          <w:p w14:paraId="7602DA96" w14:textId="64A41284" w:rsidR="00C9351A" w:rsidRPr="0088090F" w:rsidRDefault="00C9351A" w:rsidP="00C9351A">
            <w:pPr>
              <w:rPr>
                <w:rFonts w:cstheme="minorHAnsi"/>
                <w:color w:val="000000" w:themeColor="text1"/>
              </w:rPr>
            </w:pPr>
          </w:p>
        </w:tc>
        <w:tc>
          <w:tcPr>
            <w:tcW w:w="1690" w:type="dxa"/>
            <w:tcBorders>
              <w:top w:val="single" w:sz="4" w:space="0" w:color="auto"/>
              <w:left w:val="single" w:sz="4" w:space="0" w:color="auto"/>
              <w:bottom w:val="single" w:sz="4" w:space="0" w:color="auto"/>
              <w:right w:val="single" w:sz="4" w:space="0" w:color="auto"/>
            </w:tcBorders>
          </w:tcPr>
          <w:p w14:paraId="5DFF6752" w14:textId="77777777" w:rsidR="000A1296"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commentRangeStart w:id="5"/>
            <w:r w:rsidRPr="0088090F">
              <w:rPr>
                <w:rFonts w:cstheme="minorHAnsi"/>
                <w:color w:val="000000" w:themeColor="text1"/>
              </w:rPr>
              <w:t>Students will learn the need for abstraction and how to abstract</w:t>
            </w:r>
            <w:r w:rsidR="000A1296" w:rsidRPr="0088090F">
              <w:rPr>
                <w:rFonts w:cstheme="minorHAnsi"/>
                <w:color w:val="000000" w:themeColor="text1"/>
              </w:rPr>
              <w:t xml:space="preserve"> using representational abstraction and abstraction by generalisation.</w:t>
            </w:r>
          </w:p>
          <w:p w14:paraId="639B6D34" w14:textId="77777777" w:rsidR="000A1296" w:rsidRPr="0088090F" w:rsidRDefault="000A1296"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704ECA88" w14:textId="72CC8BF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t>This will allow them to decompose problems to help them create a computerised solution.</w:t>
            </w:r>
            <w:commentRangeEnd w:id="5"/>
            <w:r w:rsidRPr="0088090F">
              <w:rPr>
                <w:rFonts w:cstheme="minorHAnsi"/>
              </w:rPr>
              <w:commentReference w:id="5"/>
            </w:r>
          </w:p>
          <w:p w14:paraId="138702A7" w14:textId="53C0934E"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7E8AB476" w14:textId="4AB5FF7A"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t xml:space="preserve">They will learn how to use abstraction to remove excessive details, use abstraction to group together similarities to </w:t>
            </w:r>
            <w:r w:rsidRPr="0088090F">
              <w:rPr>
                <w:rFonts w:cstheme="minorHAnsi"/>
                <w:color w:val="000000" w:themeColor="text1"/>
              </w:rPr>
              <w:lastRenderedPageBreak/>
              <w:t>identify what kind of problem they are looking at and how data abstraction means that the details for how data is stored can be hidden.</w:t>
            </w:r>
          </w:p>
        </w:tc>
        <w:tc>
          <w:tcPr>
            <w:tcW w:w="1469" w:type="dxa"/>
            <w:tcBorders>
              <w:top w:val="single" w:sz="4" w:space="0" w:color="auto"/>
              <w:left w:val="single" w:sz="4" w:space="0" w:color="auto"/>
              <w:bottom w:val="single" w:sz="4" w:space="0" w:color="auto"/>
              <w:right w:val="single" w:sz="4" w:space="0" w:color="auto"/>
            </w:tcBorders>
          </w:tcPr>
          <w:p w14:paraId="525F6696"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lastRenderedPageBreak/>
              <w:t>Students will be able to identify the inputs and outputs for a given situation so that they can ensure the correct inputs are available to the system and the system is able to produce the correct output.</w:t>
            </w:r>
          </w:p>
          <w:p w14:paraId="30EF5EBC"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6A122EC2"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t>Students will be able to identify the preconditions for devising a solution to a problem so that they are able to identify when the conditions mean the solution can be found.</w:t>
            </w:r>
          </w:p>
          <w:p w14:paraId="5698A7DC"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396C8587"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t xml:space="preserve">Students will learn about the benefits </w:t>
            </w:r>
            <w:r w:rsidRPr="0088090F">
              <w:rPr>
                <w:rFonts w:cstheme="minorHAnsi"/>
                <w:color w:val="000000" w:themeColor="text1"/>
              </w:rPr>
              <w:lastRenderedPageBreak/>
              <w:t>and drawbacks of caching so that they can select when to use caching in their own solutions.</w:t>
            </w:r>
          </w:p>
          <w:p w14:paraId="134B6762"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2A3A140C" w14:textId="4EC9DE30"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t>Students will understand the need for reusable program components so that they can create and reuse program code in their own solutions.</w:t>
            </w:r>
          </w:p>
        </w:tc>
        <w:tc>
          <w:tcPr>
            <w:tcW w:w="1469" w:type="dxa"/>
            <w:tcBorders>
              <w:top w:val="single" w:sz="4" w:space="0" w:color="auto"/>
              <w:left w:val="single" w:sz="4" w:space="0" w:color="auto"/>
              <w:bottom w:val="single" w:sz="4" w:space="0" w:color="auto"/>
              <w:right w:val="single" w:sz="4" w:space="0" w:color="auto"/>
            </w:tcBorders>
          </w:tcPr>
          <w:p w14:paraId="126CE022"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lastRenderedPageBreak/>
              <w:t>Students will be taught how to identify the components of a problem so that they can identify the components of a solution to the same problem.</w:t>
            </w:r>
          </w:p>
          <w:p w14:paraId="4538E935" w14:textId="7A302181"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t>Students will learn how to determine the order of steps using logic and abstract thinking, so that they are able to produce a solution to the problems they are required to solve.</w:t>
            </w:r>
          </w:p>
          <w:p w14:paraId="3AFB8B55"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2FA87C01" w14:textId="36AC8EE6"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t xml:space="preserve">Students will </w:t>
            </w:r>
            <w:r w:rsidR="00F1703F" w:rsidRPr="0088090F">
              <w:rPr>
                <w:rFonts w:cstheme="minorHAnsi"/>
                <w:color w:val="000000" w:themeColor="text1"/>
              </w:rPr>
              <w:t>learn</w:t>
            </w:r>
            <w:r w:rsidRPr="0088090F">
              <w:rPr>
                <w:rFonts w:cstheme="minorHAnsi"/>
                <w:color w:val="000000" w:themeColor="text1"/>
              </w:rPr>
              <w:t xml:space="preserve"> how to break their solutions down into smaller sub-problems so that they can use sub-</w:t>
            </w:r>
            <w:r w:rsidRPr="0088090F">
              <w:rPr>
                <w:rFonts w:cstheme="minorHAnsi"/>
                <w:color w:val="000000" w:themeColor="text1"/>
              </w:rPr>
              <w:lastRenderedPageBreak/>
              <w:t>procedures as part of an overall solution to the problem.</w:t>
            </w:r>
          </w:p>
        </w:tc>
        <w:tc>
          <w:tcPr>
            <w:tcW w:w="1469" w:type="dxa"/>
            <w:tcBorders>
              <w:top w:val="single" w:sz="4" w:space="0" w:color="auto"/>
              <w:left w:val="single" w:sz="4" w:space="0" w:color="auto"/>
              <w:bottom w:val="single" w:sz="4" w:space="0" w:color="auto"/>
              <w:right w:val="single" w:sz="4" w:space="0" w:color="auto"/>
            </w:tcBorders>
          </w:tcPr>
          <w:p w14:paraId="27FC0068" w14:textId="1C06793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lastRenderedPageBreak/>
              <w:t>Students will identify where a decision must be taken in their solutions so that they can successfully create these decisions in code.</w:t>
            </w:r>
          </w:p>
          <w:p w14:paraId="1D3C5F08"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791FED51"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t>Students will be able to determine how decisions affect the flow through the code so that they can trace the value of variables through the program.</w:t>
            </w:r>
          </w:p>
          <w:p w14:paraId="2E93D207"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5585028C" w14:textId="3809CC0D" w:rsidR="00C9351A" w:rsidRPr="0088090F" w:rsidRDefault="00C9351A" w:rsidP="0082335B">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t xml:space="preserve">Students will be able to determine the logical conditions that affect the outcome of a decision so </w:t>
            </w:r>
            <w:r w:rsidRPr="0088090F">
              <w:rPr>
                <w:rFonts w:cstheme="minorHAnsi"/>
                <w:color w:val="000000" w:themeColor="text1"/>
              </w:rPr>
              <w:lastRenderedPageBreak/>
              <w:t>that they can prove their solution will always work.</w:t>
            </w:r>
          </w:p>
        </w:tc>
        <w:tc>
          <w:tcPr>
            <w:tcW w:w="1805" w:type="dxa"/>
            <w:tcBorders>
              <w:left w:val="single" w:sz="4" w:space="0" w:color="auto"/>
            </w:tcBorders>
          </w:tcPr>
          <w:p w14:paraId="45BD86D5" w14:textId="0BBB7C7A"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lastRenderedPageBreak/>
              <w:t>Students will be able to correctly and appropriately use sequence, iteration, branching, variables, functions, procedures, and variables so that they can solve computer problems.</w:t>
            </w:r>
          </w:p>
          <w:p w14:paraId="49BFE115"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20D99420" w14:textId="7FF26AB0"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t>Students will be given numerous opportunities to use the techniques they have learnt to solve increasingly complex problems by combining multiple techniques together.</w:t>
            </w:r>
          </w:p>
          <w:p w14:paraId="637301B3"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0B833097" w14:textId="7464D73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lastRenderedPageBreak/>
              <w:t>Students already familiar with simple iteration and selection constructs will attempt more challenging problems so that they can improve their programming skills in line with their current achievement.</w:t>
            </w:r>
          </w:p>
        </w:tc>
        <w:tc>
          <w:tcPr>
            <w:tcW w:w="2474" w:type="dxa"/>
            <w:tcBorders>
              <w:left w:val="single" w:sz="4" w:space="0" w:color="auto"/>
            </w:tcBorders>
          </w:tcPr>
          <w:p w14:paraId="19A08501"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lastRenderedPageBreak/>
              <w:t>Understand how the Waterfall, Agile methodologies</w:t>
            </w:r>
          </w:p>
          <w:p w14:paraId="3E1B36FA"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t>XP, Spiral model and RAD development models can be used to create and modify programs so that they can pick the most suitable method to develop their own solutions to problems.</w:t>
            </w:r>
          </w:p>
          <w:p w14:paraId="3518F6D4"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19C1ECF9"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t>Writing and following algorithms</w:t>
            </w:r>
          </w:p>
          <w:p w14:paraId="3FACCAA6"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62E71300"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t xml:space="preserve">Students should be able to write and follow algorithms using these methodologies so </w:t>
            </w:r>
            <w:r w:rsidRPr="0088090F">
              <w:rPr>
                <w:rFonts w:cstheme="minorHAnsi"/>
                <w:color w:val="000000" w:themeColor="text1"/>
              </w:rPr>
              <w:lastRenderedPageBreak/>
              <w:t>that they can design their own algorithms and algorithms developed by others.</w:t>
            </w:r>
          </w:p>
          <w:p w14:paraId="1ABB8E23" w14:textId="53704718"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c>
          <w:tcPr>
            <w:tcW w:w="2129" w:type="dxa"/>
            <w:tcBorders>
              <w:left w:val="single" w:sz="4" w:space="0" w:color="auto"/>
              <w:right w:val="single" w:sz="4" w:space="0" w:color="auto"/>
            </w:tcBorders>
          </w:tcPr>
          <w:p w14:paraId="517B1490" w14:textId="38A7DEB9"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lastRenderedPageBreak/>
              <w:t>Students will be able to identify standard, extreme and abnormal data that can be use</w:t>
            </w:r>
            <w:r w:rsidR="003D525F" w:rsidRPr="0088090F">
              <w:rPr>
                <w:rFonts w:cstheme="minorHAnsi"/>
                <w:color w:val="000000" w:themeColor="text1"/>
              </w:rPr>
              <w:t>s</w:t>
            </w:r>
            <w:r w:rsidRPr="0088090F">
              <w:rPr>
                <w:rFonts w:cstheme="minorHAnsi"/>
                <w:color w:val="000000" w:themeColor="text1"/>
              </w:rPr>
              <w:t xml:space="preserve"> to test their projects so that they can prove that their systems produce correct output and can show how their code copes with abnormal data.</w:t>
            </w:r>
          </w:p>
        </w:tc>
        <w:tc>
          <w:tcPr>
            <w:tcW w:w="2129" w:type="dxa"/>
            <w:tcBorders>
              <w:left w:val="single" w:sz="4" w:space="0" w:color="auto"/>
              <w:right w:val="single" w:sz="4" w:space="0" w:color="auto"/>
            </w:tcBorders>
          </w:tcPr>
          <w:p w14:paraId="2094503B"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t>Students learn how they can determine the efficiency of different algorithms using Big O notation so that they can judge the differences between algorithms designed to perform the same function e.g. search.</w:t>
            </w:r>
          </w:p>
          <w:p w14:paraId="74D6A133"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68F32373"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t>Students will learn a range of standard algorithms (bubble sort, insertion sort,</w:t>
            </w:r>
          </w:p>
          <w:p w14:paraId="52A3F1C8"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t>merge sort, quick sort, Dijkstra’s shortest path</w:t>
            </w:r>
          </w:p>
          <w:p w14:paraId="767F5AEC"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lastRenderedPageBreak/>
              <w:t>algorithm, A* algorithm, binary search and linear</w:t>
            </w:r>
          </w:p>
          <w:p w14:paraId="0ED004B3"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t>search) so that they can recognise these algorithms and incorporate them and aspects of their advantages into their own programs.</w:t>
            </w:r>
          </w:p>
          <w:p w14:paraId="5D510F55"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09C61496"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t>Students will learn algorithms for the main data structures (stacks, queues, trees etc) so that they can use these data structures correctly in their own programs.</w:t>
            </w:r>
          </w:p>
          <w:p w14:paraId="2475EB3D"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c>
          <w:tcPr>
            <w:tcW w:w="2129" w:type="dxa"/>
            <w:tcBorders>
              <w:left w:val="single" w:sz="4" w:space="0" w:color="auto"/>
              <w:right w:val="single" w:sz="4" w:space="0" w:color="auto"/>
            </w:tcBorders>
          </w:tcPr>
          <w:p w14:paraId="6EDAD188"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lastRenderedPageBreak/>
              <w:t>Students will be able to correctly and appropriately use sequence, iteration, branching, variables, functions, procedures and variables so that they can solve computer problems.</w:t>
            </w:r>
          </w:p>
          <w:p w14:paraId="5BA53069"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6B3F1C76"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t>Students will be given various opportunities to use the techniques they have learnt to solve increasingly complex problems by combining multiple techniques together.</w:t>
            </w:r>
          </w:p>
          <w:p w14:paraId="6F33BF6B"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2F436315"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lastRenderedPageBreak/>
              <w:t>Students already familiar with simple iteration and selection constructs will attempt more challenging problems so that they can improve their programming skills in line with their current achievement.</w:t>
            </w:r>
          </w:p>
          <w:p w14:paraId="473CF62B"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121D4698" w14:textId="08BCABC9"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t>Students will be given clear guidance so that they are able to create a suitable project for their course based on their previous programming experiences and interests.</w:t>
            </w:r>
          </w:p>
        </w:tc>
      </w:tr>
      <w:tr w:rsidR="00C9351A" w:rsidRPr="0088090F" w14:paraId="08A67C2E" w14:textId="77777777" w:rsidTr="00C9351A">
        <w:trPr>
          <w:trHeight w:val="460"/>
        </w:trPr>
        <w:tc>
          <w:tcPr>
            <w:cnfStyle w:val="001000000000" w:firstRow="0" w:lastRow="0" w:firstColumn="1" w:lastColumn="0" w:oddVBand="0" w:evenVBand="0" w:oddHBand="0" w:evenHBand="0" w:firstRowFirstColumn="0" w:firstRowLastColumn="0" w:lastRowFirstColumn="0" w:lastRowLastColumn="0"/>
            <w:tcW w:w="1446" w:type="dxa"/>
          </w:tcPr>
          <w:p w14:paraId="68D50E30" w14:textId="77777777" w:rsidR="00C9351A" w:rsidRPr="0088090F" w:rsidRDefault="00C9351A" w:rsidP="00C9351A">
            <w:pPr>
              <w:rPr>
                <w:rFonts w:cstheme="minorHAnsi"/>
                <w:color w:val="000000" w:themeColor="text1"/>
              </w:rPr>
            </w:pPr>
            <w:r w:rsidRPr="0088090F">
              <w:rPr>
                <w:rFonts w:cstheme="minorHAnsi"/>
                <w:color w:val="000000" w:themeColor="text1"/>
              </w:rPr>
              <w:lastRenderedPageBreak/>
              <w:t>What pupils should already know</w:t>
            </w:r>
          </w:p>
          <w:p w14:paraId="508E3A74" w14:textId="77777777" w:rsidR="00C9351A" w:rsidRPr="0088090F" w:rsidRDefault="00C9351A" w:rsidP="00C9351A">
            <w:pPr>
              <w:rPr>
                <w:rFonts w:cstheme="minorHAnsi"/>
                <w:color w:val="000000" w:themeColor="text1"/>
              </w:rPr>
            </w:pPr>
            <w:r w:rsidRPr="0088090F">
              <w:rPr>
                <w:rFonts w:cstheme="minorHAnsi"/>
                <w:color w:val="000000" w:themeColor="text1"/>
              </w:rPr>
              <w:t>(prior learning components)</w:t>
            </w:r>
          </w:p>
          <w:p w14:paraId="044236B6" w14:textId="77777777" w:rsidR="00C9351A" w:rsidRPr="0088090F" w:rsidRDefault="00C9351A" w:rsidP="00C9351A">
            <w:pPr>
              <w:rPr>
                <w:rFonts w:cstheme="minorHAnsi"/>
                <w:b w:val="0"/>
                <w:bCs w:val="0"/>
                <w:color w:val="000000" w:themeColor="text1"/>
              </w:rPr>
            </w:pPr>
          </w:p>
          <w:p w14:paraId="7B654702" w14:textId="1B2C0ED8" w:rsidR="00C9351A" w:rsidRPr="0088090F" w:rsidRDefault="00C9351A" w:rsidP="00C9351A">
            <w:pPr>
              <w:rPr>
                <w:rFonts w:cstheme="minorHAnsi"/>
                <w:color w:val="000000" w:themeColor="text1"/>
              </w:rPr>
            </w:pPr>
          </w:p>
        </w:tc>
        <w:tc>
          <w:tcPr>
            <w:tcW w:w="1690" w:type="dxa"/>
            <w:tcBorders>
              <w:top w:val="single" w:sz="4" w:space="0" w:color="auto"/>
            </w:tcBorders>
          </w:tcPr>
          <w:p w14:paraId="62DDEF0A" w14:textId="24D7E779" w:rsidR="00C9351A" w:rsidRPr="0088090F" w:rsidRDefault="00C9351A"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 xml:space="preserve">Students who studied GCSE computing will have studies </w:t>
            </w:r>
            <w:commentRangeStart w:id="6"/>
            <w:commentRangeStart w:id="7"/>
            <w:r w:rsidRPr="0088090F">
              <w:rPr>
                <w:rFonts w:cstheme="minorHAnsi"/>
                <w:color w:val="000000" w:themeColor="text1"/>
              </w:rPr>
              <w:t>aspects</w:t>
            </w:r>
            <w:commentRangeEnd w:id="6"/>
            <w:r w:rsidRPr="0088090F">
              <w:rPr>
                <w:rFonts w:cstheme="minorHAnsi"/>
              </w:rPr>
              <w:commentReference w:id="6"/>
            </w:r>
            <w:commentRangeEnd w:id="7"/>
            <w:r w:rsidRPr="0088090F">
              <w:rPr>
                <w:rFonts w:cstheme="minorHAnsi"/>
              </w:rPr>
              <w:commentReference w:id="7"/>
            </w:r>
            <w:r w:rsidRPr="0088090F">
              <w:rPr>
                <w:rFonts w:cstheme="minorHAnsi"/>
                <w:color w:val="000000" w:themeColor="text1"/>
              </w:rPr>
              <w:t xml:space="preserve"> of decomposition and abstraction but students new to computing will need to be guided more.</w:t>
            </w:r>
          </w:p>
        </w:tc>
        <w:tc>
          <w:tcPr>
            <w:tcW w:w="1469" w:type="dxa"/>
            <w:tcBorders>
              <w:top w:val="single" w:sz="4" w:space="0" w:color="auto"/>
            </w:tcBorders>
          </w:tcPr>
          <w:p w14:paraId="7728304A" w14:textId="217F57E9" w:rsidR="00C9351A" w:rsidRPr="0088090F" w:rsidRDefault="00C9351A"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Students who studied GCSE computing will have studies aspects of decomposition and abstraction but students new to computing will need to be guided more.</w:t>
            </w:r>
          </w:p>
        </w:tc>
        <w:tc>
          <w:tcPr>
            <w:tcW w:w="1469" w:type="dxa"/>
            <w:tcBorders>
              <w:top w:val="single" w:sz="4" w:space="0" w:color="auto"/>
            </w:tcBorders>
          </w:tcPr>
          <w:p w14:paraId="4EFD503F" w14:textId="2D5C40EA" w:rsidR="00C9351A" w:rsidRPr="0088090F" w:rsidRDefault="00C9351A"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Students who studied GCSE computing will have studies aspects of decomposition and abstraction but students new to computing will need to be guided more.</w:t>
            </w:r>
          </w:p>
        </w:tc>
        <w:tc>
          <w:tcPr>
            <w:tcW w:w="1469" w:type="dxa"/>
            <w:tcBorders>
              <w:top w:val="single" w:sz="4" w:space="0" w:color="auto"/>
            </w:tcBorders>
          </w:tcPr>
          <w:p w14:paraId="5BD18908" w14:textId="47331E7C" w:rsidR="00C9351A" w:rsidRPr="0088090F" w:rsidRDefault="00C9351A"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Students who studied GCSE computing will have studies aspects of decomposition and abstraction but students new to computing will need to be guided more.</w:t>
            </w:r>
          </w:p>
        </w:tc>
        <w:tc>
          <w:tcPr>
            <w:tcW w:w="1805" w:type="dxa"/>
          </w:tcPr>
          <w:p w14:paraId="1082E561" w14:textId="2A92822E" w:rsidR="00C9351A" w:rsidRPr="0088090F" w:rsidRDefault="00C9351A"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Students who studied GCSE computing will have studies aspects of decomposition and abstraction but students new to computing will need to be guided more.</w:t>
            </w:r>
          </w:p>
        </w:tc>
        <w:tc>
          <w:tcPr>
            <w:tcW w:w="2474" w:type="dxa"/>
          </w:tcPr>
          <w:p w14:paraId="106F30BD" w14:textId="096FA5C5" w:rsidR="00C9351A" w:rsidRPr="0088090F" w:rsidRDefault="003D525F"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 xml:space="preserve">Students </w:t>
            </w:r>
            <w:r w:rsidR="00F506DC" w:rsidRPr="0088090F">
              <w:rPr>
                <w:rFonts w:cstheme="minorHAnsi"/>
                <w:color w:val="000000" w:themeColor="text1"/>
              </w:rPr>
              <w:t xml:space="preserve">will be able to write their own programs to solve </w:t>
            </w:r>
            <w:r w:rsidR="000A1296" w:rsidRPr="0088090F">
              <w:rPr>
                <w:rFonts w:cstheme="minorHAnsi"/>
                <w:color w:val="000000" w:themeColor="text1"/>
              </w:rPr>
              <w:t>various problems</w:t>
            </w:r>
            <w:r w:rsidR="00F506DC" w:rsidRPr="0088090F">
              <w:rPr>
                <w:rFonts w:cstheme="minorHAnsi"/>
                <w:color w:val="000000" w:themeColor="text1"/>
              </w:rPr>
              <w:t xml:space="preserve"> </w:t>
            </w:r>
            <w:r w:rsidR="000A1296" w:rsidRPr="0088090F">
              <w:rPr>
                <w:rFonts w:cstheme="minorHAnsi"/>
                <w:color w:val="000000" w:themeColor="text1"/>
              </w:rPr>
              <w:t>that have been introduced to them earlier in the course.</w:t>
            </w:r>
          </w:p>
        </w:tc>
        <w:tc>
          <w:tcPr>
            <w:tcW w:w="2129" w:type="dxa"/>
          </w:tcPr>
          <w:p w14:paraId="3381F689" w14:textId="5FE7C49B" w:rsidR="00C9351A" w:rsidRDefault="003D525F"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Errors in code can produce run-time errors including causing a program to ‘crash’.</w:t>
            </w:r>
          </w:p>
          <w:p w14:paraId="596E5170" w14:textId="77777777" w:rsidR="00F1703F" w:rsidRPr="0088090F" w:rsidRDefault="00F1703F"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p w14:paraId="42E079A7" w14:textId="14F2E73F" w:rsidR="003D525F" w:rsidRDefault="003D525F"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Logic errors can produce the wrong output for a given input.</w:t>
            </w:r>
          </w:p>
          <w:p w14:paraId="459E2B16" w14:textId="77777777" w:rsidR="00F1703F" w:rsidRPr="0088090F" w:rsidRDefault="00F1703F"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p w14:paraId="0905703F" w14:textId="1CBC0D40" w:rsidR="003D525F" w:rsidRPr="0088090F" w:rsidRDefault="003D525F"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How to cast.</w:t>
            </w:r>
          </w:p>
        </w:tc>
        <w:tc>
          <w:tcPr>
            <w:tcW w:w="2129" w:type="dxa"/>
          </w:tcPr>
          <w:p w14:paraId="71831CBF" w14:textId="0F1076C4" w:rsidR="00C9351A" w:rsidRPr="0088090F" w:rsidRDefault="00C9351A"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Students who studied GCSE computing will have studied aspects of decomposition and abstraction but students new to computing will need to be guided more.</w:t>
            </w:r>
          </w:p>
        </w:tc>
        <w:tc>
          <w:tcPr>
            <w:tcW w:w="2129" w:type="dxa"/>
          </w:tcPr>
          <w:p w14:paraId="0EECA9BC" w14:textId="49170188" w:rsidR="00C9351A" w:rsidRPr="0088090F" w:rsidRDefault="00C9351A"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Students who studied GCSE computing will have studied aspects of decomposition and abstraction but students new to computing will need to be guided more.</w:t>
            </w:r>
          </w:p>
        </w:tc>
      </w:tr>
      <w:tr w:rsidR="00C9351A" w:rsidRPr="0088090F" w14:paraId="07BCF150" w14:textId="77777777" w:rsidTr="00C9351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46" w:type="dxa"/>
          </w:tcPr>
          <w:p w14:paraId="326D097C" w14:textId="77777777" w:rsidR="00C9351A" w:rsidRPr="0088090F" w:rsidRDefault="00C9351A" w:rsidP="00C9351A">
            <w:pPr>
              <w:rPr>
                <w:rFonts w:cstheme="minorHAnsi"/>
                <w:b w:val="0"/>
                <w:bCs w:val="0"/>
                <w:color w:val="000000" w:themeColor="text1"/>
              </w:rPr>
            </w:pPr>
            <w:r w:rsidRPr="0088090F">
              <w:rPr>
                <w:rFonts w:cstheme="minorHAnsi"/>
                <w:color w:val="000000" w:themeColor="text1"/>
              </w:rPr>
              <w:t>Transferrable knowledge (skills)</w:t>
            </w:r>
          </w:p>
          <w:p w14:paraId="6BD3384B" w14:textId="77777777" w:rsidR="00C9351A" w:rsidRPr="0088090F" w:rsidRDefault="00C9351A" w:rsidP="00C9351A">
            <w:pPr>
              <w:rPr>
                <w:rFonts w:cstheme="minorHAnsi"/>
                <w:b w:val="0"/>
                <w:bCs w:val="0"/>
                <w:color w:val="000000" w:themeColor="text1"/>
              </w:rPr>
            </w:pPr>
          </w:p>
          <w:p w14:paraId="6A8E4C87" w14:textId="77777777" w:rsidR="00C9351A" w:rsidRPr="0088090F" w:rsidRDefault="00C9351A" w:rsidP="00C9351A">
            <w:pPr>
              <w:rPr>
                <w:rFonts w:cstheme="minorHAnsi"/>
                <w:b w:val="0"/>
                <w:bCs w:val="0"/>
                <w:color w:val="000000" w:themeColor="text1"/>
              </w:rPr>
            </w:pPr>
          </w:p>
          <w:p w14:paraId="75F69E30" w14:textId="21238411" w:rsidR="00C9351A" w:rsidRPr="0088090F" w:rsidRDefault="00C9351A" w:rsidP="00C9351A">
            <w:pPr>
              <w:rPr>
                <w:rFonts w:cstheme="minorHAnsi"/>
                <w:color w:val="000000" w:themeColor="text1"/>
              </w:rPr>
            </w:pPr>
          </w:p>
        </w:tc>
        <w:tc>
          <w:tcPr>
            <w:tcW w:w="1690" w:type="dxa"/>
          </w:tcPr>
          <w:p w14:paraId="1ED4935B" w14:textId="78371B70" w:rsidR="00C9351A"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t xml:space="preserve">Being able to remove the characteristics that are not needed to solve a problem helps to make the problem easier to understand and tackle. This gives students the ability to tackle more complex problems independently as they have the skills needed to notice and filter out unnecessary </w:t>
            </w:r>
            <w:r w:rsidRPr="0088090F">
              <w:rPr>
                <w:rFonts w:cstheme="minorHAnsi"/>
                <w:color w:val="000000" w:themeColor="text1"/>
              </w:rPr>
              <w:lastRenderedPageBreak/>
              <w:t>details in any problem they are solving.</w:t>
            </w:r>
          </w:p>
          <w:p w14:paraId="75248B26" w14:textId="77777777" w:rsidR="00F1703F" w:rsidRPr="0088090F" w:rsidRDefault="00F1703F"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6000A00E" w14:textId="0368D776"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t>They also learn how to group similar problems (abstraction by generalisation) and allows students to spot solutions based on similar problems they have tackled before.</w:t>
            </w:r>
          </w:p>
        </w:tc>
        <w:tc>
          <w:tcPr>
            <w:tcW w:w="1469" w:type="dxa"/>
          </w:tcPr>
          <w:p w14:paraId="13093026" w14:textId="13C8C213" w:rsidR="00C9351A" w:rsidRPr="0088090F" w:rsidRDefault="00C9351A" w:rsidP="00C9351A">
            <w:pPr>
              <w:spacing w:line="259" w:lineRule="auto"/>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lastRenderedPageBreak/>
              <w:t xml:space="preserve">Designing a solution to a problem requires being able to identify the different components of a problem, and working out how each component can be handled in the most feasible way. This can be done by comparing the </w:t>
            </w:r>
            <w:r w:rsidRPr="0088090F">
              <w:rPr>
                <w:rFonts w:cstheme="minorHAnsi"/>
                <w:color w:val="000000" w:themeColor="text1"/>
              </w:rPr>
              <w:lastRenderedPageBreak/>
              <w:t>current problem with similar problems faced and solved in the past. Breaking down complex problems in this way allows these same techniques to be applied to all problems not just computer programming problems.</w:t>
            </w:r>
          </w:p>
        </w:tc>
        <w:tc>
          <w:tcPr>
            <w:tcW w:w="1469" w:type="dxa"/>
          </w:tcPr>
          <w:p w14:paraId="1700BAA3" w14:textId="4CC51864" w:rsidR="00C9351A" w:rsidRPr="0088090F" w:rsidRDefault="00C9351A" w:rsidP="00C9351A">
            <w:pPr>
              <w:spacing w:line="259" w:lineRule="auto"/>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lastRenderedPageBreak/>
              <w:t xml:space="preserve">Using decomposition to break a problem down into smaller and smaller subproblems allows each subproblem to be tackled as a separate problem. This means that each problem is simpler to manage and it is easier to identify similarities </w:t>
            </w:r>
            <w:r w:rsidRPr="0088090F">
              <w:rPr>
                <w:rFonts w:cstheme="minorHAnsi"/>
                <w:color w:val="000000" w:themeColor="text1"/>
              </w:rPr>
              <w:lastRenderedPageBreak/>
              <w:t xml:space="preserve">between the current problem and problems faced before. </w:t>
            </w:r>
          </w:p>
        </w:tc>
        <w:tc>
          <w:tcPr>
            <w:tcW w:w="1469" w:type="dxa"/>
          </w:tcPr>
          <w:p w14:paraId="6288ED55" w14:textId="5B0084FA" w:rsidR="00C9351A" w:rsidRPr="0088090F" w:rsidRDefault="00C9351A" w:rsidP="00C9351A">
            <w:pPr>
              <w:spacing w:line="259" w:lineRule="auto"/>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lastRenderedPageBreak/>
              <w:t xml:space="preserve">To solve a problem, it is necessary to first limit the practical solutions. Students learn to look at problems and rule out solutions that are not feasible so that they are able to concentrate their efforts to finding workable solutions that they </w:t>
            </w:r>
            <w:r w:rsidRPr="0088090F">
              <w:rPr>
                <w:rFonts w:cstheme="minorHAnsi"/>
                <w:color w:val="000000" w:themeColor="text1"/>
              </w:rPr>
              <w:lastRenderedPageBreak/>
              <w:t xml:space="preserve">can work towards implementing. </w:t>
            </w:r>
          </w:p>
        </w:tc>
        <w:tc>
          <w:tcPr>
            <w:tcW w:w="1805" w:type="dxa"/>
          </w:tcPr>
          <w:p w14:paraId="3A05B351" w14:textId="4196B9C6" w:rsidR="00C9351A" w:rsidRPr="0088090F" w:rsidRDefault="00C9351A" w:rsidP="00C9351A">
            <w:pPr>
              <w:spacing w:line="259" w:lineRule="auto"/>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lastRenderedPageBreak/>
              <w:t xml:space="preserve">Having the chance to write their own code to solve problems gives students the chance to practice the skills in the other sections (2.1.1 Thinking abstractly, 2.1.2 Thinking ahead, 2.1.3 Thinking procedurally, 2.1.4 Thinking logically). Completing </w:t>
            </w:r>
            <w:r w:rsidRPr="0088090F">
              <w:rPr>
                <w:rFonts w:cstheme="minorHAnsi"/>
                <w:color w:val="000000" w:themeColor="text1"/>
              </w:rPr>
              <w:lastRenderedPageBreak/>
              <w:t xml:space="preserve">increasingly challenging problems give the students the skills needed to solve complex problems and eventually complete their coursework. </w:t>
            </w:r>
          </w:p>
        </w:tc>
        <w:tc>
          <w:tcPr>
            <w:tcW w:w="2474" w:type="dxa"/>
          </w:tcPr>
          <w:p w14:paraId="6F5FD54B" w14:textId="72764DE5" w:rsidR="00C9351A" w:rsidRPr="0088090F" w:rsidRDefault="00C9351A" w:rsidP="00C9351A">
            <w:pPr>
              <w:spacing w:line="259" w:lineRule="auto"/>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c>
          <w:tcPr>
            <w:tcW w:w="2129" w:type="dxa"/>
          </w:tcPr>
          <w:p w14:paraId="1EB57AD2" w14:textId="24328BB4" w:rsidR="00C9351A" w:rsidRPr="0088090F" w:rsidRDefault="003D525F"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t>Attention to detail and being able to consider different situations so that each can be methodically checked allows students to develop the skills needed for checking solutions to all sorts of problems.</w:t>
            </w:r>
          </w:p>
        </w:tc>
        <w:tc>
          <w:tcPr>
            <w:tcW w:w="2129" w:type="dxa"/>
          </w:tcPr>
          <w:p w14:paraId="3763CE98" w14:textId="40741226" w:rsidR="00C9351A" w:rsidRPr="0088090F" w:rsidRDefault="000A1296"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t>Being able to recognise how to judge algorithms based on different characteristics will allow students to judge other things based on multiple characteristics and know when certain characteristics are more important than others.</w:t>
            </w:r>
            <w:r w:rsidR="003D525F" w:rsidRPr="0088090F">
              <w:rPr>
                <w:rFonts w:cstheme="minorHAnsi"/>
                <w:color w:val="000000" w:themeColor="text1"/>
              </w:rPr>
              <w:t xml:space="preserve"> </w:t>
            </w:r>
          </w:p>
        </w:tc>
        <w:tc>
          <w:tcPr>
            <w:tcW w:w="2129" w:type="dxa"/>
          </w:tcPr>
          <w:p w14:paraId="48D156EF" w14:textId="12A28B23"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t>Being able to formally break problems by considering all aspects of the problem helps in all aspects of problem solving.</w:t>
            </w:r>
          </w:p>
        </w:tc>
      </w:tr>
      <w:tr w:rsidR="00C9351A" w:rsidRPr="0088090F" w14:paraId="4E89435C" w14:textId="77777777" w:rsidTr="00C9351A">
        <w:trPr>
          <w:trHeight w:val="460"/>
        </w:trPr>
        <w:tc>
          <w:tcPr>
            <w:cnfStyle w:val="001000000000" w:firstRow="0" w:lastRow="0" w:firstColumn="1" w:lastColumn="0" w:oddVBand="0" w:evenVBand="0" w:oddHBand="0" w:evenHBand="0" w:firstRowFirstColumn="0" w:firstRowLastColumn="0" w:lastRowFirstColumn="0" w:lastRowLastColumn="0"/>
            <w:tcW w:w="1446" w:type="dxa"/>
          </w:tcPr>
          <w:p w14:paraId="4B87B9B2" w14:textId="77777777" w:rsidR="00C9351A" w:rsidRPr="0088090F" w:rsidRDefault="00C9351A" w:rsidP="00C9351A">
            <w:pPr>
              <w:rPr>
                <w:rFonts w:cstheme="minorHAnsi"/>
                <w:b w:val="0"/>
                <w:bCs w:val="0"/>
                <w:color w:val="000000" w:themeColor="text1"/>
              </w:rPr>
            </w:pPr>
            <w:r w:rsidRPr="0088090F">
              <w:rPr>
                <w:rFonts w:cstheme="minorHAnsi"/>
                <w:color w:val="000000" w:themeColor="text1"/>
              </w:rPr>
              <w:t>Key vocabulary pupil will know and learn</w:t>
            </w:r>
          </w:p>
          <w:p w14:paraId="5E2ED96A" w14:textId="77777777" w:rsidR="00C9351A" w:rsidRPr="0088090F" w:rsidRDefault="00C9351A" w:rsidP="00C9351A">
            <w:pPr>
              <w:rPr>
                <w:rFonts w:cstheme="minorHAnsi"/>
                <w:b w:val="0"/>
                <w:bCs w:val="0"/>
                <w:color w:val="000000" w:themeColor="text1"/>
              </w:rPr>
            </w:pPr>
          </w:p>
          <w:p w14:paraId="76823717" w14:textId="30EBB942" w:rsidR="00C9351A" w:rsidRPr="0088090F" w:rsidRDefault="00C9351A" w:rsidP="00C9351A">
            <w:pPr>
              <w:rPr>
                <w:rFonts w:cstheme="minorHAnsi"/>
                <w:color w:val="000000" w:themeColor="text1"/>
              </w:rPr>
            </w:pPr>
          </w:p>
        </w:tc>
        <w:tc>
          <w:tcPr>
            <w:tcW w:w="1690" w:type="dxa"/>
          </w:tcPr>
          <w:p w14:paraId="7BE74DEE" w14:textId="2CA39D19" w:rsidR="00C9351A" w:rsidRPr="0088090F" w:rsidRDefault="00C9351A"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Abstraction, abstracting, abstract, reality, model,</w:t>
            </w:r>
          </w:p>
        </w:tc>
        <w:tc>
          <w:tcPr>
            <w:tcW w:w="1469" w:type="dxa"/>
          </w:tcPr>
          <w:p w14:paraId="73A5987F" w14:textId="4C20138A" w:rsidR="00C9351A" w:rsidRPr="0088090F" w:rsidRDefault="00C9351A"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Input, output, situation, preconditions, caching, procedures, functions, sub-procedures</w:t>
            </w:r>
          </w:p>
        </w:tc>
        <w:tc>
          <w:tcPr>
            <w:tcW w:w="1469" w:type="dxa"/>
          </w:tcPr>
          <w:p w14:paraId="5714EE7F" w14:textId="63E7CFC5" w:rsidR="00C9351A" w:rsidRPr="0088090F" w:rsidRDefault="00C9351A"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Components, solution, steps, order, procedural</w:t>
            </w:r>
          </w:p>
        </w:tc>
        <w:tc>
          <w:tcPr>
            <w:tcW w:w="1469" w:type="dxa"/>
          </w:tcPr>
          <w:p w14:paraId="32D835DA" w14:textId="46EA0B7C" w:rsidR="00C9351A" w:rsidRPr="0088090F" w:rsidRDefault="00C9351A"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 xml:space="preserve">Logic, conditions, decision, if, select, while, </w:t>
            </w:r>
          </w:p>
        </w:tc>
        <w:tc>
          <w:tcPr>
            <w:tcW w:w="1805" w:type="dxa"/>
          </w:tcPr>
          <w:p w14:paraId="2B96AD76" w14:textId="4C39320E" w:rsidR="00C9351A" w:rsidRPr="0088090F" w:rsidRDefault="00C9351A"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 xml:space="preserve">IDE, trace, break point, object, button, list, textbox, </w:t>
            </w:r>
          </w:p>
        </w:tc>
        <w:tc>
          <w:tcPr>
            <w:tcW w:w="2474" w:type="dxa"/>
          </w:tcPr>
          <w:p w14:paraId="7647F99C" w14:textId="0CC59ECA" w:rsidR="00C9351A" w:rsidRPr="0088090F" w:rsidRDefault="00FC0E4B"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Lifecycle, methodology, waterfall, agile, extreme, spiral, rapid</w:t>
            </w:r>
          </w:p>
        </w:tc>
        <w:tc>
          <w:tcPr>
            <w:tcW w:w="2129" w:type="dxa"/>
          </w:tcPr>
          <w:p w14:paraId="11FCA993" w14:textId="18627CC3" w:rsidR="00C9351A" w:rsidRPr="0088090F" w:rsidRDefault="00C9351A"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Extreme, normal, boundary, abnormal, plan</w:t>
            </w:r>
            <w:r w:rsidR="00FC0E4B" w:rsidRPr="0088090F">
              <w:rPr>
                <w:rFonts w:cstheme="minorHAnsi"/>
                <w:color w:val="000000" w:themeColor="text1"/>
              </w:rPr>
              <w:t xml:space="preserve">, remedial, iterative, </w:t>
            </w:r>
          </w:p>
        </w:tc>
        <w:tc>
          <w:tcPr>
            <w:tcW w:w="2129" w:type="dxa"/>
          </w:tcPr>
          <w:p w14:paraId="02E2D95A" w14:textId="77777777" w:rsidR="00C9351A" w:rsidRPr="0088090F" w:rsidRDefault="00C9351A" w:rsidP="00C9351A">
            <w:pPr>
              <w:pStyle w:val="Pa25"/>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2"/>
                <w:szCs w:val="22"/>
              </w:rPr>
            </w:pPr>
            <w:r w:rsidRPr="0088090F">
              <w:rPr>
                <w:rFonts w:asciiTheme="minorHAnsi" w:hAnsiTheme="minorHAnsi" w:cstheme="minorHAnsi"/>
                <w:color w:val="000000"/>
                <w:sz w:val="22"/>
                <w:szCs w:val="22"/>
              </w:rPr>
              <w:t>Bubble sort, insertion sort, merge sort, quick sort, Dijkstra’s shortest path algorithm, A* algorithm, binary search and linear search, tree, linked list, depth-first, breadth-first</w:t>
            </w:r>
          </w:p>
          <w:p w14:paraId="2079BC5F" w14:textId="77777777" w:rsidR="00C9351A" w:rsidRPr="0088090F" w:rsidRDefault="00C9351A"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tc>
        <w:tc>
          <w:tcPr>
            <w:tcW w:w="2129" w:type="dxa"/>
          </w:tcPr>
          <w:p w14:paraId="42A7C444" w14:textId="00C07132" w:rsidR="00C9351A" w:rsidRPr="0088090F" w:rsidRDefault="00C9351A"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 xml:space="preserve">IDE, trace, break point, object, button, list, textbox, </w:t>
            </w:r>
          </w:p>
        </w:tc>
      </w:tr>
      <w:tr w:rsidR="00C9351A" w:rsidRPr="0088090F" w14:paraId="0B05F9B3" w14:textId="77777777" w:rsidTr="00C9351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46" w:type="dxa"/>
          </w:tcPr>
          <w:p w14:paraId="02EA02CF" w14:textId="4604F3A0" w:rsidR="00C9351A" w:rsidRPr="0088090F" w:rsidRDefault="00C9351A" w:rsidP="00C9351A">
            <w:pPr>
              <w:rPr>
                <w:rFonts w:cstheme="minorHAnsi"/>
                <w:color w:val="000000" w:themeColor="text1"/>
              </w:rPr>
            </w:pPr>
            <w:r w:rsidRPr="0088090F">
              <w:rPr>
                <w:rFonts w:cstheme="minorHAnsi"/>
                <w:color w:val="000000" w:themeColor="text1"/>
              </w:rPr>
              <w:t>Assessment activities</w:t>
            </w:r>
          </w:p>
        </w:tc>
        <w:tc>
          <w:tcPr>
            <w:tcW w:w="1690" w:type="dxa"/>
          </w:tcPr>
          <w:p w14:paraId="6FC40968" w14:textId="41FE7FA3" w:rsidR="00C9351A" w:rsidRPr="0088090F" w:rsidRDefault="00C9351A" w:rsidP="00C9351A">
            <w:pPr>
              <w:spacing w:line="259" w:lineRule="auto"/>
              <w:cnfStyle w:val="000000100000" w:firstRow="0" w:lastRow="0" w:firstColumn="0" w:lastColumn="0" w:oddVBand="0" w:evenVBand="0" w:oddHBand="1" w:evenHBand="0" w:firstRowFirstColumn="0" w:firstRowLastColumn="0" w:lastRowFirstColumn="0" w:lastRowLastColumn="0"/>
              <w:rPr>
                <w:rFonts w:eastAsia="Calibri" w:cstheme="minorHAnsi"/>
              </w:rPr>
            </w:pPr>
            <w:r w:rsidRPr="0088090F">
              <w:rPr>
                <w:rFonts w:eastAsia="Calibri" w:cstheme="minorHAnsi"/>
                <w:color w:val="000000" w:themeColor="text1"/>
              </w:rPr>
              <w:t>End of topic test</w:t>
            </w:r>
          </w:p>
          <w:p w14:paraId="600FB16C" w14:textId="77777777" w:rsidR="00F1703F" w:rsidRDefault="00F1703F"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32B6E304" w14:textId="15FB2D90" w:rsidR="00C9351A"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t>Practical programming challenges</w:t>
            </w:r>
          </w:p>
          <w:p w14:paraId="766539B7" w14:textId="77777777" w:rsidR="00350DD4" w:rsidRDefault="00350DD4"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11784508" w14:textId="4AC8DDBF" w:rsidR="00350DD4" w:rsidRPr="0088090F" w:rsidRDefault="00350DD4"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c>
          <w:tcPr>
            <w:tcW w:w="1469" w:type="dxa"/>
          </w:tcPr>
          <w:p w14:paraId="14179C1B" w14:textId="41FE7FA3" w:rsidR="00C9351A" w:rsidRPr="0088090F" w:rsidRDefault="00C9351A" w:rsidP="00C9351A">
            <w:pPr>
              <w:spacing w:line="259" w:lineRule="auto"/>
              <w:cnfStyle w:val="000000100000" w:firstRow="0" w:lastRow="0" w:firstColumn="0" w:lastColumn="0" w:oddVBand="0" w:evenVBand="0" w:oddHBand="1" w:evenHBand="0" w:firstRowFirstColumn="0" w:firstRowLastColumn="0" w:lastRowFirstColumn="0" w:lastRowLastColumn="0"/>
              <w:rPr>
                <w:rFonts w:eastAsia="Calibri" w:cstheme="minorHAnsi"/>
              </w:rPr>
            </w:pPr>
            <w:r w:rsidRPr="0088090F">
              <w:rPr>
                <w:rFonts w:eastAsia="Calibri" w:cstheme="minorHAnsi"/>
                <w:color w:val="000000" w:themeColor="text1"/>
              </w:rPr>
              <w:t>End of topic test</w:t>
            </w:r>
          </w:p>
          <w:p w14:paraId="3820D2EC" w14:textId="36F2CA0A"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t>Practical programming challenges</w:t>
            </w:r>
          </w:p>
          <w:p w14:paraId="4DFCF4D5" w14:textId="685768E5"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c>
          <w:tcPr>
            <w:tcW w:w="1469" w:type="dxa"/>
          </w:tcPr>
          <w:p w14:paraId="3F6234FB" w14:textId="41FE7FA3" w:rsidR="00C9351A" w:rsidRPr="0088090F" w:rsidRDefault="00C9351A" w:rsidP="00C9351A">
            <w:pPr>
              <w:spacing w:line="259" w:lineRule="auto"/>
              <w:cnfStyle w:val="000000100000" w:firstRow="0" w:lastRow="0" w:firstColumn="0" w:lastColumn="0" w:oddVBand="0" w:evenVBand="0" w:oddHBand="1" w:evenHBand="0" w:firstRowFirstColumn="0" w:firstRowLastColumn="0" w:lastRowFirstColumn="0" w:lastRowLastColumn="0"/>
              <w:rPr>
                <w:rFonts w:eastAsia="Calibri" w:cstheme="minorHAnsi"/>
              </w:rPr>
            </w:pPr>
            <w:r w:rsidRPr="0088090F">
              <w:rPr>
                <w:rFonts w:eastAsia="Calibri" w:cstheme="minorHAnsi"/>
                <w:color w:val="000000" w:themeColor="text1"/>
              </w:rPr>
              <w:t>End of topic test</w:t>
            </w:r>
          </w:p>
          <w:p w14:paraId="7CE03E3C" w14:textId="36F2CA0A"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t>Practical programming challenges</w:t>
            </w:r>
          </w:p>
          <w:p w14:paraId="508520A0" w14:textId="495B584F"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c>
          <w:tcPr>
            <w:tcW w:w="1469" w:type="dxa"/>
          </w:tcPr>
          <w:p w14:paraId="27F7AAC5" w14:textId="41FE7FA3" w:rsidR="00C9351A" w:rsidRPr="0088090F" w:rsidRDefault="00C9351A" w:rsidP="00C9351A">
            <w:pPr>
              <w:spacing w:line="259" w:lineRule="auto"/>
              <w:cnfStyle w:val="000000100000" w:firstRow="0" w:lastRow="0" w:firstColumn="0" w:lastColumn="0" w:oddVBand="0" w:evenVBand="0" w:oddHBand="1" w:evenHBand="0" w:firstRowFirstColumn="0" w:firstRowLastColumn="0" w:lastRowFirstColumn="0" w:lastRowLastColumn="0"/>
              <w:rPr>
                <w:rFonts w:eastAsia="Calibri" w:cstheme="minorHAnsi"/>
              </w:rPr>
            </w:pPr>
            <w:r w:rsidRPr="0088090F">
              <w:rPr>
                <w:rFonts w:eastAsia="Calibri" w:cstheme="minorHAnsi"/>
                <w:color w:val="000000" w:themeColor="text1"/>
              </w:rPr>
              <w:t>End of topic test</w:t>
            </w:r>
          </w:p>
          <w:p w14:paraId="3BE35A50" w14:textId="36F2CA0A"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t>Practical programming challenges</w:t>
            </w:r>
          </w:p>
          <w:p w14:paraId="7C4980AB" w14:textId="030C9C49"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c>
          <w:tcPr>
            <w:tcW w:w="1805" w:type="dxa"/>
          </w:tcPr>
          <w:p w14:paraId="1CB33AD5" w14:textId="41FE7FA3" w:rsidR="00C9351A" w:rsidRPr="0088090F" w:rsidRDefault="00C9351A" w:rsidP="00C9351A">
            <w:pPr>
              <w:spacing w:line="259" w:lineRule="auto"/>
              <w:cnfStyle w:val="000000100000" w:firstRow="0" w:lastRow="0" w:firstColumn="0" w:lastColumn="0" w:oddVBand="0" w:evenVBand="0" w:oddHBand="1" w:evenHBand="0" w:firstRowFirstColumn="0" w:firstRowLastColumn="0" w:lastRowFirstColumn="0" w:lastRowLastColumn="0"/>
              <w:rPr>
                <w:rFonts w:eastAsia="Calibri" w:cstheme="minorHAnsi"/>
              </w:rPr>
            </w:pPr>
            <w:r w:rsidRPr="0088090F">
              <w:rPr>
                <w:rFonts w:eastAsia="Calibri" w:cstheme="minorHAnsi"/>
                <w:color w:val="000000" w:themeColor="text1"/>
              </w:rPr>
              <w:t>End of topic test</w:t>
            </w:r>
          </w:p>
          <w:p w14:paraId="4C2F5D51" w14:textId="36F2CA0A"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t>Practical programming challenges</w:t>
            </w:r>
          </w:p>
          <w:p w14:paraId="2ADA128A" w14:textId="5BE1C7EF"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c>
          <w:tcPr>
            <w:tcW w:w="2474" w:type="dxa"/>
          </w:tcPr>
          <w:p w14:paraId="47A4A144" w14:textId="77777777" w:rsidR="00C9351A" w:rsidRPr="0088090F" w:rsidRDefault="00C9351A" w:rsidP="00C9351A">
            <w:pPr>
              <w:spacing w:line="259" w:lineRule="auto"/>
              <w:cnfStyle w:val="000000100000" w:firstRow="0" w:lastRow="0" w:firstColumn="0" w:lastColumn="0" w:oddVBand="0" w:evenVBand="0" w:oddHBand="1" w:evenHBand="0" w:firstRowFirstColumn="0" w:firstRowLastColumn="0" w:lastRowFirstColumn="0" w:lastRowLastColumn="0"/>
              <w:rPr>
                <w:rFonts w:eastAsia="Calibri" w:cstheme="minorHAnsi"/>
              </w:rPr>
            </w:pPr>
            <w:r w:rsidRPr="0088090F">
              <w:rPr>
                <w:rFonts w:eastAsia="Calibri" w:cstheme="minorHAnsi"/>
                <w:color w:val="000000" w:themeColor="text1"/>
              </w:rPr>
              <w:t>End of topic test</w:t>
            </w:r>
          </w:p>
          <w:p w14:paraId="60F5F886" w14:textId="4E6AE419" w:rsidR="00C9351A" w:rsidRPr="0088090F" w:rsidRDefault="00C9351A" w:rsidP="00C9351A">
            <w:pPr>
              <w:spacing w:line="259" w:lineRule="auto"/>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p>
        </w:tc>
        <w:tc>
          <w:tcPr>
            <w:tcW w:w="2129" w:type="dxa"/>
          </w:tcPr>
          <w:p w14:paraId="11CB8B4B" w14:textId="77777777" w:rsidR="00C9351A" w:rsidRPr="0088090F" w:rsidRDefault="00C9351A" w:rsidP="00C9351A">
            <w:pPr>
              <w:spacing w:line="259" w:lineRule="auto"/>
              <w:cnfStyle w:val="000000100000" w:firstRow="0" w:lastRow="0" w:firstColumn="0" w:lastColumn="0" w:oddVBand="0" w:evenVBand="0" w:oddHBand="1" w:evenHBand="0" w:firstRowFirstColumn="0" w:firstRowLastColumn="0" w:lastRowFirstColumn="0" w:lastRowLastColumn="0"/>
              <w:rPr>
                <w:rFonts w:eastAsia="Calibri" w:cstheme="minorHAnsi"/>
              </w:rPr>
            </w:pPr>
            <w:r w:rsidRPr="0088090F">
              <w:rPr>
                <w:rFonts w:eastAsia="Calibri" w:cstheme="minorHAnsi"/>
                <w:color w:val="000000" w:themeColor="text1"/>
              </w:rPr>
              <w:t>End of topic test</w:t>
            </w:r>
          </w:p>
          <w:p w14:paraId="30BABCF3"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p>
        </w:tc>
        <w:tc>
          <w:tcPr>
            <w:tcW w:w="2129" w:type="dxa"/>
          </w:tcPr>
          <w:p w14:paraId="48AB6AB4" w14:textId="77777777" w:rsidR="00C9351A" w:rsidRPr="0088090F" w:rsidRDefault="00C9351A" w:rsidP="00C9351A">
            <w:pPr>
              <w:spacing w:line="259" w:lineRule="auto"/>
              <w:cnfStyle w:val="000000100000" w:firstRow="0" w:lastRow="0" w:firstColumn="0" w:lastColumn="0" w:oddVBand="0" w:evenVBand="0" w:oddHBand="1" w:evenHBand="0" w:firstRowFirstColumn="0" w:firstRowLastColumn="0" w:lastRowFirstColumn="0" w:lastRowLastColumn="0"/>
              <w:rPr>
                <w:rFonts w:eastAsia="Calibri" w:cstheme="minorHAnsi"/>
              </w:rPr>
            </w:pPr>
            <w:r w:rsidRPr="0088090F">
              <w:rPr>
                <w:rFonts w:eastAsia="Calibri" w:cstheme="minorHAnsi"/>
                <w:color w:val="000000" w:themeColor="text1"/>
              </w:rPr>
              <w:t>End of topic test</w:t>
            </w:r>
          </w:p>
          <w:p w14:paraId="154EAF6F"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p>
        </w:tc>
        <w:tc>
          <w:tcPr>
            <w:tcW w:w="2129" w:type="dxa"/>
          </w:tcPr>
          <w:p w14:paraId="012D946E" w14:textId="71C33678"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t>Projects are assessed using a marking grid supplied by the exam board and are worth 20% of their final mark.</w:t>
            </w:r>
          </w:p>
        </w:tc>
      </w:tr>
      <w:tr w:rsidR="00C9351A" w:rsidRPr="0088090F" w14:paraId="556A966E" w14:textId="77777777" w:rsidTr="00C9351A">
        <w:trPr>
          <w:trHeight w:val="460"/>
        </w:trPr>
        <w:tc>
          <w:tcPr>
            <w:cnfStyle w:val="001000000000" w:firstRow="0" w:lastRow="0" w:firstColumn="1" w:lastColumn="0" w:oddVBand="0" w:evenVBand="0" w:oddHBand="0" w:evenHBand="0" w:firstRowFirstColumn="0" w:firstRowLastColumn="0" w:lastRowFirstColumn="0" w:lastRowLastColumn="0"/>
            <w:tcW w:w="1446" w:type="dxa"/>
          </w:tcPr>
          <w:p w14:paraId="39CD1A5F" w14:textId="77777777" w:rsidR="00C9351A" w:rsidRPr="0088090F" w:rsidRDefault="00C9351A" w:rsidP="00C9351A">
            <w:pPr>
              <w:rPr>
                <w:rFonts w:cstheme="minorHAnsi"/>
                <w:b w:val="0"/>
                <w:bCs w:val="0"/>
                <w:color w:val="000000" w:themeColor="text1"/>
              </w:rPr>
            </w:pPr>
            <w:r w:rsidRPr="0088090F">
              <w:rPr>
                <w:rFonts w:cstheme="minorHAnsi"/>
                <w:color w:val="000000" w:themeColor="text1"/>
              </w:rPr>
              <w:t>Resources available</w:t>
            </w:r>
          </w:p>
          <w:p w14:paraId="2B5CEE4B" w14:textId="77777777" w:rsidR="00C9351A" w:rsidRPr="0088090F" w:rsidRDefault="00C9351A" w:rsidP="00C9351A">
            <w:pPr>
              <w:rPr>
                <w:rFonts w:cstheme="minorHAnsi"/>
                <w:b w:val="0"/>
                <w:bCs w:val="0"/>
                <w:color w:val="000000" w:themeColor="text1"/>
              </w:rPr>
            </w:pPr>
          </w:p>
          <w:p w14:paraId="3F1B3FD9" w14:textId="77777777" w:rsidR="00C9351A" w:rsidRPr="0088090F" w:rsidRDefault="00C9351A" w:rsidP="00C9351A">
            <w:pPr>
              <w:rPr>
                <w:rFonts w:cstheme="minorHAnsi"/>
                <w:b w:val="0"/>
                <w:bCs w:val="0"/>
                <w:color w:val="000000" w:themeColor="text1"/>
              </w:rPr>
            </w:pPr>
          </w:p>
          <w:p w14:paraId="7F48F907" w14:textId="272E87C4" w:rsidR="00C9351A" w:rsidRPr="0088090F" w:rsidRDefault="00C9351A" w:rsidP="00C9351A">
            <w:pPr>
              <w:rPr>
                <w:rFonts w:cstheme="minorHAnsi"/>
                <w:color w:val="000000" w:themeColor="text1"/>
              </w:rPr>
            </w:pPr>
          </w:p>
        </w:tc>
        <w:tc>
          <w:tcPr>
            <w:tcW w:w="1690" w:type="dxa"/>
          </w:tcPr>
          <w:p w14:paraId="4196764D" w14:textId="42D1DE89" w:rsidR="00C9351A" w:rsidRPr="0088090F" w:rsidRDefault="00C9351A"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bookmarkStart w:id="8" w:name="OLE_LINK8"/>
            <w:bookmarkStart w:id="9" w:name="OLE_LINK9"/>
            <w:r w:rsidRPr="0088090F">
              <w:rPr>
                <w:rFonts w:cstheme="minorHAnsi"/>
                <w:color w:val="000000" w:themeColor="text1"/>
              </w:rPr>
              <w:t>S:\Computing\New 2022\KS5</w:t>
            </w:r>
            <w:bookmarkEnd w:id="8"/>
            <w:bookmarkEnd w:id="9"/>
          </w:p>
        </w:tc>
        <w:tc>
          <w:tcPr>
            <w:tcW w:w="1469" w:type="dxa"/>
          </w:tcPr>
          <w:p w14:paraId="444530BA" w14:textId="1B6FD2BB" w:rsidR="00C9351A" w:rsidRPr="0088090F" w:rsidRDefault="00C9351A"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S:\Computing\New 2022\KS5</w:t>
            </w:r>
          </w:p>
        </w:tc>
        <w:tc>
          <w:tcPr>
            <w:tcW w:w="1469" w:type="dxa"/>
          </w:tcPr>
          <w:p w14:paraId="5791B910" w14:textId="0723FD3E" w:rsidR="00C9351A" w:rsidRPr="0088090F" w:rsidRDefault="00C9351A"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S:\Computing\New 2022\KS5</w:t>
            </w:r>
          </w:p>
        </w:tc>
        <w:tc>
          <w:tcPr>
            <w:tcW w:w="1469" w:type="dxa"/>
          </w:tcPr>
          <w:p w14:paraId="2D6B37B9" w14:textId="7396D526" w:rsidR="00C9351A" w:rsidRPr="0088090F" w:rsidRDefault="00C9351A"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S:\Computing\New 2022\KS5</w:t>
            </w:r>
          </w:p>
        </w:tc>
        <w:tc>
          <w:tcPr>
            <w:tcW w:w="1805" w:type="dxa"/>
          </w:tcPr>
          <w:p w14:paraId="05457A1E" w14:textId="5A1F6C93" w:rsidR="00C9351A" w:rsidRPr="0088090F" w:rsidRDefault="00C9351A"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S:\Computing\New 2022\KS5</w:t>
            </w:r>
          </w:p>
        </w:tc>
        <w:tc>
          <w:tcPr>
            <w:tcW w:w="2474" w:type="dxa"/>
          </w:tcPr>
          <w:p w14:paraId="21EE4DFA" w14:textId="3052823E" w:rsidR="00C9351A" w:rsidRPr="0088090F" w:rsidRDefault="00C9351A"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S:\Computing\New 2022\KS5</w:t>
            </w:r>
          </w:p>
        </w:tc>
        <w:tc>
          <w:tcPr>
            <w:tcW w:w="2129" w:type="dxa"/>
          </w:tcPr>
          <w:p w14:paraId="0C49B006" w14:textId="4FE2BA32" w:rsidR="00C9351A" w:rsidRPr="0088090F" w:rsidRDefault="00C9351A"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S:\Computing\New 2022\KS5</w:t>
            </w:r>
          </w:p>
        </w:tc>
        <w:tc>
          <w:tcPr>
            <w:tcW w:w="2129" w:type="dxa"/>
          </w:tcPr>
          <w:p w14:paraId="5820CBFD" w14:textId="2B242BE5" w:rsidR="00C9351A" w:rsidRPr="0088090F" w:rsidRDefault="00C9351A"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S:\Computing\New 2022\KS5</w:t>
            </w:r>
          </w:p>
        </w:tc>
        <w:tc>
          <w:tcPr>
            <w:tcW w:w="2129" w:type="dxa"/>
          </w:tcPr>
          <w:p w14:paraId="10A204F3" w14:textId="690D9958" w:rsidR="00C9351A" w:rsidRPr="0088090F" w:rsidRDefault="00C9351A" w:rsidP="00C9351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88090F">
              <w:rPr>
                <w:rFonts w:cstheme="minorHAnsi"/>
                <w:color w:val="000000" w:themeColor="text1"/>
              </w:rPr>
              <w:t>S:\Computing\New 2022\KS5</w:t>
            </w:r>
          </w:p>
        </w:tc>
      </w:tr>
      <w:tr w:rsidR="00C9351A" w:rsidRPr="0088090F" w14:paraId="3D947E55" w14:textId="77777777" w:rsidTr="00C9351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46" w:type="dxa"/>
          </w:tcPr>
          <w:p w14:paraId="5ADF2A50" w14:textId="4B064968" w:rsidR="00C9351A" w:rsidRPr="0088090F" w:rsidRDefault="00C9351A" w:rsidP="00C9351A">
            <w:pPr>
              <w:rPr>
                <w:rFonts w:cstheme="minorHAnsi"/>
                <w:bCs w:val="0"/>
                <w:color w:val="000000" w:themeColor="text1"/>
              </w:rPr>
            </w:pPr>
            <w:r w:rsidRPr="0088090F">
              <w:rPr>
                <w:rFonts w:cstheme="minorHAnsi"/>
                <w:b w:val="0"/>
                <w:color w:val="000000" w:themeColor="text1"/>
              </w:rPr>
              <w:t>Notes</w:t>
            </w:r>
          </w:p>
          <w:p w14:paraId="2BC0B6A8" w14:textId="77777777" w:rsidR="00C9351A" w:rsidRPr="0088090F" w:rsidRDefault="00C9351A" w:rsidP="00C9351A">
            <w:pPr>
              <w:rPr>
                <w:rFonts w:cstheme="minorHAnsi"/>
                <w:b w:val="0"/>
                <w:bCs w:val="0"/>
                <w:color w:val="000000" w:themeColor="text1"/>
              </w:rPr>
            </w:pPr>
          </w:p>
          <w:p w14:paraId="205F3E4E" w14:textId="77777777" w:rsidR="00C9351A" w:rsidRPr="0088090F" w:rsidRDefault="00C9351A" w:rsidP="00C9351A">
            <w:pPr>
              <w:rPr>
                <w:rFonts w:cstheme="minorHAnsi"/>
                <w:b w:val="0"/>
                <w:bCs w:val="0"/>
                <w:color w:val="000000" w:themeColor="text1"/>
              </w:rPr>
            </w:pPr>
            <w:r w:rsidRPr="0088090F">
              <w:rPr>
                <w:rFonts w:cstheme="minorHAnsi"/>
                <w:color w:val="000000" w:themeColor="text1"/>
              </w:rPr>
              <w:t>Why this topic is important…</w:t>
            </w:r>
          </w:p>
          <w:p w14:paraId="58FA1875" w14:textId="1A433BF1" w:rsidR="00C9351A" w:rsidRPr="0088090F" w:rsidRDefault="00C9351A" w:rsidP="00C9351A">
            <w:pPr>
              <w:rPr>
                <w:rFonts w:cstheme="minorHAnsi"/>
                <w:color w:val="000000" w:themeColor="text1"/>
              </w:rPr>
            </w:pPr>
          </w:p>
        </w:tc>
        <w:tc>
          <w:tcPr>
            <w:tcW w:w="1690" w:type="dxa"/>
          </w:tcPr>
          <w:p w14:paraId="149E4B33" w14:textId="77777777" w:rsidR="00C9351A"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t>A fundamental requirement of problem solving is to be able to focus on the elements of the problem needed to solve the problem and ignore peripheral aspects of the problem.</w:t>
            </w:r>
          </w:p>
          <w:p w14:paraId="7911D411" w14:textId="77777777" w:rsidR="00350DD4" w:rsidRDefault="00350DD4"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0D8927E9" w14:textId="4224A04C" w:rsidR="00350DD4" w:rsidRPr="0088090F" w:rsidRDefault="006C5453"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color w:val="000000" w:themeColor="text1"/>
              </w:rPr>
              <w:t xml:space="preserve">Studying it here allows </w:t>
            </w:r>
            <w:r w:rsidR="00DD0108">
              <w:rPr>
                <w:color w:val="000000" w:themeColor="text1"/>
              </w:rPr>
              <w:t xml:space="preserve">students to </w:t>
            </w:r>
            <w:r w:rsidR="00DD0108">
              <w:rPr>
                <w:color w:val="000000" w:themeColor="text1"/>
              </w:rPr>
              <w:lastRenderedPageBreak/>
              <w:t>learn official problem-solving techniques that they will be able to use when solving problems including their projects.</w:t>
            </w:r>
          </w:p>
        </w:tc>
        <w:tc>
          <w:tcPr>
            <w:tcW w:w="1469" w:type="dxa"/>
          </w:tcPr>
          <w:p w14:paraId="74EF1FA9" w14:textId="77777777" w:rsidR="00C9351A"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lastRenderedPageBreak/>
              <w:t>A fundamental requirement of problem solving is to be able to focus on the elements of the problem needed to solve the problem and ignore peripheral aspects of the problem.</w:t>
            </w:r>
          </w:p>
          <w:p w14:paraId="23CD7447" w14:textId="77777777" w:rsidR="006C5453" w:rsidRDefault="006C5453"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61CCBC3B" w14:textId="5F3DF0E2" w:rsidR="006C5453" w:rsidRPr="0088090F" w:rsidRDefault="00F83CB3"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color w:val="000000" w:themeColor="text1"/>
              </w:rPr>
              <w:t xml:space="preserve">Studying it here allows students to </w:t>
            </w:r>
            <w:r>
              <w:rPr>
                <w:color w:val="000000" w:themeColor="text1"/>
              </w:rPr>
              <w:lastRenderedPageBreak/>
              <w:t>learn official problem-solving techniques that they will be able to use when solving problems including their projects.</w:t>
            </w:r>
          </w:p>
        </w:tc>
        <w:tc>
          <w:tcPr>
            <w:tcW w:w="1469" w:type="dxa"/>
          </w:tcPr>
          <w:p w14:paraId="00606D80" w14:textId="77777777" w:rsidR="00C9351A"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lastRenderedPageBreak/>
              <w:t>A fundamental requirement of problem solving is to be able to focus on the elements of the problem needed to solve the problem and ignore peripheral aspects of the problem.</w:t>
            </w:r>
          </w:p>
          <w:p w14:paraId="7FDD202E" w14:textId="77777777" w:rsidR="006C5453" w:rsidRDefault="006C5453"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14EBADFB" w14:textId="7F0D6FBA" w:rsidR="006C5453" w:rsidRPr="0088090F" w:rsidRDefault="00F83CB3"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color w:val="000000" w:themeColor="text1"/>
              </w:rPr>
              <w:t xml:space="preserve">Studying it here allows students to </w:t>
            </w:r>
            <w:r>
              <w:rPr>
                <w:color w:val="000000" w:themeColor="text1"/>
              </w:rPr>
              <w:lastRenderedPageBreak/>
              <w:t>learn official problem-solving techniques that they will be able to use when solving problems including their projects.</w:t>
            </w:r>
          </w:p>
        </w:tc>
        <w:tc>
          <w:tcPr>
            <w:tcW w:w="1469" w:type="dxa"/>
          </w:tcPr>
          <w:p w14:paraId="5B50EFA4" w14:textId="77777777" w:rsidR="00C9351A"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lastRenderedPageBreak/>
              <w:t>A fundamental requirement of problem solving is to be able to focus on the elements of the problem needed to solve the problem and ignore peripheral aspects of the problem.</w:t>
            </w:r>
          </w:p>
          <w:p w14:paraId="5BAC03BB" w14:textId="77777777" w:rsidR="006C5453" w:rsidRDefault="006C5453"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065E122E" w14:textId="07352C56" w:rsidR="006C5453" w:rsidRPr="0088090F" w:rsidRDefault="00F83CB3"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color w:val="000000" w:themeColor="text1"/>
              </w:rPr>
              <w:t xml:space="preserve">Studying it here allows students to </w:t>
            </w:r>
            <w:r>
              <w:rPr>
                <w:color w:val="000000" w:themeColor="text1"/>
              </w:rPr>
              <w:lastRenderedPageBreak/>
              <w:t>learn official problem-solving techniques that they will be able to use when solving problems including their projects.</w:t>
            </w:r>
          </w:p>
        </w:tc>
        <w:tc>
          <w:tcPr>
            <w:tcW w:w="1805" w:type="dxa"/>
          </w:tcPr>
          <w:p w14:paraId="67918DDD" w14:textId="77777777" w:rsidR="00C9351A"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lastRenderedPageBreak/>
              <w:t>Giving students the chance to put their theoretical knowledge into practical use will help to cement their theoretical knowledge and give them the programming skills they will need to complete their projects.</w:t>
            </w:r>
          </w:p>
          <w:p w14:paraId="4970ADB7" w14:textId="77777777" w:rsidR="006C5453" w:rsidRDefault="006C5453"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61EC3405" w14:textId="0BFDD467" w:rsidR="006C5453" w:rsidRPr="0088090F" w:rsidRDefault="006C5453"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color w:val="000000" w:themeColor="text1"/>
              </w:rPr>
              <w:lastRenderedPageBreak/>
              <w:t xml:space="preserve">Studying it here allows </w:t>
            </w:r>
            <w:r w:rsidR="00DD0108">
              <w:rPr>
                <w:color w:val="000000" w:themeColor="text1"/>
              </w:rPr>
              <w:t>students to practice the techniques they have learn</w:t>
            </w:r>
            <w:r w:rsidR="00BA3B54">
              <w:rPr>
                <w:color w:val="000000" w:themeColor="text1"/>
              </w:rPr>
              <w:t>t</w:t>
            </w:r>
            <w:r w:rsidR="00DD0108">
              <w:rPr>
                <w:color w:val="000000" w:themeColor="text1"/>
              </w:rPr>
              <w:t xml:space="preserve"> in order to solve a multitude of problems</w:t>
            </w:r>
            <w:r w:rsidR="00BA3B54">
              <w:rPr>
                <w:color w:val="000000" w:themeColor="text1"/>
              </w:rPr>
              <w:t>, including their own projects</w:t>
            </w:r>
            <w:r w:rsidR="00DD0108">
              <w:rPr>
                <w:color w:val="000000" w:themeColor="text1"/>
              </w:rPr>
              <w:t>.</w:t>
            </w:r>
          </w:p>
        </w:tc>
        <w:tc>
          <w:tcPr>
            <w:tcW w:w="2474" w:type="dxa"/>
          </w:tcPr>
          <w:p w14:paraId="38ADC378" w14:textId="77777777" w:rsidR="00C9351A" w:rsidRDefault="00711C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lastRenderedPageBreak/>
              <w:t>Students will see multiple methodologies that allow individuals and companies to develop software and allows them to see the advantages and disadvantages of the different methodolo</w:t>
            </w:r>
            <w:r w:rsidR="004A5E4D" w:rsidRPr="0088090F">
              <w:rPr>
                <w:rFonts w:cstheme="minorHAnsi"/>
                <w:color w:val="000000" w:themeColor="text1"/>
              </w:rPr>
              <w:t>gies and when they can each be used.</w:t>
            </w:r>
          </w:p>
          <w:p w14:paraId="4C79D0D8" w14:textId="77777777" w:rsidR="006C5453" w:rsidRDefault="006C5453"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6550E7B4" w14:textId="0A06FEC1" w:rsidR="006C5453" w:rsidRPr="0088090F" w:rsidRDefault="006C5453"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color w:val="000000" w:themeColor="text1"/>
              </w:rPr>
              <w:t xml:space="preserve">Studying it here allows </w:t>
            </w:r>
            <w:r w:rsidR="00DD0108">
              <w:rPr>
                <w:color w:val="000000" w:themeColor="text1"/>
              </w:rPr>
              <w:t xml:space="preserve">students to consider the different techniques and allows students to </w:t>
            </w:r>
            <w:r w:rsidR="00351FC4">
              <w:rPr>
                <w:color w:val="000000" w:themeColor="text1"/>
              </w:rPr>
              <w:t>consider the most appropriate techniques to use when completing their programming projects.</w:t>
            </w:r>
          </w:p>
        </w:tc>
        <w:tc>
          <w:tcPr>
            <w:tcW w:w="2129" w:type="dxa"/>
          </w:tcPr>
          <w:p w14:paraId="35669243" w14:textId="77777777" w:rsidR="00C9351A" w:rsidRDefault="004A5E4D"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lastRenderedPageBreak/>
              <w:t>Accurate output is critical and so the need to know how to test software using methodical methods will give students the skills necessary to test and evaluate their own code including their projects.</w:t>
            </w:r>
          </w:p>
          <w:p w14:paraId="6EF0BC79" w14:textId="77777777" w:rsidR="006C5453" w:rsidRDefault="006C5453"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1E63D17C" w14:textId="6A9DB19C" w:rsidR="006C5453" w:rsidRPr="0088090F" w:rsidRDefault="006C5453"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color w:val="000000" w:themeColor="text1"/>
              </w:rPr>
              <w:lastRenderedPageBreak/>
              <w:t xml:space="preserve">Studying </w:t>
            </w:r>
            <w:r w:rsidR="00DB360D">
              <w:rPr>
                <w:color w:val="000000" w:themeColor="text1"/>
              </w:rPr>
              <w:t>formal testing here gives students the skills they need to test their own projects</w:t>
            </w:r>
            <w:r w:rsidR="00F83CB3">
              <w:rPr>
                <w:color w:val="000000" w:themeColor="text1"/>
              </w:rPr>
              <w:t>.</w:t>
            </w:r>
          </w:p>
        </w:tc>
        <w:tc>
          <w:tcPr>
            <w:tcW w:w="2129" w:type="dxa"/>
          </w:tcPr>
          <w:p w14:paraId="56236975" w14:textId="77777777" w:rsidR="00C9351A" w:rsidRDefault="004A5E4D"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lastRenderedPageBreak/>
              <w:t xml:space="preserve">Searching and sorting are key tasks performed by computers. Algorithms to do these tasks have been developed and improved over a number of years and students will see why it is important to improve the algorithms and </w:t>
            </w:r>
            <w:r w:rsidRPr="0088090F">
              <w:rPr>
                <w:rFonts w:cstheme="minorHAnsi"/>
                <w:color w:val="000000" w:themeColor="text1"/>
              </w:rPr>
              <w:lastRenderedPageBreak/>
              <w:t>development algorism that can work in parallel on modern processors.</w:t>
            </w:r>
          </w:p>
          <w:p w14:paraId="181B68F3" w14:textId="77777777" w:rsidR="006C5453" w:rsidRDefault="006C5453"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0A0EDA34" w14:textId="77A2C211" w:rsidR="006C5453" w:rsidRPr="0088090F" w:rsidRDefault="006C5453"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color w:val="000000" w:themeColor="text1"/>
              </w:rPr>
              <w:t xml:space="preserve">Studying it here allows </w:t>
            </w:r>
            <w:r w:rsidR="0023692E">
              <w:rPr>
                <w:color w:val="000000" w:themeColor="text1"/>
              </w:rPr>
              <w:t>students to see the advantages and disadvantages of different algorithms and helps them to judge code they come across and write themselves.</w:t>
            </w:r>
          </w:p>
        </w:tc>
        <w:tc>
          <w:tcPr>
            <w:tcW w:w="2129" w:type="dxa"/>
          </w:tcPr>
          <w:p w14:paraId="49C0C52C"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lastRenderedPageBreak/>
              <w:t>Giving students the chance to put their theoretical knowledge into practical use will help to cement their theoretical knowledge and give them the programming skills they will need to complete their projects.</w:t>
            </w:r>
          </w:p>
          <w:p w14:paraId="0358FAA9" w14:textId="77777777" w:rsidR="00C9351A" w:rsidRPr="0088090F"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4FA9FA5D" w14:textId="77777777" w:rsidR="00C9351A" w:rsidRDefault="00C9351A"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88090F">
              <w:rPr>
                <w:rFonts w:cstheme="minorHAnsi"/>
                <w:color w:val="000000" w:themeColor="text1"/>
              </w:rPr>
              <w:lastRenderedPageBreak/>
              <w:t>Completing their projects will allow students to use iterative development to produce a solution to a problem of their choosing showing them how to follow a design methodology all the way through incorporating deadlines along the way.</w:t>
            </w:r>
          </w:p>
          <w:p w14:paraId="7DDCD060" w14:textId="77777777" w:rsidR="006C5453" w:rsidRDefault="006C5453"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4B672FF7" w14:textId="2BC642FC" w:rsidR="006C5453" w:rsidRPr="0088090F" w:rsidRDefault="006C5453" w:rsidP="00C935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color w:val="000000" w:themeColor="text1"/>
              </w:rPr>
              <w:t xml:space="preserve">Studying it here allows </w:t>
            </w:r>
            <w:r w:rsidR="00351FC4">
              <w:rPr>
                <w:color w:val="000000" w:themeColor="text1"/>
              </w:rPr>
              <w:t>students plenty of time to complete the coursework needed for the course which is 20% of their final marks.</w:t>
            </w:r>
          </w:p>
        </w:tc>
      </w:tr>
      <w:bookmarkEnd w:id="0"/>
      <w:bookmarkEnd w:id="1"/>
      <w:bookmarkEnd w:id="2"/>
    </w:tbl>
    <w:p w14:paraId="1F711CC5" w14:textId="1520F4A3" w:rsidR="00FC2FAB" w:rsidRPr="00137544" w:rsidRDefault="00FC2FAB" w:rsidP="00137544">
      <w:pPr>
        <w:jc w:val="center"/>
      </w:pPr>
    </w:p>
    <w:sectPr w:rsidR="00FC2FAB" w:rsidRPr="00137544" w:rsidSect="00C9351A">
      <w:headerReference w:type="default" r:id="rId17"/>
      <w:footerReference w:type="default" r:id="rId18"/>
      <w:pgSz w:w="23811" w:h="16838" w:orient="landscape" w:code="8"/>
      <w:pgMar w:top="1021" w:right="1440" w:bottom="1021" w:left="144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 w:author="R Hesmondhalgh" w:date="2022-03-24T11:47:00Z" w:initials="RH">
    <w:p w14:paraId="36A4A12F" w14:textId="457E030B" w:rsidR="534683B9" w:rsidRDefault="534683B9">
      <w:r>
        <w:t>Please change the format to like that offered in the sample. This is portrait and has some text in different fonts</w:t>
      </w:r>
      <w:r>
        <w:annotationRef/>
      </w:r>
    </w:p>
  </w:comment>
  <w:comment w:id="4" w:author="R Hesmondhalgh" w:date="2022-03-24T11:51:00Z" w:initials="RH">
    <w:p w14:paraId="7D091E51" w14:textId="3B4199B6" w:rsidR="00C9351A" w:rsidRDefault="00C9351A" w:rsidP="00C9351A">
      <w:r>
        <w:t>I read this initially as the whole half term, but reading across this is not the case. Time scales need adding.</w:t>
      </w:r>
      <w:r>
        <w:annotationRef/>
      </w:r>
      <w:r>
        <w:annotationRef/>
      </w:r>
    </w:p>
  </w:comment>
  <w:comment w:id="5" w:author="R Hesmondhalgh" w:date="2022-03-24T11:48:00Z" w:initials="RH">
    <w:p w14:paraId="00E347B7" w14:textId="5E1DC89F" w:rsidR="00C9351A" w:rsidRDefault="00C9351A" w:rsidP="00C9351A">
      <w:r>
        <w:t>This seems very overarching. What specific components of knowledge will they gain?</w:t>
      </w:r>
      <w:r>
        <w:annotationRef/>
      </w:r>
      <w:r>
        <w:annotationRef/>
      </w:r>
    </w:p>
  </w:comment>
  <w:comment w:id="6" w:author="R Hesmondhalgh" w:date="2022-03-24T11:49:00Z" w:initials="RH">
    <w:p w14:paraId="415BB04C" w14:textId="1C3A05BE" w:rsidR="00C9351A" w:rsidRDefault="00C9351A" w:rsidP="00C9351A">
      <w:r>
        <w:t>Are there any elements that they would need to know to access this unit? If so what?</w:t>
      </w:r>
      <w:r>
        <w:annotationRef/>
      </w:r>
      <w:r>
        <w:annotationRef/>
      </w:r>
    </w:p>
  </w:comment>
  <w:comment w:id="7" w:author="C Brady" w:date="2022-06-07T16:07:00Z" w:initials="CB">
    <w:p w14:paraId="58C66391" w14:textId="34666771" w:rsidR="00C9351A" w:rsidRDefault="00C9351A" w:rsidP="00C9351A">
      <w:r>
        <w:t>No - students can do A level computing without having studied GCSE computing.</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6A4A12F" w15:done="0"/>
  <w15:commentEx w15:paraId="7D091E51" w15:done="1"/>
  <w15:commentEx w15:paraId="00E347B7" w15:done="1"/>
  <w15:commentEx w15:paraId="415BB04C" w15:done="1"/>
  <w15:commentEx w15:paraId="58C66391" w15:paraIdParent="415BB04C"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7689E67A" w16cex:dateUtc="2022-03-24T11:47:00Z"/>
  <w16cex:commentExtensible w16cex:durableId="1D501577" w16cex:dateUtc="2022-03-24T11:51:00Z"/>
  <w16cex:commentExtensible w16cex:durableId="116324E1" w16cex:dateUtc="2022-03-24T11:48:00Z"/>
  <w16cex:commentExtensible w16cex:durableId="038C7AF5" w16cex:dateUtc="2022-03-24T11:49:00Z"/>
  <w16cex:commentExtensible w16cex:durableId="5496A6E2" w16cex:dateUtc="2022-06-07T15: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6A4A12F" w16cid:durableId="7689E67A"/>
  <w16cid:commentId w16cid:paraId="7D091E51" w16cid:durableId="1D501577"/>
  <w16cid:commentId w16cid:paraId="00E347B7" w16cid:durableId="116324E1"/>
  <w16cid:commentId w16cid:paraId="415BB04C" w16cid:durableId="038C7AF5"/>
  <w16cid:commentId w16cid:paraId="58C66391" w16cid:durableId="5496A6E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FF42D" w14:textId="77777777" w:rsidR="006C2ED8" w:rsidRDefault="006C2ED8" w:rsidP="000A4E54">
      <w:pPr>
        <w:spacing w:after="0" w:line="240" w:lineRule="auto"/>
      </w:pPr>
      <w:r>
        <w:separator/>
      </w:r>
    </w:p>
  </w:endnote>
  <w:endnote w:type="continuationSeparator" w:id="0">
    <w:p w14:paraId="6AEF5E1C" w14:textId="77777777" w:rsidR="006C2ED8" w:rsidRDefault="006C2ED8"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60E48956" w:rsidR="000A4E54" w:rsidRDefault="000A4E54" w:rsidP="00C9351A">
        <w:pPr>
          <w:pStyle w:val="Footer"/>
          <w:pBdr>
            <w:top w:val="single" w:sz="4" w:space="1" w:color="D9D9D9" w:themeColor="background1" w:themeShade="D9"/>
          </w:pBdr>
          <w:tabs>
            <w:tab w:val="clear" w:pos="4513"/>
            <w:tab w:val="clear" w:pos="9026"/>
            <w:tab w:val="center" w:pos="10348"/>
            <w:tab w:val="right" w:pos="20838"/>
          </w:tabs>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r w:rsidR="00FE19D8">
          <w:rPr>
            <w:color w:val="7F7F7F" w:themeColor="background1" w:themeShade="7F"/>
            <w:spacing w:val="60"/>
          </w:rPr>
          <w:tab/>
        </w:r>
        <w:r w:rsidR="00FE19D8" w:rsidRPr="008E3FDB">
          <w:rPr>
            <w:sz w:val="16"/>
          </w:rPr>
          <w:t xml:space="preserve">Unit </w:t>
        </w:r>
        <w:r w:rsidR="00137544">
          <w:rPr>
            <w:sz w:val="16"/>
          </w:rPr>
          <w:t>2</w:t>
        </w:r>
        <w:r w:rsidR="00FE19D8" w:rsidRPr="008E3FDB">
          <w:rPr>
            <w:sz w:val="16"/>
          </w:rPr>
          <w:t xml:space="preserve"> Teacher </w:t>
        </w:r>
        <w:r w:rsidR="00137544">
          <w:rPr>
            <w:sz w:val="16"/>
          </w:rPr>
          <w:t>B</w:t>
        </w:r>
        <w:r w:rsidR="00FE19D8" w:rsidRPr="008E3FDB">
          <w:rPr>
            <w:sz w:val="16"/>
          </w:rPr>
          <w:t xml:space="preserve"> </w:t>
        </w:r>
        <w:r w:rsidR="003D525F">
          <w:rPr>
            <w:sz w:val="16"/>
          </w:rPr>
          <w:t>Year 12</w:t>
        </w:r>
        <w:r w:rsidR="00FE19D8" w:rsidRPr="008E3FDB">
          <w:rPr>
            <w:sz w:val="16"/>
          </w:rPr>
          <w:tab/>
          <w:t xml:space="preserve">CSJB </w:t>
        </w:r>
        <w:r w:rsidR="003D525F">
          <w:rPr>
            <w:sz w:val="16"/>
          </w:rPr>
          <w:t>Jun</w:t>
        </w:r>
        <w:r w:rsidR="00FE19D8" w:rsidRPr="008E3FDB">
          <w:rPr>
            <w:sz w:val="16"/>
          </w:rPr>
          <w:t xml:space="preserve"> 202</w:t>
        </w:r>
        <w:r w:rsidR="003D525F">
          <w:rPr>
            <w:sz w:val="16"/>
          </w:rPr>
          <w:t>2</w:t>
        </w:r>
        <w:r w:rsidR="00FE19D8" w:rsidRPr="008E3FDB">
          <w:rPr>
            <w:sz w:val="16"/>
          </w:rPr>
          <w:t xml:space="preserve"> V1</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738CB" w14:textId="77777777" w:rsidR="006C2ED8" w:rsidRDefault="006C2ED8" w:rsidP="000A4E54">
      <w:pPr>
        <w:spacing w:after="0" w:line="240" w:lineRule="auto"/>
      </w:pPr>
      <w:r>
        <w:separator/>
      </w:r>
    </w:p>
  </w:footnote>
  <w:footnote w:type="continuationSeparator" w:id="0">
    <w:p w14:paraId="531B5C68" w14:textId="77777777" w:rsidR="006C2ED8" w:rsidRDefault="006C2ED8" w:rsidP="000A4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60A7D" w14:textId="2FAADBCF" w:rsidR="00FE19D8" w:rsidRPr="00D35152" w:rsidRDefault="00FE19D8" w:rsidP="00C9351A">
    <w:pPr>
      <w:pStyle w:val="Header"/>
      <w:tabs>
        <w:tab w:val="clear" w:pos="4513"/>
        <w:tab w:val="clear" w:pos="9026"/>
        <w:tab w:val="center" w:pos="10490"/>
      </w:tabs>
      <w:rPr>
        <w:sz w:val="16"/>
        <w:szCs w:val="16"/>
      </w:rPr>
    </w:pPr>
    <w:r w:rsidRPr="00304347">
      <w:rPr>
        <w:sz w:val="52"/>
      </w:rPr>
      <w:tab/>
    </w:r>
    <w:r w:rsidRPr="00D35152">
      <w:rPr>
        <w:color w:val="000000" w:themeColor="text1"/>
        <w:sz w:val="16"/>
        <w:szCs w:val="16"/>
      </w:rPr>
      <w:t>A Level Computing</w:t>
    </w:r>
    <w:r w:rsidR="00C9351A" w:rsidRPr="00D35152">
      <w:rPr>
        <w:color w:val="000000" w:themeColor="text1"/>
        <w:sz w:val="16"/>
        <w:szCs w:val="16"/>
      </w:rPr>
      <w:t xml:space="preserve"> Teacher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F118B2"/>
    <w:multiLevelType w:val="hybridMultilevel"/>
    <w:tmpl w:val="26E0C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E60608"/>
    <w:multiLevelType w:val="hybridMultilevel"/>
    <w:tmpl w:val="4720F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E91576"/>
    <w:multiLevelType w:val="hybridMultilevel"/>
    <w:tmpl w:val="863E58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7773833">
    <w:abstractNumId w:val="6"/>
  </w:num>
  <w:num w:numId="2" w16cid:durableId="270741798">
    <w:abstractNumId w:val="2"/>
  </w:num>
  <w:num w:numId="3" w16cid:durableId="1184902463">
    <w:abstractNumId w:val="3"/>
  </w:num>
  <w:num w:numId="4" w16cid:durableId="955988445">
    <w:abstractNumId w:val="0"/>
  </w:num>
  <w:num w:numId="5" w16cid:durableId="732436740">
    <w:abstractNumId w:val="5"/>
  </w:num>
  <w:num w:numId="6" w16cid:durableId="1297444867">
    <w:abstractNumId w:val="4"/>
  </w:num>
  <w:num w:numId="7" w16cid:durableId="132161750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 Hesmondhalgh">
    <w15:presenceInfo w15:providerId="AD" w15:userId="S::rebecca.hesmondhalgh@sharemat.co.uk::24fef497-b4e1-48c0-a832-97663f516b6f"/>
  </w15:person>
  <w15:person w15:author="C Brady">
    <w15:presenceInfo w15:providerId="AD" w15:userId="S::christopher.brady@sharemat.co.uk::fad039db-87fd-4e32-8951-520870224c4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intPostScriptOverText/>
  <w:printFormsData/>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65EEE"/>
    <w:rsid w:val="0007799C"/>
    <w:rsid w:val="00083E3F"/>
    <w:rsid w:val="000A1296"/>
    <w:rsid w:val="000A4E54"/>
    <w:rsid w:val="000A6E09"/>
    <w:rsid w:val="000B2C1D"/>
    <w:rsid w:val="000D1ABD"/>
    <w:rsid w:val="000F4C5B"/>
    <w:rsid w:val="00137544"/>
    <w:rsid w:val="00164D56"/>
    <w:rsid w:val="00175182"/>
    <w:rsid w:val="001F3CC3"/>
    <w:rsid w:val="00203835"/>
    <w:rsid w:val="00204708"/>
    <w:rsid w:val="002062FF"/>
    <w:rsid w:val="0021032F"/>
    <w:rsid w:val="002210F3"/>
    <w:rsid w:val="002321D8"/>
    <w:rsid w:val="0023692E"/>
    <w:rsid w:val="002475CF"/>
    <w:rsid w:val="00253204"/>
    <w:rsid w:val="002565DE"/>
    <w:rsid w:val="0027157E"/>
    <w:rsid w:val="00304347"/>
    <w:rsid w:val="00311588"/>
    <w:rsid w:val="00350DD4"/>
    <w:rsid w:val="00351FC4"/>
    <w:rsid w:val="0038346C"/>
    <w:rsid w:val="00393F07"/>
    <w:rsid w:val="00395762"/>
    <w:rsid w:val="003A1FEA"/>
    <w:rsid w:val="003A439E"/>
    <w:rsid w:val="003B0111"/>
    <w:rsid w:val="003D3BF9"/>
    <w:rsid w:val="003D525F"/>
    <w:rsid w:val="0040173C"/>
    <w:rsid w:val="00485B81"/>
    <w:rsid w:val="004A5E4D"/>
    <w:rsid w:val="004A715D"/>
    <w:rsid w:val="004B6482"/>
    <w:rsid w:val="004B7A56"/>
    <w:rsid w:val="005212DC"/>
    <w:rsid w:val="00534428"/>
    <w:rsid w:val="005B4C33"/>
    <w:rsid w:val="005C3430"/>
    <w:rsid w:val="005C6C1D"/>
    <w:rsid w:val="005D160F"/>
    <w:rsid w:val="005D2211"/>
    <w:rsid w:val="005D37A0"/>
    <w:rsid w:val="005E3515"/>
    <w:rsid w:val="00616084"/>
    <w:rsid w:val="00617A4A"/>
    <w:rsid w:val="0063374F"/>
    <w:rsid w:val="006422EC"/>
    <w:rsid w:val="0065242F"/>
    <w:rsid w:val="00663298"/>
    <w:rsid w:val="006641DE"/>
    <w:rsid w:val="00670481"/>
    <w:rsid w:val="00670AF7"/>
    <w:rsid w:val="006742F7"/>
    <w:rsid w:val="00682C36"/>
    <w:rsid w:val="00692AD7"/>
    <w:rsid w:val="006B261D"/>
    <w:rsid w:val="006C2ED8"/>
    <w:rsid w:val="006C5453"/>
    <w:rsid w:val="006D3263"/>
    <w:rsid w:val="006F6207"/>
    <w:rsid w:val="00711C1A"/>
    <w:rsid w:val="00724CAB"/>
    <w:rsid w:val="0072795C"/>
    <w:rsid w:val="00771CC7"/>
    <w:rsid w:val="0077659A"/>
    <w:rsid w:val="007A3A8B"/>
    <w:rsid w:val="007B3E84"/>
    <w:rsid w:val="007B471A"/>
    <w:rsid w:val="007E610C"/>
    <w:rsid w:val="0082335B"/>
    <w:rsid w:val="00824C23"/>
    <w:rsid w:val="00874E54"/>
    <w:rsid w:val="00875DB1"/>
    <w:rsid w:val="0088090F"/>
    <w:rsid w:val="00884D04"/>
    <w:rsid w:val="00896E7F"/>
    <w:rsid w:val="008A79D2"/>
    <w:rsid w:val="008A7E3F"/>
    <w:rsid w:val="008B3120"/>
    <w:rsid w:val="008B442F"/>
    <w:rsid w:val="008E3FDB"/>
    <w:rsid w:val="009578EF"/>
    <w:rsid w:val="00961BEF"/>
    <w:rsid w:val="00962152"/>
    <w:rsid w:val="009D5AE6"/>
    <w:rsid w:val="009D6E28"/>
    <w:rsid w:val="00A16AEE"/>
    <w:rsid w:val="00A342F0"/>
    <w:rsid w:val="00A40374"/>
    <w:rsid w:val="00AE261D"/>
    <w:rsid w:val="00AE6994"/>
    <w:rsid w:val="00B32CC4"/>
    <w:rsid w:val="00B57704"/>
    <w:rsid w:val="00B73B3C"/>
    <w:rsid w:val="00BA3B54"/>
    <w:rsid w:val="00BA7B1E"/>
    <w:rsid w:val="00BB40B8"/>
    <w:rsid w:val="00BC4B3D"/>
    <w:rsid w:val="00BC516B"/>
    <w:rsid w:val="00BE5607"/>
    <w:rsid w:val="00BF2100"/>
    <w:rsid w:val="00C357ED"/>
    <w:rsid w:val="00C35A40"/>
    <w:rsid w:val="00C60DEC"/>
    <w:rsid w:val="00C9351A"/>
    <w:rsid w:val="00C93B7E"/>
    <w:rsid w:val="00CD1790"/>
    <w:rsid w:val="00D055B0"/>
    <w:rsid w:val="00D10434"/>
    <w:rsid w:val="00D2395C"/>
    <w:rsid w:val="00D35152"/>
    <w:rsid w:val="00D5119A"/>
    <w:rsid w:val="00D86CFF"/>
    <w:rsid w:val="00DB360D"/>
    <w:rsid w:val="00DC60CB"/>
    <w:rsid w:val="00DD0108"/>
    <w:rsid w:val="00DF2370"/>
    <w:rsid w:val="00E039C7"/>
    <w:rsid w:val="00E2452D"/>
    <w:rsid w:val="00E24FC4"/>
    <w:rsid w:val="00E25EFD"/>
    <w:rsid w:val="00E40755"/>
    <w:rsid w:val="00E83B76"/>
    <w:rsid w:val="00EA33D8"/>
    <w:rsid w:val="00ED672D"/>
    <w:rsid w:val="00EE0E96"/>
    <w:rsid w:val="00EE565F"/>
    <w:rsid w:val="00EE744B"/>
    <w:rsid w:val="00F02F28"/>
    <w:rsid w:val="00F14A22"/>
    <w:rsid w:val="00F1703F"/>
    <w:rsid w:val="00F36E0A"/>
    <w:rsid w:val="00F43777"/>
    <w:rsid w:val="00F506DC"/>
    <w:rsid w:val="00F63B87"/>
    <w:rsid w:val="00F75078"/>
    <w:rsid w:val="00F772FB"/>
    <w:rsid w:val="00F83CB3"/>
    <w:rsid w:val="00FA3B5A"/>
    <w:rsid w:val="00FC0E4B"/>
    <w:rsid w:val="00FC2FAB"/>
    <w:rsid w:val="00FC3B09"/>
    <w:rsid w:val="00FE19D8"/>
    <w:rsid w:val="00FE5AD9"/>
    <w:rsid w:val="00FF1F2A"/>
    <w:rsid w:val="00FF4376"/>
    <w:rsid w:val="00FF7FF9"/>
    <w:rsid w:val="012996E5"/>
    <w:rsid w:val="02068382"/>
    <w:rsid w:val="02C56746"/>
    <w:rsid w:val="03DDD58E"/>
    <w:rsid w:val="08ADA5BA"/>
    <w:rsid w:val="0B9F2049"/>
    <w:rsid w:val="0C202F60"/>
    <w:rsid w:val="0DF05351"/>
    <w:rsid w:val="0FA3EA4E"/>
    <w:rsid w:val="12EEFB8E"/>
    <w:rsid w:val="17869238"/>
    <w:rsid w:val="183F0C84"/>
    <w:rsid w:val="1E05155A"/>
    <w:rsid w:val="1E92B84F"/>
    <w:rsid w:val="1EAFCB59"/>
    <w:rsid w:val="27B3E526"/>
    <w:rsid w:val="2AEB72F5"/>
    <w:rsid w:val="2B6B295B"/>
    <w:rsid w:val="2C035CB8"/>
    <w:rsid w:val="2E3ACDD2"/>
    <w:rsid w:val="2E5E0B70"/>
    <w:rsid w:val="31EC988C"/>
    <w:rsid w:val="340906EA"/>
    <w:rsid w:val="3411741F"/>
    <w:rsid w:val="35F2B833"/>
    <w:rsid w:val="3C777891"/>
    <w:rsid w:val="3D7814A9"/>
    <w:rsid w:val="3D880BCA"/>
    <w:rsid w:val="407CC39C"/>
    <w:rsid w:val="40CE6195"/>
    <w:rsid w:val="424B85CC"/>
    <w:rsid w:val="451CB610"/>
    <w:rsid w:val="465FBA5D"/>
    <w:rsid w:val="4B627C9E"/>
    <w:rsid w:val="4F019ED9"/>
    <w:rsid w:val="50D949B3"/>
    <w:rsid w:val="516D81FC"/>
    <w:rsid w:val="51AAB358"/>
    <w:rsid w:val="534683B9"/>
    <w:rsid w:val="546849C0"/>
    <w:rsid w:val="5785B119"/>
    <w:rsid w:val="580FB54F"/>
    <w:rsid w:val="5CE32672"/>
    <w:rsid w:val="5D4736DE"/>
    <w:rsid w:val="5E7EF6D3"/>
    <w:rsid w:val="5EB9CB53"/>
    <w:rsid w:val="5FC6AA25"/>
    <w:rsid w:val="66642981"/>
    <w:rsid w:val="67CDC232"/>
    <w:rsid w:val="6967A52D"/>
    <w:rsid w:val="69A2E21D"/>
    <w:rsid w:val="6B305CE5"/>
    <w:rsid w:val="7065715F"/>
    <w:rsid w:val="718B2907"/>
    <w:rsid w:val="725D99A9"/>
    <w:rsid w:val="73F01CB9"/>
    <w:rsid w:val="74C02F7B"/>
    <w:rsid w:val="750C49A7"/>
    <w:rsid w:val="765BFFDC"/>
    <w:rsid w:val="77F7D03D"/>
    <w:rsid w:val="7843EA69"/>
    <w:rsid w:val="79963AE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customStyle="1" w:styleId="Pa24">
    <w:name w:val="Pa24"/>
    <w:basedOn w:val="Normal"/>
    <w:next w:val="Normal"/>
    <w:uiPriority w:val="99"/>
    <w:rsid w:val="00B32CC4"/>
    <w:pPr>
      <w:autoSpaceDE w:val="0"/>
      <w:autoSpaceDN w:val="0"/>
      <w:adjustRightInd w:val="0"/>
      <w:spacing w:after="0" w:line="221" w:lineRule="atLeast"/>
    </w:pPr>
    <w:rPr>
      <w:rFonts w:ascii="Calibri" w:hAnsi="Calibri" w:cs="Calibri"/>
      <w:sz w:val="24"/>
      <w:szCs w:val="24"/>
    </w:rPr>
  </w:style>
  <w:style w:type="paragraph" w:styleId="BalloonText">
    <w:name w:val="Balloon Text"/>
    <w:basedOn w:val="Normal"/>
    <w:link w:val="BalloonTextChar"/>
    <w:uiPriority w:val="99"/>
    <w:semiHidden/>
    <w:unhideWhenUsed/>
    <w:rsid w:val="005212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12DC"/>
    <w:rPr>
      <w:rFonts w:ascii="Segoe UI" w:hAnsi="Segoe UI" w:cs="Segoe UI"/>
      <w:sz w:val="18"/>
      <w:szCs w:val="1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customStyle="1" w:styleId="Pa25">
    <w:name w:val="Pa25"/>
    <w:basedOn w:val="Normal"/>
    <w:next w:val="Normal"/>
    <w:uiPriority w:val="99"/>
    <w:rsid w:val="00C9351A"/>
    <w:pPr>
      <w:autoSpaceDE w:val="0"/>
      <w:autoSpaceDN w:val="0"/>
      <w:adjustRightInd w:val="0"/>
      <w:spacing w:after="0" w:line="221" w:lineRule="atLeast"/>
    </w:pPr>
    <w:rPr>
      <w:rFonts w:ascii="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7704">
      <w:bodyDiv w:val="1"/>
      <w:marLeft w:val="0"/>
      <w:marRight w:val="0"/>
      <w:marTop w:val="0"/>
      <w:marBottom w:val="0"/>
      <w:divBdr>
        <w:top w:val="none" w:sz="0" w:space="0" w:color="auto"/>
        <w:left w:val="none" w:sz="0" w:space="0" w:color="auto"/>
        <w:bottom w:val="none" w:sz="0" w:space="0" w:color="auto"/>
        <w:right w:val="none" w:sz="0" w:space="0" w:color="auto"/>
      </w:divBdr>
    </w:div>
    <w:div w:id="1123233867">
      <w:bodyDiv w:val="1"/>
      <w:marLeft w:val="0"/>
      <w:marRight w:val="0"/>
      <w:marTop w:val="0"/>
      <w:marBottom w:val="0"/>
      <w:divBdr>
        <w:top w:val="none" w:sz="0" w:space="0" w:color="auto"/>
        <w:left w:val="none" w:sz="0" w:space="0" w:color="auto"/>
        <w:bottom w:val="none" w:sz="0" w:space="0" w:color="auto"/>
        <w:right w:val="none" w:sz="0" w:space="0" w:color="auto"/>
      </w:divBdr>
    </w:div>
    <w:div w:id="202678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ocr.org.uk/Images/170844-specification-accredited-a-level-gce-computer-science-h446.pdf"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 ds:uri="a27ff4a8-d671-4b38-90c8-3a3901c611e5"/>
  </ds:schemaRefs>
</ds:datastoreItem>
</file>

<file path=customXml/itemProps2.xml><?xml version="1.0" encoding="utf-8"?>
<ds:datastoreItem xmlns:ds="http://schemas.openxmlformats.org/officeDocument/2006/customXml" ds:itemID="{F76B7617-5A5F-400A-B0CB-A5B108DF3C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CF441E-D6AA-42DF-A1AD-768A2D277735}">
  <ds:schemaRefs>
    <ds:schemaRef ds:uri="http://schemas.openxmlformats.org/officeDocument/2006/bibliography"/>
  </ds:schemaRefs>
</ds:datastoreItem>
</file>

<file path=customXml/itemProps4.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4</Pages>
  <Words>2233</Words>
  <Characters>12731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14935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CSJ Brady</cp:lastModifiedBy>
  <cp:revision>83</cp:revision>
  <cp:lastPrinted>2022-06-15T09:58:00Z</cp:lastPrinted>
  <dcterms:created xsi:type="dcterms:W3CDTF">2021-10-22T11:51:00Z</dcterms:created>
  <dcterms:modified xsi:type="dcterms:W3CDTF">2022-06-26T18:21:00Z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27400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